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D0" w:rsidRPr="002464BE" w:rsidRDefault="00814FD0" w:rsidP="00814FD0">
      <w:pPr>
        <w:spacing w:before="120"/>
        <w:jc w:val="center"/>
        <w:rPr>
          <w:b/>
          <w:bCs/>
          <w:sz w:val="32"/>
          <w:szCs w:val="32"/>
        </w:rPr>
      </w:pPr>
      <w:r w:rsidRPr="002464BE">
        <w:rPr>
          <w:b/>
          <w:bCs/>
          <w:sz w:val="32"/>
          <w:szCs w:val="32"/>
        </w:rPr>
        <w:t>Методы лечения сексуальных нарушений</w:t>
      </w:r>
    </w:p>
    <w:p w:rsidR="00814FD0" w:rsidRPr="002464BE" w:rsidRDefault="00814FD0" w:rsidP="00814FD0">
      <w:pPr>
        <w:spacing w:before="120"/>
        <w:jc w:val="center"/>
        <w:rPr>
          <w:sz w:val="28"/>
          <w:szCs w:val="28"/>
        </w:rPr>
      </w:pPr>
      <w:r w:rsidRPr="002464BE">
        <w:rPr>
          <w:sz w:val="28"/>
          <w:szCs w:val="28"/>
        </w:rPr>
        <w:t>Збигнев Старович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 xml:space="preserve">Практика лечения сексуальных нарушений начала бурно развиваться с 60-х годов XX столетия. За прошедший период были разработаны, теоретически обоснованы и внедрены в </w:t>
      </w:r>
      <w:r w:rsidR="00535BA9">
        <w:t>п</w:t>
      </w:r>
      <w:r w:rsidRPr="002464BE">
        <w:t>рактику многочисленные и разнообразные лечебные методы, выявлены показания и противопоказания к их применению, произведена оценка эффективности конкретных методов лечения. Динамическое развитие сексиатрии продолжается, причем темпы ее развития во многом опережают таковые в других разделах практической медицины. Столь стремительное развитие можно объяснить следующими причинами: за последние десятилетия на</w:t>
      </w:r>
      <w:r w:rsidR="00535BA9">
        <w:t xml:space="preserve"> </w:t>
      </w:r>
      <w:r w:rsidRPr="002464BE">
        <w:t>междисциплинарной основе произошло формирование сексологии в самостоятельную отрасль знаний; были разработаны и внедрены в сексологическую практику новые, специальные методы диагностики и усовершенствованы имевшиеся ранее; для лечения сексуальных нарушений широко используются апробированные методы других клинических дисциплин, особенно психотерапии.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Вопросы сексиатрии широко освещены в ряде литературных источников, публикации на эту тему содержатся также в сборниках научных трудов и в некоторых периодических изданиях. Все существующие методы лечения сексуальных нарушений можно разделить на следующие группы:</w:t>
      </w:r>
    </w:p>
    <w:p w:rsidR="00814FD0" w:rsidRPr="002464BE" w:rsidRDefault="00814FD0" w:rsidP="00814FD0">
      <w:pPr>
        <w:spacing w:before="120"/>
        <w:jc w:val="center"/>
        <w:rPr>
          <w:b/>
          <w:bCs/>
          <w:sz w:val="28"/>
          <w:szCs w:val="28"/>
        </w:rPr>
      </w:pPr>
      <w:r w:rsidRPr="002464BE">
        <w:rPr>
          <w:b/>
          <w:bCs/>
          <w:sz w:val="28"/>
          <w:szCs w:val="28"/>
        </w:rPr>
        <w:t>I. Фармакотерапия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Медикаментозная терапия преобладает в амбулаторном лечении и более эффективна при лечении сексуальных нарушений, возникших на органическом фоне. Для этих целей чаще применяются следующие типы лекарственных средств: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нейролептики;</w:t>
      </w:r>
    </w:p>
    <w:p w:rsidR="00814FD0" w:rsidRDefault="00814FD0" w:rsidP="00814FD0">
      <w:pPr>
        <w:spacing w:before="120"/>
        <w:ind w:firstLine="567"/>
        <w:jc w:val="both"/>
      </w:pPr>
      <w:r w:rsidRPr="002464BE">
        <w:t>местноанестезирующие средства;</w:t>
      </w:r>
      <w:r>
        <w:t xml:space="preserve"> </w:t>
      </w:r>
    </w:p>
    <w:p w:rsidR="00814FD0" w:rsidRDefault="00814FD0" w:rsidP="00814FD0">
      <w:pPr>
        <w:spacing w:before="120"/>
        <w:ind w:firstLine="567"/>
        <w:jc w:val="both"/>
      </w:pPr>
      <w:r w:rsidRPr="002464BE">
        <w:t>психостимуляторы и антидепрессанты;</w:t>
      </w:r>
      <w:r>
        <w:t xml:space="preserve"> </w:t>
      </w:r>
    </w:p>
    <w:p w:rsidR="00814FD0" w:rsidRDefault="00814FD0" w:rsidP="00814FD0">
      <w:pPr>
        <w:spacing w:before="120"/>
        <w:ind w:firstLine="567"/>
        <w:jc w:val="both"/>
      </w:pPr>
      <w:r w:rsidRPr="002464BE">
        <w:t>общеукрепляющие средства;</w:t>
      </w:r>
      <w:r>
        <w:t xml:space="preserve"> 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гормональные препараты;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средства, избирательно действующие на сексуальную возбудимость (иохимбин, стрихнин).</w:t>
      </w:r>
    </w:p>
    <w:p w:rsidR="00814FD0" w:rsidRPr="002464BE" w:rsidRDefault="00814FD0" w:rsidP="00814FD0">
      <w:pPr>
        <w:spacing w:before="120"/>
        <w:jc w:val="center"/>
        <w:rPr>
          <w:b/>
          <w:bCs/>
          <w:sz w:val="28"/>
          <w:szCs w:val="28"/>
        </w:rPr>
      </w:pPr>
      <w:r w:rsidRPr="002464BE">
        <w:rPr>
          <w:b/>
          <w:bCs/>
          <w:sz w:val="28"/>
          <w:szCs w:val="28"/>
        </w:rPr>
        <w:t>II. Физиотерапия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Методы физического воздействия при лечении сексуальных нарушений преобладали в XIX и начале XX века. Затем они были неоправданно забыты сексологами и сейчас переживают период возрождения, что в первую очередь обусловлено появлением ряда принципиально новых эффективных методов физиотерапии. Наиболее часто эти методы используются в лечении сексуальных нарушений, развившихся на органическом фоне, но в целом ряде случаев они обладают значительной эффективностью и при лечении функциональных сексуальных расстройств. В сексиатрии наиболее употребимыми являются: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электрофорез, импульсная электротерапия;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гидротерапия;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термотерапия, грязелечение;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магнитотерапия, индуктотермия;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акупунктура, электроакупунктура, ауриколоакупунктура;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вибротерапия, массаж, механотерапия;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квантовая гамма-терапия.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III.Тренинговые методы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Тренинговые методы — это наиболее распространенные в настоящее время методы психотерапевтического воздействия при лечении сексуальных нарушений. Их широкое распространение обусловлено тем, что они довольно быстро дают положительный эффект при лечении сексуальных расстройств функционального типа, а иногда и при их развитии на органическом фоне. Существуют специально разработанные программы применения тренинговых методов не только для лечения сексуальных нарушений у конкретного больного, но и для лечения сексуальных нарушений в конкретной партнерской связи. К наиболее популярным тренинговым методам относятся: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программа Мастерса и Джонсона;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релаксационный тренинг;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систематическая десенсибилизация;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аверсионное лечение;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подражание;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самоконтроль;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техника терапевтической мастурбации;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тактильный коммуникативный тренинг;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эмоциональный тренинг.</w:t>
      </w:r>
    </w:p>
    <w:p w:rsidR="00814FD0" w:rsidRPr="002464BE" w:rsidRDefault="00814FD0" w:rsidP="00814FD0">
      <w:pPr>
        <w:spacing w:before="120"/>
        <w:jc w:val="center"/>
        <w:rPr>
          <w:b/>
          <w:bCs/>
          <w:sz w:val="28"/>
          <w:szCs w:val="28"/>
        </w:rPr>
      </w:pPr>
      <w:r w:rsidRPr="002464BE">
        <w:rPr>
          <w:b/>
          <w:bCs/>
          <w:sz w:val="28"/>
          <w:szCs w:val="28"/>
        </w:rPr>
        <w:t>IV. Гипнотерапия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Методы лечения, основанные на внушении во время гипнотического сна, известны издревле и имеют богатые традиции. В сексиатрии они чаще используются при лечении функциональных сексуальных расстройств и сексуальных девиаций. В настоящее время имеются специальные публикации, в которых освещаются вопросы применения гипноза в целях сексиатрии, специально для сексологов организуется обучение гипнотерапии.</w:t>
      </w:r>
    </w:p>
    <w:p w:rsidR="00814FD0" w:rsidRPr="002464BE" w:rsidRDefault="00814FD0" w:rsidP="00814FD0">
      <w:pPr>
        <w:spacing w:before="120"/>
        <w:jc w:val="center"/>
        <w:rPr>
          <w:b/>
          <w:bCs/>
          <w:sz w:val="28"/>
          <w:szCs w:val="28"/>
        </w:rPr>
      </w:pPr>
      <w:r w:rsidRPr="002464BE">
        <w:rPr>
          <w:b/>
          <w:bCs/>
          <w:sz w:val="28"/>
          <w:szCs w:val="28"/>
        </w:rPr>
        <w:t>V. Психотерапия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Психотерапия охватывает несколько десятков методов воздействия на больного. Наибольшее распространение из них в сексологической практике получили методы рациональной психотерапии, негипнотической суггестивной психотерапии, психоаналитические методы (малораспространенные в Польше), либротерапия (лечение чтением), музыкотерапия, методы медитации. Психотерапевтическое воздействие играет наиболее важную роль в комплексе методов сексологического лечения, а во многих случаях является его единственной формой.</w:t>
      </w:r>
    </w:p>
    <w:p w:rsidR="00814FD0" w:rsidRPr="002464BE" w:rsidRDefault="00814FD0" w:rsidP="00814FD0">
      <w:pPr>
        <w:spacing w:before="120"/>
        <w:jc w:val="center"/>
        <w:rPr>
          <w:b/>
          <w:bCs/>
          <w:sz w:val="28"/>
          <w:szCs w:val="28"/>
        </w:rPr>
      </w:pPr>
      <w:r w:rsidRPr="002464BE">
        <w:rPr>
          <w:b/>
          <w:bCs/>
          <w:sz w:val="28"/>
          <w:szCs w:val="28"/>
        </w:rPr>
        <w:t>VI. Партнерская психотерапия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Это наиболее динамично развивающееся направление лечения сексуальных нарушений, рассматривающее сексуальные проблемы с перспективы взаимодействия между партнерами. То есть партнерская психотерапия направлена на лечение партнерской связи как целого, а не на лечение двух составляющих ее лиц по отдельности.</w:t>
      </w:r>
    </w:p>
    <w:p w:rsidR="00814FD0" w:rsidRPr="002464BE" w:rsidRDefault="00814FD0" w:rsidP="00814FD0">
      <w:pPr>
        <w:spacing w:before="120"/>
        <w:jc w:val="center"/>
        <w:rPr>
          <w:b/>
          <w:bCs/>
          <w:sz w:val="28"/>
          <w:szCs w:val="28"/>
        </w:rPr>
      </w:pPr>
      <w:r w:rsidRPr="002464BE">
        <w:rPr>
          <w:b/>
          <w:bCs/>
          <w:sz w:val="28"/>
          <w:szCs w:val="28"/>
        </w:rPr>
        <w:t>VII.Групповая психотерапия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Данный метод лечения находит все большее признание и распространение в сексологической практике, особенно в странах Запада. В основе метода лежит использование в лечебных целях динамических процессов в определенной группе больных, которые, прежде всего, возникают между самими пациентами и в меньшей степени — между пациентами и врачами.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Применение некоторых методов, используемых для лечения сексуальных нарушений, вызывает возражения общественного мнения, в отдельных странах — конфликт с действующим законодательством. К этим методам, в том числе относятся и такие демонстрации пациентам изображений сексуальной тематики, которые могут быть отнесены к порнографии. Особое возражение вызывает использование этих методов при одновременном лечении партнерской пары или группы больных, осуществляемом с привлечением средств техники (видео, кино- и диапроекция). Такая практика распространена в специальных сексологических школах некоторых стран.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К категории подобных «возмутителей общественного мнения» относятся и</w:t>
      </w:r>
      <w:r>
        <w:t xml:space="preserve"> </w:t>
      </w:r>
      <w:r w:rsidRPr="002464BE">
        <w:t>методы, основанные на использовании в лечебных целях так называемого «заместительного партнера» — специально подготовленного человека, который в процессе личного сексуального контакта с больным по специальной программе производит его обучение определенным приемам сексуального поведения, либо половая жизнь с которым способствует закреплению у больного достигнутого лечебного эффекта, что называется, «на живом примере». Наибольший накал страстей разгорается вокруг случаев, в которых роль «заместительного партнера» играет лечащий врач. К аналогичному разряду методов относится и использование в качестве заместительного партнера специального манекена (например, имеющей анекдотичную популярность «резиновой женщины»).</w:t>
      </w:r>
    </w:p>
    <w:p w:rsidR="00814FD0" w:rsidRPr="002464BE" w:rsidRDefault="00814FD0" w:rsidP="00814FD0">
      <w:pPr>
        <w:spacing w:before="120"/>
        <w:ind w:firstLine="567"/>
        <w:jc w:val="both"/>
      </w:pPr>
      <w:r w:rsidRPr="002464BE">
        <w:t>Применение подобных методов категорически отвергается и частью специалистов-сексологов. Другая их часть к подобной лечебной тактике относится более либерально. Однако не только широкая общественность, но и большинство сексологов категорически протестуют против использования для «лечения» сексуальных нарушений таких якобы «социально гуманных» методов, как психохирургия или фармакологическая кастрация, применяемых, например, в отношении сексуальных преступников, что приводит к утрате ими либидо.</w:t>
      </w:r>
    </w:p>
    <w:p w:rsidR="00814FD0" w:rsidRDefault="00814FD0" w:rsidP="00814FD0">
      <w:pPr>
        <w:spacing w:before="120"/>
        <w:ind w:firstLine="567"/>
        <w:jc w:val="both"/>
      </w:pPr>
      <w:r w:rsidRPr="002464BE">
        <w:t>Следует отметить, что вся история медицины, как в области теоретической, так и</w:t>
      </w:r>
      <w:r>
        <w:t xml:space="preserve"> </w:t>
      </w:r>
      <w:r w:rsidRPr="002464BE">
        <w:t>практической, насыщена борьбой противоречий. Вместе с тем накал страстей в области сексологии всегда имеет особый характер, так как до настоящего времени не всегда можно убедительно доказать, насколько тот или иной метод лечения был использован именно во благо больного, а не для облегчения задач и жизни лечащего врача, или удовлетворения других его личных потребностей. Нам думается, что выбор конкретных методов лечения, если он продиктован единственно и исключительно добром для больного, следует оставлять на ответственности лечащего врача, а окончательное слово по этому поводу должно всегда оставаться за самим пациентом. Лечащий и лечимый как бы находятся на разных полюсах лечебного процесса, но при этом составляют одновременно и единую терапевтическую связь, определяющую в конечном итоге эффективность проводимого лечения. Именно этим лицам и принадлежит право выбора методов достижения конечной цели. Тем не менее, пальма первенства, несомненно, должна находиться в руках страждущего, поскольку само лечение оказывает влияние не только на его личность и индивидуальную жизнь, но и на его партнерские, семейные и иные связи в обществе.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FD0"/>
    <w:rsid w:val="002464BE"/>
    <w:rsid w:val="00535BA9"/>
    <w:rsid w:val="005E24F6"/>
    <w:rsid w:val="0062593D"/>
    <w:rsid w:val="00814FD0"/>
    <w:rsid w:val="00865D7E"/>
    <w:rsid w:val="008947DA"/>
    <w:rsid w:val="00961FDC"/>
    <w:rsid w:val="00D30625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A3DCBF-7F9C-449E-AF1F-1D0C536A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4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лечения сексуальных нарушений</vt:lpstr>
    </vt:vector>
  </TitlesOfParts>
  <Company>Home</Company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лечения сексуальных нарушений</dc:title>
  <dc:subject/>
  <dc:creator>User</dc:creator>
  <cp:keywords/>
  <dc:description/>
  <cp:lastModifiedBy>admin</cp:lastModifiedBy>
  <cp:revision>2</cp:revision>
  <dcterms:created xsi:type="dcterms:W3CDTF">2014-02-15T15:05:00Z</dcterms:created>
  <dcterms:modified xsi:type="dcterms:W3CDTF">2014-02-15T15:05:00Z</dcterms:modified>
</cp:coreProperties>
</file>