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D8" w:rsidRPr="001D67C8" w:rsidRDefault="00105DD8" w:rsidP="00105DD8">
      <w:pPr>
        <w:spacing w:before="120"/>
        <w:jc w:val="center"/>
        <w:rPr>
          <w:b/>
          <w:bCs/>
          <w:sz w:val="32"/>
          <w:szCs w:val="32"/>
        </w:rPr>
      </w:pPr>
      <w:r w:rsidRPr="001D67C8">
        <w:rPr>
          <w:b/>
          <w:bCs/>
          <w:sz w:val="32"/>
          <w:szCs w:val="32"/>
        </w:rPr>
        <w:t>Мей Л.А.</w:t>
      </w:r>
    </w:p>
    <w:p w:rsidR="00105DD8" w:rsidRDefault="001B6FF0" w:rsidP="00105DD8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Мей Л.А." style="width:85.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105DD8" w:rsidRDefault="00105DD8" w:rsidP="00105DD8">
      <w:pPr>
        <w:spacing w:before="120"/>
        <w:ind w:firstLine="567"/>
        <w:jc w:val="both"/>
      </w:pPr>
      <w:r w:rsidRPr="002E6FEF">
        <w:t xml:space="preserve">Мей Лев Александрович (1822 -1862) - известный поэт. </w:t>
      </w:r>
    </w:p>
    <w:p w:rsidR="00105DD8" w:rsidRDefault="00105DD8" w:rsidP="00105DD8">
      <w:pPr>
        <w:spacing w:before="120"/>
        <w:ind w:firstLine="567"/>
        <w:jc w:val="both"/>
      </w:pPr>
      <w:r w:rsidRPr="002E6FEF">
        <w:t>Родился в Москве; сын обрусевшего немца-офицера, раненного под Бородином и рано умершего; мать поэта была русская. Семья жила в большой нужде. Учился Мей в Московском дворянском институте, откуда был переведен в Царскосельский лицей. Окончив в 1841 г. курс, Мей поступил в канцелярию Московского генерал-губернатора и прослужил в ней 10 лет, не сделав карьеры. Примкнув в конце 40-х годов к "молодой редакции" Погодинского "Московитянина", он стал деятельным сотрудником журнала и заведывал в нем русским и иностранным литературным отделом.</w:t>
      </w:r>
    </w:p>
    <w:p w:rsidR="00105DD8" w:rsidRDefault="00105DD8" w:rsidP="00105DD8">
      <w:pPr>
        <w:spacing w:before="120"/>
        <w:ind w:firstLine="567"/>
        <w:jc w:val="both"/>
      </w:pPr>
      <w:r w:rsidRPr="002E6FEF">
        <w:t xml:space="preserve">В начале 50-х годов Мей получил место инспектора 2-й московской гимназии, но интриги сослуживцев, невзлюбивших кроткого поэта за привязанность к нему учеников, вскоре заставили его бросить педагогическую деятельность и перебраться в Петербург. Здесь он только числился в археографической комиссии и отдался исключительно литературной деятельности, принимая участие в "Библиотеке для Чтения", "Отечественных Записках", "Сыне Отечества", "Русском Слове" начальных лет, "Русском Мире", "Светоче" и др. </w:t>
      </w:r>
    </w:p>
    <w:p w:rsidR="00105DD8" w:rsidRDefault="00105DD8" w:rsidP="00105DD8">
      <w:pPr>
        <w:spacing w:before="120"/>
        <w:ind w:firstLine="567"/>
        <w:jc w:val="both"/>
      </w:pPr>
      <w:r w:rsidRPr="002E6FEF">
        <w:t xml:space="preserve">Крайне безалаберный и детски нерасчетливый, Мей жил беспорядочной жизнью литературной "богемы". Еще из лицея, а больше всего из дружеских собраний "молодой редакции" "Московитянина" он вынес болезненное пристрастие к вину. В Петербурге он в конце 50-х годов вступил в кружок, группировавшийся около графа Г.А. Кушелева-Безбородка. На одном из собраний у графа Кушелева, на котором было много аристократических знакомых хозяина, Мея просили сказать какой-нибудь экспромт. Прямодушный поэт горько над собой посмеялся четверостишием: "Графы и графини, счастье вам во всем, мне же лишь в графине, и притом в большом". Большие графины расшатывали здоровье Мея и порой доводили его до совершенной нищеты. Он сидел в лютые морозы в не топленной квартире и, чтобы согреться, раз разрубил на дрова дорогой шкап жены. Беспорядочная жизнь надорвала его крепкий организм; он умер 16 мая 1862 г. </w:t>
      </w:r>
    </w:p>
    <w:p w:rsidR="00105DD8" w:rsidRDefault="00105DD8" w:rsidP="00105DD8">
      <w:pPr>
        <w:spacing w:before="120"/>
        <w:ind w:firstLine="567"/>
        <w:jc w:val="both"/>
      </w:pPr>
      <w:r w:rsidRPr="002E6FEF">
        <w:t>Мей принадлежит, по определению Аполлона Григорьева, к "литературным явлениям, пропущенным критикой". И при жизни, и после смерти, им мало интересовались и критика, и публика, несмотря на старания некоторых приятелей (А.П. Милюков в "Светоче" 1860 г., No. 5, Аполлон Григорьев, Вл. Р. Зотов, в первом томе Мартыновского издания сочинений Мея) возвести его в первоклассные поэты. Это равнодушие понятно и законно. Мей - выдающийся виртуоз стиха, и только. У него нет внутреннего содержания; он ничем не волнуется и потому других волновать не может. У него нет ни глубины настроения, ни способности отзываться на непосредственные впечатления жизни.</w:t>
      </w:r>
    </w:p>
    <w:p w:rsidR="00105DD8" w:rsidRDefault="00105DD8" w:rsidP="00105DD8">
      <w:pPr>
        <w:spacing w:before="120"/>
        <w:ind w:firstLine="567"/>
        <w:jc w:val="both"/>
      </w:pPr>
      <w:r w:rsidRPr="002E6FEF">
        <w:t xml:space="preserve">Весь его чисто внешний талант сосредоточился на способности подражать и проникаться чужими чувствами. Вот почему он и в своей замечательной переводческой деятельности не имел любимцев и с одинаковой виртуозностью переводил Шиллера и Гейне, "Слово о полку Игореве" и Анакреонта, Мицкевича и Беранже. Даже в чисто количественном отношении поэтическое творчество Мея очень бедно. Если не считать немногочисленных школьных и альбомных стихотворений, извлеченных после смерти из его бумаг, а брать только то, что он сам отдавал в печать, то наберется не более десятков двух оригинальных стихотворений. Все остальное - переложения и переводы. </w:t>
      </w:r>
    </w:p>
    <w:p w:rsidR="00105DD8" w:rsidRDefault="00105DD8" w:rsidP="00105DD8">
      <w:pPr>
        <w:spacing w:before="120"/>
        <w:ind w:firstLine="567"/>
        <w:jc w:val="both"/>
      </w:pPr>
      <w:r w:rsidRPr="002E6FEF">
        <w:t xml:space="preserve">А между тем писать Мей стал рано и в 18 лет уже поместил в "Маяке" отрывок из поэмы "Гванагани". Почти все оригинальные стихотворения Мея написаны в "народном" стиле. Это - та археологически-колоритная имитация, которая и в старом, и в молодом "Московитянине" считалась квинтэссенцией народности. </w:t>
      </w:r>
    </w:p>
    <w:p w:rsidR="00105DD8" w:rsidRDefault="00105DD8" w:rsidP="00105DD8">
      <w:pPr>
        <w:spacing w:before="120"/>
        <w:ind w:firstLine="567"/>
        <w:jc w:val="both"/>
      </w:pPr>
      <w:r w:rsidRPr="002E6FEF">
        <w:t>Лучшие из оригинальных стихотворений Мея в народном стиле: "Русалка", "По грибы", "Как у всех-то людей светлый праздничек". К стихотворениям этого рода примыкают переложения: "Отчего перевелись витязи на святой Руси", "Песня про боярина Евпатия Коловрата", "Песня про княгиню Ульяну Андреевну Вяземскую", "</w:t>
      </w:r>
      <w:r w:rsidRPr="005604AA">
        <w:t>Александр Невский</w:t>
      </w:r>
      <w:r w:rsidRPr="002E6FEF">
        <w:t xml:space="preserve">", "Волхв" и перевод "Слова о полку Игореве". Из стихотворений Мея с нерусскими сюжетами заслуживают внимания: "Отойди от меня, сатана" - ряд картин, которые искушающий диавол развертывает перед Иисусом Христом: знойная Палестина, Египет, Персия, Индия, угрюмо-мощный Север, полная неги Эллада, императорский Рим в эпоху Тиверия, Капри. Это - лучшая часть поэтического наследия Мея. </w:t>
      </w:r>
    </w:p>
    <w:p w:rsidR="00105DD8" w:rsidRDefault="00105DD8" w:rsidP="00105DD8">
      <w:pPr>
        <w:spacing w:before="120"/>
        <w:ind w:firstLine="567"/>
        <w:jc w:val="both"/>
      </w:pPr>
      <w:r w:rsidRPr="002E6FEF">
        <w:t xml:space="preserve">В ряду поэтов-переводчиков Мей бесспорно занимает первостепенное место. Особенно хорошо передана "Песня песней". </w:t>
      </w:r>
    </w:p>
    <w:p w:rsidR="00105DD8" w:rsidRDefault="00105DD8" w:rsidP="00105DD8">
      <w:pPr>
        <w:spacing w:before="120"/>
        <w:ind w:firstLine="567"/>
        <w:jc w:val="both"/>
      </w:pPr>
      <w:r w:rsidRPr="002E6FEF">
        <w:t xml:space="preserve">Мей - драматург, имеет те же достоинства и недостатки, как и Мей - поэт; превосходный, при всей своей искусственной архаичности и щеголеватости, язык, прекрасные подробности и никакого ансамбля. Все три исторические драмы Мея: "Царская Невеста" (1849), "Сервилия" (1854) и "Псковитянка" (1860) кончаются крайне неестественно и не дают ни одного цельного типа. Движения в них мало, и оно еще задерживается длиннейшими и совершенно лишними монологами, в которых действующие лица обмениваются взглядами, рассказами о событиях, не имеющих непосредственного отношения к сюжету пьесы и т. д. </w:t>
      </w:r>
    </w:p>
    <w:p w:rsidR="00105DD8" w:rsidRDefault="00105DD8" w:rsidP="00105DD8">
      <w:pPr>
        <w:spacing w:before="120"/>
        <w:ind w:firstLine="567"/>
        <w:jc w:val="both"/>
      </w:pPr>
      <w:r w:rsidRPr="002E6FEF">
        <w:t>Больше всего вредит драмам Мея предвзятость, с которой он приступал к делу. Так, в наиболее слабой из драм его - "Сервилии", рисующей Рим при Нероне, он задался целью показать победу христианства над римским обществом и сделать это с нарушением всякого правдоподобия. Превращение главной героини в течение нескольких дней из девушки, выросшей в строго-римских традициях, и притом в высоконравственной семье, в пламенную христианку, да еще в монахиню (неверно и исторически: монашество появляется во II - III в.), решительно ничем не мотивировано и является полной неожиданностью как для ее жениха, так и для читателя. Те же белые нитки предвзятой мысли лишают жизненности "Царскую невесту" и "Псковитянку".</w:t>
      </w:r>
    </w:p>
    <w:p w:rsidR="00105DD8" w:rsidRDefault="00105DD8" w:rsidP="00105DD8">
      <w:pPr>
        <w:spacing w:before="120"/>
        <w:ind w:firstLine="567"/>
        <w:jc w:val="both"/>
      </w:pPr>
      <w:r w:rsidRPr="002E6FEF">
        <w:t xml:space="preserve">Верный адент Погодинских воззрений на русскую историю, Мей рисовал себе все древнерусское в одних только величавых очертаниях. Если попадаются у него злодеи, то действующие исключительно под влиянием ревности. Идеализирование простирается даже на Малюту Скуратова. В особенности, испорчен тенденциозным преклонением перед всем древнерусским Иоанн Грозный. Но Мей, это - сентиментальный любовник и государь, весь посвятивший себя благу народа. В общем, тем не менее, обе драмы Мея занимают видное место в русской исторической драме. К числу лучших мест лучшей из драм Мея, "Псковитянки", принадлежит сцена псковского веча. Не лишен условной красоты и рассказ матери "псковитянки" о том, как она встретилась и сошлась с Иоанном Этот рассказ стал излюбленным дебютным монологом наших трагических актрис. </w:t>
      </w:r>
    </w:p>
    <w:p w:rsidR="00105DD8" w:rsidRPr="002E6FEF" w:rsidRDefault="00105DD8" w:rsidP="00105DD8">
      <w:pPr>
        <w:spacing w:before="120"/>
        <w:ind w:firstLine="567"/>
        <w:jc w:val="both"/>
      </w:pPr>
      <w:r w:rsidRPr="002E6FEF">
        <w:t xml:space="preserve">"Полное собрание сочинений" Мея издано в 1887 г. Мартыновым, с большой вступительной статьей Вл. Зотова и библиографией сочинений Мея, составленной Н.В. Быковым. Сюда вошли и беллетристические опыты Мея, литературного интереса не представляющие. Из них можно выделить только "Батю" - характерный рассказ о том, как крепостной свою овдовевшую и обнищавшую барыню не только прокормил, но и на салазках перевез из Петербурга в Костромскую губернию, и как потом эта барыня, по собственному, впрочем, предложению "Бати", продала его за 100 руб. В 1911 г. сочинения Мея даны в качестве приложения к "Ниве". - Ср. Протопопов "Забытый поэт" (в "Северном Вестнике", 1888 г, No. 1); С. Максимов, в "Русском Мысли" (1887, No. 7); Як. Полонский, в "Русском Вестнике" (1896, No. 9); Б. Садовский, в "Русской Мысли" (1908, No. 7); Полянская, в "Русской Старине" (1911); Венгеров "Источники".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DD8"/>
    <w:rsid w:val="00105DD8"/>
    <w:rsid w:val="001329DE"/>
    <w:rsid w:val="001B6FF0"/>
    <w:rsid w:val="001D67C8"/>
    <w:rsid w:val="002E6FEF"/>
    <w:rsid w:val="005604AA"/>
    <w:rsid w:val="00616072"/>
    <w:rsid w:val="0079643D"/>
    <w:rsid w:val="008B35EE"/>
    <w:rsid w:val="00960754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E3B56A9-C818-424D-8644-4D0D637D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DD8"/>
    <w:pPr>
      <w:spacing w:before="100" w:after="100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05D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Мей Л</vt:lpstr>
    </vt:vector>
  </TitlesOfParts>
  <Company>Home</Company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Мей Л</dc:title>
  <dc:subject/>
  <dc:creator>User</dc:creator>
  <cp:keywords/>
  <dc:description/>
  <cp:lastModifiedBy>admin</cp:lastModifiedBy>
  <cp:revision>2</cp:revision>
  <dcterms:created xsi:type="dcterms:W3CDTF">2014-02-15T08:46:00Z</dcterms:created>
  <dcterms:modified xsi:type="dcterms:W3CDTF">2014-02-15T08:46:00Z</dcterms:modified>
</cp:coreProperties>
</file>