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1E4" w:rsidRPr="006331E4" w:rsidRDefault="00D71AE8" w:rsidP="006331E4">
      <w:pPr>
        <w:pStyle w:val="aff5"/>
      </w:pPr>
      <w:r w:rsidRPr="006331E4">
        <w:t>Кафедра истории государства и права России,</w:t>
      </w:r>
      <w:r w:rsidR="006331E4">
        <w:t xml:space="preserve"> </w:t>
      </w:r>
      <w:r w:rsidRPr="006331E4">
        <w:t>зарубежных стран и международного права</w:t>
      </w:r>
    </w:p>
    <w:p w:rsidR="006331E4" w:rsidRDefault="006331E4" w:rsidP="006331E4">
      <w:pPr>
        <w:pStyle w:val="aff5"/>
      </w:pPr>
    </w:p>
    <w:p w:rsidR="006331E4" w:rsidRDefault="006331E4" w:rsidP="006331E4">
      <w:pPr>
        <w:pStyle w:val="aff5"/>
      </w:pPr>
    </w:p>
    <w:p w:rsidR="006331E4" w:rsidRDefault="006331E4" w:rsidP="006331E4">
      <w:pPr>
        <w:pStyle w:val="aff5"/>
      </w:pPr>
    </w:p>
    <w:p w:rsidR="006331E4" w:rsidRDefault="006331E4" w:rsidP="006331E4">
      <w:pPr>
        <w:pStyle w:val="aff5"/>
      </w:pPr>
    </w:p>
    <w:p w:rsidR="006331E4" w:rsidRDefault="006331E4" w:rsidP="006331E4">
      <w:pPr>
        <w:pStyle w:val="aff5"/>
      </w:pPr>
    </w:p>
    <w:p w:rsidR="006331E4" w:rsidRDefault="006331E4" w:rsidP="006331E4">
      <w:pPr>
        <w:pStyle w:val="aff5"/>
      </w:pPr>
    </w:p>
    <w:p w:rsidR="006331E4" w:rsidRDefault="006331E4" w:rsidP="006331E4">
      <w:pPr>
        <w:pStyle w:val="aff5"/>
      </w:pPr>
    </w:p>
    <w:p w:rsidR="00D71AE8" w:rsidRPr="006331E4" w:rsidRDefault="00D71AE8" w:rsidP="006331E4">
      <w:pPr>
        <w:pStyle w:val="aff5"/>
      </w:pPr>
      <w:r w:rsidRPr="006331E4">
        <w:t>Доклад</w:t>
      </w:r>
    </w:p>
    <w:p w:rsidR="006331E4" w:rsidRDefault="00D71AE8" w:rsidP="006331E4">
      <w:pPr>
        <w:pStyle w:val="aff5"/>
      </w:pPr>
      <w:r w:rsidRPr="006331E4">
        <w:t>на тему</w:t>
      </w:r>
      <w:r w:rsidR="006331E4" w:rsidRPr="006331E4">
        <w:t>:</w:t>
      </w:r>
    </w:p>
    <w:p w:rsidR="006331E4" w:rsidRDefault="00D71AE8" w:rsidP="006331E4">
      <w:pPr>
        <w:pStyle w:val="aff5"/>
      </w:pPr>
      <w:r w:rsidRPr="006331E4">
        <w:t>Молодежная преступность</w:t>
      </w:r>
    </w:p>
    <w:p w:rsidR="006331E4" w:rsidRDefault="006331E4" w:rsidP="006331E4">
      <w:pPr>
        <w:pStyle w:val="aff5"/>
      </w:pPr>
    </w:p>
    <w:p w:rsidR="006331E4" w:rsidRDefault="006331E4" w:rsidP="006331E4">
      <w:pPr>
        <w:pStyle w:val="aff5"/>
      </w:pPr>
    </w:p>
    <w:p w:rsidR="006331E4" w:rsidRDefault="006331E4" w:rsidP="006331E4">
      <w:pPr>
        <w:pStyle w:val="aff5"/>
      </w:pPr>
    </w:p>
    <w:p w:rsidR="006331E4" w:rsidRDefault="006331E4" w:rsidP="006331E4">
      <w:pPr>
        <w:pStyle w:val="aff5"/>
      </w:pPr>
    </w:p>
    <w:p w:rsidR="006331E4" w:rsidRDefault="006331E4" w:rsidP="006331E4">
      <w:pPr>
        <w:pStyle w:val="aff5"/>
      </w:pPr>
    </w:p>
    <w:p w:rsidR="006331E4" w:rsidRDefault="00D71AE8" w:rsidP="006331E4">
      <w:pPr>
        <w:pStyle w:val="aff5"/>
        <w:jc w:val="left"/>
      </w:pPr>
      <w:r w:rsidRPr="006331E4">
        <w:t>Выполнил</w:t>
      </w:r>
      <w:r w:rsidR="006331E4" w:rsidRPr="006331E4">
        <w:t xml:space="preserve">: </w:t>
      </w:r>
    </w:p>
    <w:p w:rsidR="006331E4" w:rsidRDefault="00D71AE8" w:rsidP="006331E4">
      <w:pPr>
        <w:pStyle w:val="aff5"/>
        <w:jc w:val="left"/>
      </w:pPr>
      <w:r w:rsidRPr="006331E4">
        <w:t>курсант 1курса</w:t>
      </w:r>
      <w:r w:rsidR="006331E4" w:rsidRPr="006331E4">
        <w:t xml:space="preserve"> </w:t>
      </w:r>
      <w:r w:rsidRPr="006331E4">
        <w:t>072 учебной группы</w:t>
      </w:r>
      <w:r w:rsidR="006331E4">
        <w:t xml:space="preserve"> </w:t>
      </w:r>
    </w:p>
    <w:p w:rsidR="006331E4" w:rsidRDefault="00D71AE8" w:rsidP="006331E4">
      <w:pPr>
        <w:pStyle w:val="aff5"/>
        <w:jc w:val="left"/>
      </w:pPr>
      <w:r w:rsidRPr="006331E4">
        <w:t>рядовой милиции</w:t>
      </w:r>
      <w:r w:rsidR="006331E4">
        <w:t xml:space="preserve"> </w:t>
      </w:r>
      <w:r w:rsidRPr="006331E4">
        <w:t>Сафиуллин Л</w:t>
      </w:r>
      <w:r w:rsidR="006331E4">
        <w:t>.Д.</w:t>
      </w:r>
    </w:p>
    <w:p w:rsidR="006331E4" w:rsidRDefault="00D71AE8" w:rsidP="006331E4">
      <w:pPr>
        <w:pStyle w:val="aff5"/>
        <w:jc w:val="left"/>
      </w:pPr>
      <w:r w:rsidRPr="006331E4">
        <w:t>Научный руководитель</w:t>
      </w:r>
      <w:r w:rsidR="006331E4" w:rsidRPr="006331E4">
        <w:t xml:space="preserve">: </w:t>
      </w:r>
    </w:p>
    <w:p w:rsidR="006331E4" w:rsidRDefault="00D71AE8" w:rsidP="006331E4">
      <w:pPr>
        <w:pStyle w:val="aff5"/>
        <w:jc w:val="left"/>
      </w:pPr>
      <w:r w:rsidRPr="006331E4">
        <w:t>преподаватель</w:t>
      </w:r>
      <w:r w:rsidR="006331E4" w:rsidRPr="006331E4">
        <w:t xml:space="preserve"> </w:t>
      </w:r>
      <w:r w:rsidRPr="006331E4">
        <w:t>Матвеев Г</w:t>
      </w:r>
      <w:r w:rsidR="006331E4">
        <w:t>.В.</w:t>
      </w:r>
    </w:p>
    <w:p w:rsidR="006331E4" w:rsidRDefault="006331E4" w:rsidP="006331E4">
      <w:pPr>
        <w:pStyle w:val="aff5"/>
      </w:pPr>
    </w:p>
    <w:p w:rsidR="006331E4" w:rsidRDefault="006331E4" w:rsidP="006331E4">
      <w:pPr>
        <w:pStyle w:val="aff5"/>
      </w:pPr>
    </w:p>
    <w:p w:rsidR="006331E4" w:rsidRDefault="006331E4" w:rsidP="006331E4">
      <w:pPr>
        <w:pStyle w:val="aff5"/>
      </w:pPr>
    </w:p>
    <w:p w:rsidR="006331E4" w:rsidRDefault="006331E4" w:rsidP="006331E4">
      <w:pPr>
        <w:pStyle w:val="aff5"/>
      </w:pPr>
    </w:p>
    <w:p w:rsidR="006331E4" w:rsidRDefault="006331E4" w:rsidP="006331E4">
      <w:pPr>
        <w:pStyle w:val="aff5"/>
      </w:pPr>
    </w:p>
    <w:p w:rsidR="006331E4" w:rsidRDefault="006331E4" w:rsidP="006331E4">
      <w:pPr>
        <w:pStyle w:val="aff5"/>
      </w:pPr>
    </w:p>
    <w:p w:rsidR="00D71AE8" w:rsidRPr="006331E4" w:rsidRDefault="00D71AE8" w:rsidP="006331E4">
      <w:pPr>
        <w:pStyle w:val="aff5"/>
      </w:pPr>
      <w:r w:rsidRPr="006331E4">
        <w:t>КАЗАНЬ 2008</w:t>
      </w:r>
    </w:p>
    <w:p w:rsidR="006331E4" w:rsidRDefault="00D71AE8" w:rsidP="006331E4">
      <w:pPr>
        <w:pStyle w:val="afe"/>
      </w:pPr>
      <w:r w:rsidRPr="006331E4">
        <w:br w:type="page"/>
      </w:r>
      <w:r w:rsidR="006474C6" w:rsidRPr="006331E4">
        <w:t>Содержание</w:t>
      </w:r>
    </w:p>
    <w:p w:rsidR="006331E4" w:rsidRDefault="006331E4" w:rsidP="006331E4"/>
    <w:p w:rsidR="001F7F17" w:rsidRDefault="001F7F17">
      <w:pPr>
        <w:pStyle w:val="22"/>
        <w:rPr>
          <w:smallCaps w:val="0"/>
          <w:noProof/>
          <w:sz w:val="24"/>
          <w:szCs w:val="24"/>
        </w:rPr>
      </w:pPr>
      <w:r w:rsidRPr="0034637D">
        <w:rPr>
          <w:rStyle w:val="af6"/>
          <w:noProof/>
        </w:rPr>
        <w:t>Введение</w:t>
      </w:r>
    </w:p>
    <w:p w:rsidR="001F7F17" w:rsidRDefault="001F7F17">
      <w:pPr>
        <w:pStyle w:val="22"/>
        <w:rPr>
          <w:smallCaps w:val="0"/>
          <w:noProof/>
          <w:sz w:val="24"/>
          <w:szCs w:val="24"/>
        </w:rPr>
      </w:pPr>
      <w:r w:rsidRPr="0034637D">
        <w:rPr>
          <w:rStyle w:val="af6"/>
          <w:noProof/>
        </w:rPr>
        <w:t>Количественные и качественные характеристики преступности в молодежной среде</w:t>
      </w:r>
    </w:p>
    <w:p w:rsidR="001F7F17" w:rsidRDefault="001F7F17">
      <w:pPr>
        <w:pStyle w:val="22"/>
        <w:rPr>
          <w:smallCaps w:val="0"/>
          <w:noProof/>
          <w:sz w:val="24"/>
          <w:szCs w:val="24"/>
        </w:rPr>
      </w:pPr>
      <w:r w:rsidRPr="0034637D">
        <w:rPr>
          <w:rStyle w:val="af6"/>
          <w:noProof/>
        </w:rPr>
        <w:t>Причины, порождающие преступность в молодежной среде</w:t>
      </w:r>
    </w:p>
    <w:p w:rsidR="001F7F17" w:rsidRDefault="001F7F17">
      <w:pPr>
        <w:pStyle w:val="22"/>
        <w:rPr>
          <w:smallCaps w:val="0"/>
          <w:noProof/>
          <w:sz w:val="24"/>
          <w:szCs w:val="24"/>
        </w:rPr>
      </w:pPr>
      <w:r w:rsidRPr="0034637D">
        <w:rPr>
          <w:rStyle w:val="af6"/>
          <w:noProof/>
        </w:rPr>
        <w:t>Заключение</w:t>
      </w:r>
    </w:p>
    <w:p w:rsidR="001F7F17" w:rsidRDefault="001F7F17">
      <w:pPr>
        <w:pStyle w:val="22"/>
        <w:rPr>
          <w:smallCaps w:val="0"/>
          <w:noProof/>
          <w:sz w:val="24"/>
          <w:szCs w:val="24"/>
        </w:rPr>
      </w:pPr>
      <w:r w:rsidRPr="0034637D">
        <w:rPr>
          <w:rStyle w:val="af6"/>
          <w:noProof/>
        </w:rPr>
        <w:t>Список использованной литературы</w:t>
      </w:r>
    </w:p>
    <w:p w:rsidR="006331E4" w:rsidRPr="006331E4" w:rsidRDefault="006331E4" w:rsidP="006331E4"/>
    <w:p w:rsidR="002C1DF0" w:rsidRPr="006331E4" w:rsidRDefault="00F52C2E" w:rsidP="006331E4">
      <w:pPr>
        <w:pStyle w:val="2"/>
      </w:pPr>
      <w:r w:rsidRPr="006331E4">
        <w:br w:type="page"/>
      </w:r>
      <w:bookmarkStart w:id="0" w:name="_Toc243086778"/>
      <w:r w:rsidR="002C1DF0" w:rsidRPr="006331E4">
        <w:t>Введение</w:t>
      </w:r>
      <w:bookmarkEnd w:id="0"/>
    </w:p>
    <w:p w:rsidR="006331E4" w:rsidRDefault="006331E4" w:rsidP="006331E4"/>
    <w:p w:rsidR="002C1DF0" w:rsidRPr="006331E4" w:rsidRDefault="002C1DF0" w:rsidP="006331E4">
      <w:r w:rsidRPr="006331E4">
        <w:t>Преступность в молодежной среде всегда повышенный интерес со стороны государства и общества</w:t>
      </w:r>
      <w:r w:rsidR="006331E4" w:rsidRPr="006331E4">
        <w:t xml:space="preserve">. </w:t>
      </w:r>
      <w:r w:rsidRPr="006331E4">
        <w:t>Это вполне обоснованно, так как молодое поколение является естественным резервом социального развития, а нарушение</w:t>
      </w:r>
      <w:r w:rsidR="006331E4" w:rsidRPr="006331E4">
        <w:t xml:space="preserve"> </w:t>
      </w:r>
      <w:r w:rsidRPr="006331E4">
        <w:t>уголовного закона лицами юного возраста свидетельствуют о существующих недостатках воспитания, условий для включения молодежи в жизнедеятельность общества</w:t>
      </w:r>
      <w:r w:rsidR="006331E4" w:rsidRPr="006331E4">
        <w:t xml:space="preserve">. </w:t>
      </w:r>
      <w:r w:rsidRPr="006331E4">
        <w:t>Как пишет кандидат юридических наук Корягина С</w:t>
      </w:r>
      <w:r w:rsidR="006331E4" w:rsidRPr="006331E4">
        <w:t xml:space="preserve">. </w:t>
      </w:r>
      <w:r w:rsidRPr="006331E4">
        <w:t>А</w:t>
      </w:r>
      <w:r w:rsidR="006331E4">
        <w:t>.: "</w:t>
      </w:r>
      <w:r w:rsidRPr="006331E4">
        <w:t>Распространенность преступлений среди лиц молодежной возрастной группы, их качественные характеристики не без оснований могут расцениваться как прогностические для всей преступности</w:t>
      </w:r>
      <w:r w:rsidR="006331E4">
        <w:t xml:space="preserve">". </w:t>
      </w:r>
      <w:r w:rsidRPr="006331E4">
        <w:rPr>
          <w:rStyle w:val="a9"/>
          <w:color w:val="000000"/>
        </w:rPr>
        <w:footnoteReference w:id="1"/>
      </w:r>
    </w:p>
    <w:p w:rsidR="006331E4" w:rsidRDefault="00FD361B" w:rsidP="006331E4">
      <w:r w:rsidRPr="006331E4">
        <w:t xml:space="preserve">Поэтому целью данной работы будет посредством анализа преступности в молодежной среде выявить недостатки в работе правоохранительных органов, чьей деятельностью является профилактика и предупреждение данных преступлений, и на основе данного анализа предложить </w:t>
      </w:r>
      <w:r w:rsidR="00C007AF" w:rsidRPr="006331E4">
        <w:t xml:space="preserve">возможные </w:t>
      </w:r>
      <w:r w:rsidRPr="006331E4">
        <w:t>пути совершенствования данной деятельности</w:t>
      </w:r>
      <w:r w:rsidR="006331E4" w:rsidRPr="006331E4">
        <w:t>.</w:t>
      </w:r>
    </w:p>
    <w:p w:rsidR="006331E4" w:rsidRDefault="00FD361B" w:rsidP="006331E4">
      <w:r w:rsidRPr="006331E4">
        <w:t>Вышепоставленная цель предполагает решение следующих задач, в которых следует рассмотреть</w:t>
      </w:r>
      <w:r w:rsidR="006331E4" w:rsidRPr="006331E4">
        <w:t>:</w:t>
      </w:r>
    </w:p>
    <w:p w:rsidR="006331E4" w:rsidRDefault="00FD361B" w:rsidP="006331E4">
      <w:r w:rsidRPr="006331E4">
        <w:t>Количественные и качественные характеристики преступности в молодежной среде</w:t>
      </w:r>
      <w:r w:rsidR="006331E4" w:rsidRPr="006331E4">
        <w:t>.</w:t>
      </w:r>
    </w:p>
    <w:p w:rsidR="006331E4" w:rsidRDefault="00FD361B" w:rsidP="006331E4">
      <w:r w:rsidRPr="006331E4">
        <w:t>Причины, порождающие преступность в молодежной среде</w:t>
      </w:r>
      <w:r w:rsidR="006331E4" w:rsidRPr="006331E4">
        <w:t>.</w:t>
      </w:r>
    </w:p>
    <w:p w:rsidR="006331E4" w:rsidRDefault="00B56081" w:rsidP="006331E4">
      <w:r w:rsidRPr="006331E4">
        <w:t>При написании использовались материалы статистики МВД РФ по преступлениям среди несовершеннолетних, труды научных работников специализирующихся на исследованиях преступности среди данной категории лиц</w:t>
      </w:r>
      <w:r w:rsidR="006331E4" w:rsidRPr="006331E4">
        <w:t>.</w:t>
      </w:r>
    </w:p>
    <w:p w:rsidR="006331E4" w:rsidRDefault="002C1DF0" w:rsidP="001F7F17">
      <w:pPr>
        <w:pStyle w:val="2"/>
      </w:pPr>
      <w:r w:rsidRPr="006331E4">
        <w:br w:type="page"/>
      </w:r>
      <w:bookmarkStart w:id="1" w:name="_Toc243086779"/>
      <w:r w:rsidR="00A460FD" w:rsidRPr="006331E4">
        <w:t>Количественные и качественные характеристики преступности в молодежной среде</w:t>
      </w:r>
      <w:bookmarkEnd w:id="1"/>
    </w:p>
    <w:p w:rsidR="001F7F17" w:rsidRPr="001F7F17" w:rsidRDefault="001F7F17" w:rsidP="001F7F17"/>
    <w:p w:rsidR="006331E4" w:rsidRDefault="00BE7A89" w:rsidP="006331E4">
      <w:r w:rsidRPr="006331E4">
        <w:t>Для того чтобы понять и объяснить истоки и закономерности преступности</w:t>
      </w:r>
      <w:r w:rsidR="006331E4" w:rsidRPr="006331E4">
        <w:t xml:space="preserve"> </w:t>
      </w:r>
      <w:r w:rsidRPr="006331E4">
        <w:t>в молодежной среде как на всей территории России, так и на территории отдельно взятого субъекта федерации, необходимо рассмотреть ее количественные и качественные характеристики, которые в конечном счете характеризуют ее состояние</w:t>
      </w:r>
      <w:r w:rsidR="006331E4" w:rsidRPr="006331E4">
        <w:t>.</w:t>
      </w:r>
    </w:p>
    <w:p w:rsidR="006331E4" w:rsidRDefault="006331E4" w:rsidP="006331E4"/>
    <w:p w:rsidR="00BE7A89" w:rsidRPr="006331E4" w:rsidRDefault="006F3FA9" w:rsidP="006331E4">
      <w:pPr>
        <w:ind w:left="708" w:firstLine="12"/>
      </w:pPr>
      <w:r w:rsidRPr="006331E4">
        <w:t>Таблица 1</w:t>
      </w:r>
      <w:r w:rsidR="006331E4" w:rsidRPr="006331E4">
        <w:t xml:space="preserve">. </w:t>
      </w:r>
      <w:r w:rsidRPr="006331E4">
        <w:t>Состояние и динамика преступности несовершеннолетних России</w:t>
      </w:r>
      <w:r w:rsidR="006331E4" w:rsidRPr="006331E4">
        <w:t xml:space="preserve">. </w:t>
      </w:r>
    </w:p>
    <w:tbl>
      <w:tblPr>
        <w:tblpPr w:leftFromText="180" w:rightFromText="180" w:vertAnchor="text" w:horzAnchor="margin" w:tblpXSpec="center" w:tblpY="80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816"/>
        <w:gridCol w:w="816"/>
        <w:gridCol w:w="816"/>
        <w:gridCol w:w="816"/>
        <w:gridCol w:w="816"/>
        <w:gridCol w:w="816"/>
        <w:gridCol w:w="816"/>
        <w:gridCol w:w="816"/>
      </w:tblGrid>
      <w:tr w:rsidR="006F3FA9" w:rsidRPr="006331E4" w:rsidTr="00984C52">
        <w:trPr>
          <w:trHeight w:val="250"/>
          <w:jc w:val="center"/>
        </w:trPr>
        <w:tc>
          <w:tcPr>
            <w:tcW w:w="2235" w:type="dxa"/>
            <w:shd w:val="clear" w:color="auto" w:fill="auto"/>
          </w:tcPr>
          <w:p w:rsidR="006F3FA9" w:rsidRPr="006331E4" w:rsidRDefault="006F3FA9" w:rsidP="00984C52">
            <w:pPr>
              <w:pStyle w:val="aff"/>
            </w:pPr>
            <w:r w:rsidRPr="006331E4">
              <w:t>Показатель</w:t>
            </w:r>
          </w:p>
        </w:tc>
        <w:tc>
          <w:tcPr>
            <w:tcW w:w="0" w:type="auto"/>
            <w:shd w:val="clear" w:color="auto" w:fill="auto"/>
          </w:tcPr>
          <w:p w:rsidR="006F3FA9" w:rsidRPr="006331E4" w:rsidRDefault="006F3FA9" w:rsidP="00984C52">
            <w:pPr>
              <w:pStyle w:val="aff"/>
            </w:pPr>
          </w:p>
        </w:tc>
        <w:tc>
          <w:tcPr>
            <w:tcW w:w="0" w:type="auto"/>
            <w:shd w:val="clear" w:color="auto" w:fill="auto"/>
          </w:tcPr>
          <w:p w:rsidR="006F3FA9" w:rsidRPr="006331E4" w:rsidRDefault="006F3FA9" w:rsidP="00984C52">
            <w:pPr>
              <w:pStyle w:val="aff"/>
            </w:pPr>
          </w:p>
        </w:tc>
        <w:tc>
          <w:tcPr>
            <w:tcW w:w="0" w:type="auto"/>
            <w:shd w:val="clear" w:color="auto" w:fill="auto"/>
          </w:tcPr>
          <w:p w:rsidR="006F3FA9" w:rsidRPr="006331E4" w:rsidRDefault="006F3FA9" w:rsidP="00984C52">
            <w:pPr>
              <w:pStyle w:val="aff"/>
            </w:pPr>
            <w:r w:rsidRPr="006331E4">
              <w:t>Год</w:t>
            </w:r>
          </w:p>
        </w:tc>
        <w:tc>
          <w:tcPr>
            <w:tcW w:w="0" w:type="auto"/>
            <w:shd w:val="clear" w:color="auto" w:fill="auto"/>
          </w:tcPr>
          <w:p w:rsidR="006F3FA9" w:rsidRPr="006331E4" w:rsidRDefault="006F3FA9" w:rsidP="00984C52">
            <w:pPr>
              <w:pStyle w:val="aff"/>
            </w:pPr>
          </w:p>
        </w:tc>
        <w:tc>
          <w:tcPr>
            <w:tcW w:w="0" w:type="auto"/>
            <w:shd w:val="clear" w:color="auto" w:fill="auto"/>
          </w:tcPr>
          <w:p w:rsidR="006F3FA9" w:rsidRPr="006331E4" w:rsidRDefault="006F3FA9" w:rsidP="00984C52">
            <w:pPr>
              <w:pStyle w:val="aff"/>
            </w:pPr>
          </w:p>
        </w:tc>
        <w:tc>
          <w:tcPr>
            <w:tcW w:w="0" w:type="auto"/>
            <w:shd w:val="clear" w:color="auto" w:fill="auto"/>
          </w:tcPr>
          <w:p w:rsidR="006F3FA9" w:rsidRPr="006331E4" w:rsidRDefault="006F3FA9" w:rsidP="00984C52">
            <w:pPr>
              <w:pStyle w:val="aff"/>
            </w:pPr>
          </w:p>
        </w:tc>
        <w:tc>
          <w:tcPr>
            <w:tcW w:w="0" w:type="auto"/>
            <w:shd w:val="clear" w:color="auto" w:fill="auto"/>
          </w:tcPr>
          <w:p w:rsidR="006F3FA9" w:rsidRPr="006331E4" w:rsidRDefault="006F3FA9" w:rsidP="00984C52">
            <w:pPr>
              <w:pStyle w:val="aff"/>
            </w:pPr>
          </w:p>
        </w:tc>
        <w:tc>
          <w:tcPr>
            <w:tcW w:w="0" w:type="auto"/>
            <w:shd w:val="clear" w:color="auto" w:fill="auto"/>
          </w:tcPr>
          <w:p w:rsidR="006F3FA9" w:rsidRPr="006331E4" w:rsidRDefault="006F3FA9" w:rsidP="00984C52">
            <w:pPr>
              <w:pStyle w:val="aff"/>
            </w:pPr>
          </w:p>
        </w:tc>
      </w:tr>
      <w:tr w:rsidR="006F3FA9" w:rsidRPr="006331E4" w:rsidTr="00984C52">
        <w:trPr>
          <w:trHeight w:val="227"/>
          <w:jc w:val="center"/>
        </w:trPr>
        <w:tc>
          <w:tcPr>
            <w:tcW w:w="2235" w:type="dxa"/>
            <w:shd w:val="clear" w:color="auto" w:fill="auto"/>
          </w:tcPr>
          <w:p w:rsidR="006F3FA9" w:rsidRPr="006331E4" w:rsidRDefault="006F3FA9" w:rsidP="00984C52">
            <w:pPr>
              <w:pStyle w:val="aff"/>
            </w:pPr>
          </w:p>
        </w:tc>
        <w:tc>
          <w:tcPr>
            <w:tcW w:w="0" w:type="auto"/>
            <w:shd w:val="clear" w:color="auto" w:fill="auto"/>
          </w:tcPr>
          <w:p w:rsidR="006F3FA9" w:rsidRPr="006331E4" w:rsidRDefault="006F3FA9" w:rsidP="00984C52">
            <w:pPr>
              <w:pStyle w:val="aff"/>
            </w:pPr>
            <w:r w:rsidRPr="006331E4">
              <w:t>1998</w:t>
            </w:r>
          </w:p>
        </w:tc>
        <w:tc>
          <w:tcPr>
            <w:tcW w:w="0" w:type="auto"/>
            <w:shd w:val="clear" w:color="auto" w:fill="auto"/>
          </w:tcPr>
          <w:p w:rsidR="006F3FA9" w:rsidRPr="006331E4" w:rsidRDefault="006F3FA9" w:rsidP="00984C52">
            <w:pPr>
              <w:pStyle w:val="aff"/>
            </w:pPr>
            <w:r w:rsidRPr="006331E4">
              <w:t>1999</w:t>
            </w:r>
          </w:p>
        </w:tc>
        <w:tc>
          <w:tcPr>
            <w:tcW w:w="0" w:type="auto"/>
            <w:shd w:val="clear" w:color="auto" w:fill="auto"/>
          </w:tcPr>
          <w:p w:rsidR="006F3FA9" w:rsidRPr="006331E4" w:rsidRDefault="006F3FA9" w:rsidP="00984C52">
            <w:pPr>
              <w:pStyle w:val="aff"/>
            </w:pPr>
            <w:r w:rsidRPr="006331E4">
              <w:t>2000</w:t>
            </w:r>
          </w:p>
        </w:tc>
        <w:tc>
          <w:tcPr>
            <w:tcW w:w="0" w:type="auto"/>
            <w:shd w:val="clear" w:color="auto" w:fill="auto"/>
          </w:tcPr>
          <w:p w:rsidR="006F3FA9" w:rsidRPr="006331E4" w:rsidRDefault="006F3FA9" w:rsidP="00984C52">
            <w:pPr>
              <w:pStyle w:val="aff"/>
            </w:pPr>
            <w:r w:rsidRPr="006331E4">
              <w:t>2001</w:t>
            </w:r>
          </w:p>
        </w:tc>
        <w:tc>
          <w:tcPr>
            <w:tcW w:w="0" w:type="auto"/>
            <w:shd w:val="clear" w:color="auto" w:fill="auto"/>
          </w:tcPr>
          <w:p w:rsidR="006F3FA9" w:rsidRPr="006331E4" w:rsidRDefault="006F3FA9" w:rsidP="00984C52">
            <w:pPr>
              <w:pStyle w:val="aff"/>
            </w:pPr>
            <w:r w:rsidRPr="006331E4">
              <w:t>2002</w:t>
            </w:r>
          </w:p>
        </w:tc>
        <w:tc>
          <w:tcPr>
            <w:tcW w:w="0" w:type="auto"/>
            <w:shd w:val="clear" w:color="auto" w:fill="auto"/>
          </w:tcPr>
          <w:p w:rsidR="006F3FA9" w:rsidRPr="006331E4" w:rsidRDefault="006F3FA9" w:rsidP="00984C52">
            <w:pPr>
              <w:pStyle w:val="aff"/>
            </w:pPr>
            <w:r w:rsidRPr="006331E4">
              <w:t>2003</w:t>
            </w:r>
          </w:p>
        </w:tc>
        <w:tc>
          <w:tcPr>
            <w:tcW w:w="0" w:type="auto"/>
            <w:shd w:val="clear" w:color="auto" w:fill="auto"/>
          </w:tcPr>
          <w:p w:rsidR="006F3FA9" w:rsidRPr="006331E4" w:rsidRDefault="006F3FA9" w:rsidP="00984C52">
            <w:pPr>
              <w:pStyle w:val="aff"/>
            </w:pPr>
            <w:r w:rsidRPr="006331E4">
              <w:t>2004</w:t>
            </w:r>
          </w:p>
        </w:tc>
        <w:tc>
          <w:tcPr>
            <w:tcW w:w="0" w:type="auto"/>
            <w:shd w:val="clear" w:color="auto" w:fill="auto"/>
          </w:tcPr>
          <w:p w:rsidR="006F3FA9" w:rsidRPr="006331E4" w:rsidRDefault="006F3FA9" w:rsidP="00984C52">
            <w:pPr>
              <w:pStyle w:val="aff"/>
            </w:pPr>
            <w:r w:rsidRPr="006331E4">
              <w:t>2005</w:t>
            </w:r>
          </w:p>
        </w:tc>
      </w:tr>
      <w:tr w:rsidR="006F3FA9" w:rsidRPr="006331E4" w:rsidTr="00984C52">
        <w:trPr>
          <w:trHeight w:val="1132"/>
          <w:jc w:val="center"/>
        </w:trPr>
        <w:tc>
          <w:tcPr>
            <w:tcW w:w="2235" w:type="dxa"/>
            <w:shd w:val="clear" w:color="auto" w:fill="auto"/>
          </w:tcPr>
          <w:p w:rsidR="006F3FA9" w:rsidRPr="006331E4" w:rsidRDefault="006F3FA9" w:rsidP="00984C52">
            <w:pPr>
              <w:pStyle w:val="aff"/>
            </w:pPr>
            <w:r w:rsidRPr="006331E4">
              <w:t>Зарегистрировано преступлений, совершенных несов-летними</w:t>
            </w:r>
            <w:r w:rsidR="006331E4" w:rsidRPr="006331E4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6F3FA9" w:rsidRPr="006331E4" w:rsidRDefault="006F3FA9" w:rsidP="00984C52">
            <w:pPr>
              <w:pStyle w:val="aff"/>
            </w:pPr>
            <w:r w:rsidRPr="006331E4">
              <w:t>189293</w:t>
            </w:r>
          </w:p>
        </w:tc>
        <w:tc>
          <w:tcPr>
            <w:tcW w:w="0" w:type="auto"/>
            <w:shd w:val="clear" w:color="auto" w:fill="auto"/>
          </w:tcPr>
          <w:p w:rsidR="006F3FA9" w:rsidRPr="006331E4" w:rsidRDefault="006F3FA9" w:rsidP="00984C52">
            <w:pPr>
              <w:pStyle w:val="aff"/>
            </w:pPr>
            <w:r w:rsidRPr="006331E4">
              <w:t>208313</w:t>
            </w:r>
          </w:p>
        </w:tc>
        <w:tc>
          <w:tcPr>
            <w:tcW w:w="0" w:type="auto"/>
            <w:shd w:val="clear" w:color="auto" w:fill="auto"/>
          </w:tcPr>
          <w:p w:rsidR="006F3FA9" w:rsidRPr="006331E4" w:rsidRDefault="006F3FA9" w:rsidP="00984C52">
            <w:pPr>
              <w:pStyle w:val="aff"/>
            </w:pPr>
            <w:r w:rsidRPr="006331E4">
              <w:t>195462</w:t>
            </w:r>
          </w:p>
        </w:tc>
        <w:tc>
          <w:tcPr>
            <w:tcW w:w="0" w:type="auto"/>
            <w:shd w:val="clear" w:color="auto" w:fill="auto"/>
          </w:tcPr>
          <w:p w:rsidR="006F3FA9" w:rsidRPr="00984C52" w:rsidRDefault="006F3FA9" w:rsidP="00984C52">
            <w:pPr>
              <w:pStyle w:val="aff"/>
              <w:rPr>
                <w:lang w:val="en-US"/>
              </w:rPr>
            </w:pPr>
            <w:r w:rsidRPr="00984C52">
              <w:rPr>
                <w:lang w:val="en-US"/>
              </w:rPr>
              <w:t>185379</w:t>
            </w:r>
          </w:p>
        </w:tc>
        <w:tc>
          <w:tcPr>
            <w:tcW w:w="0" w:type="auto"/>
            <w:shd w:val="clear" w:color="auto" w:fill="auto"/>
          </w:tcPr>
          <w:p w:rsidR="006F3FA9" w:rsidRPr="00984C52" w:rsidRDefault="006F3FA9" w:rsidP="00984C52">
            <w:pPr>
              <w:pStyle w:val="aff"/>
              <w:rPr>
                <w:lang w:val="en-US"/>
              </w:rPr>
            </w:pPr>
            <w:r w:rsidRPr="00984C52">
              <w:rPr>
                <w:lang w:val="en-US"/>
              </w:rPr>
              <w:t>140392</w:t>
            </w:r>
          </w:p>
        </w:tc>
        <w:tc>
          <w:tcPr>
            <w:tcW w:w="0" w:type="auto"/>
            <w:shd w:val="clear" w:color="auto" w:fill="auto"/>
          </w:tcPr>
          <w:p w:rsidR="006F3FA9" w:rsidRPr="00984C52" w:rsidRDefault="006F3FA9" w:rsidP="00984C52">
            <w:pPr>
              <w:pStyle w:val="aff"/>
              <w:rPr>
                <w:lang w:val="en-US"/>
              </w:rPr>
            </w:pPr>
            <w:r w:rsidRPr="00984C52">
              <w:rPr>
                <w:lang w:val="en-US"/>
              </w:rPr>
              <w:t>145368</w:t>
            </w:r>
          </w:p>
        </w:tc>
        <w:tc>
          <w:tcPr>
            <w:tcW w:w="0" w:type="auto"/>
            <w:shd w:val="clear" w:color="auto" w:fill="auto"/>
          </w:tcPr>
          <w:p w:rsidR="006F3FA9" w:rsidRPr="00984C52" w:rsidRDefault="006F3FA9" w:rsidP="00984C52">
            <w:pPr>
              <w:pStyle w:val="aff"/>
              <w:rPr>
                <w:lang w:val="en-US"/>
              </w:rPr>
            </w:pPr>
            <w:r w:rsidRPr="00984C52">
              <w:rPr>
                <w:lang w:val="en-US"/>
              </w:rPr>
              <w:t>154414</w:t>
            </w:r>
          </w:p>
        </w:tc>
        <w:tc>
          <w:tcPr>
            <w:tcW w:w="0" w:type="auto"/>
            <w:shd w:val="clear" w:color="auto" w:fill="auto"/>
          </w:tcPr>
          <w:p w:rsidR="006F3FA9" w:rsidRPr="00984C52" w:rsidRDefault="006F3FA9" w:rsidP="00984C52">
            <w:pPr>
              <w:pStyle w:val="aff"/>
              <w:rPr>
                <w:lang w:val="en-US"/>
              </w:rPr>
            </w:pPr>
            <w:r w:rsidRPr="00984C52">
              <w:rPr>
                <w:lang w:val="en-US"/>
              </w:rPr>
              <w:t>154734</w:t>
            </w:r>
          </w:p>
        </w:tc>
      </w:tr>
      <w:tr w:rsidR="006F3FA9" w:rsidRPr="006331E4" w:rsidTr="00984C52">
        <w:trPr>
          <w:trHeight w:val="1147"/>
          <w:jc w:val="center"/>
        </w:trPr>
        <w:tc>
          <w:tcPr>
            <w:tcW w:w="2235" w:type="dxa"/>
            <w:shd w:val="clear" w:color="auto" w:fill="auto"/>
          </w:tcPr>
          <w:p w:rsidR="006F3FA9" w:rsidRPr="006331E4" w:rsidRDefault="006F3FA9" w:rsidP="00984C52">
            <w:pPr>
              <w:pStyle w:val="aff"/>
            </w:pPr>
            <w:r w:rsidRPr="006331E4">
              <w:t>Коэффициент преступности несовершеннолетних</w:t>
            </w:r>
            <w:r w:rsidR="006331E4">
              <w:t xml:space="preserve"> (</w:t>
            </w:r>
            <w:r w:rsidRPr="006331E4">
              <w:t>на 100000 чел</w:t>
            </w:r>
            <w:r w:rsidR="006331E4" w:rsidRPr="006331E4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6F3FA9" w:rsidRPr="006331E4" w:rsidRDefault="006F3FA9" w:rsidP="00984C52">
            <w:pPr>
              <w:pStyle w:val="aff"/>
            </w:pPr>
            <w:r w:rsidRPr="006331E4">
              <w:t>2029,4</w:t>
            </w:r>
          </w:p>
        </w:tc>
        <w:tc>
          <w:tcPr>
            <w:tcW w:w="0" w:type="auto"/>
            <w:shd w:val="clear" w:color="auto" w:fill="auto"/>
          </w:tcPr>
          <w:p w:rsidR="006F3FA9" w:rsidRPr="006331E4" w:rsidRDefault="006F3FA9" w:rsidP="00984C52">
            <w:pPr>
              <w:pStyle w:val="aff"/>
            </w:pPr>
            <w:r w:rsidRPr="006331E4">
              <w:t>2183,2</w:t>
            </w:r>
          </w:p>
        </w:tc>
        <w:tc>
          <w:tcPr>
            <w:tcW w:w="0" w:type="auto"/>
            <w:shd w:val="clear" w:color="auto" w:fill="auto"/>
          </w:tcPr>
          <w:p w:rsidR="006F3FA9" w:rsidRPr="006331E4" w:rsidRDefault="006F3FA9" w:rsidP="00984C52">
            <w:pPr>
              <w:pStyle w:val="aff"/>
            </w:pPr>
            <w:r w:rsidRPr="006331E4">
              <w:t>2012</w:t>
            </w:r>
          </w:p>
        </w:tc>
        <w:tc>
          <w:tcPr>
            <w:tcW w:w="0" w:type="auto"/>
            <w:shd w:val="clear" w:color="auto" w:fill="auto"/>
          </w:tcPr>
          <w:p w:rsidR="006F3FA9" w:rsidRPr="006331E4" w:rsidRDefault="006F3FA9" w:rsidP="00984C52">
            <w:pPr>
              <w:pStyle w:val="aff"/>
            </w:pPr>
            <w:r w:rsidRPr="006331E4">
              <w:t>1877,4</w:t>
            </w:r>
          </w:p>
        </w:tc>
        <w:tc>
          <w:tcPr>
            <w:tcW w:w="0" w:type="auto"/>
            <w:shd w:val="clear" w:color="auto" w:fill="auto"/>
          </w:tcPr>
          <w:p w:rsidR="006F3FA9" w:rsidRPr="006331E4" w:rsidRDefault="006F3FA9" w:rsidP="00984C52">
            <w:pPr>
              <w:pStyle w:val="aff"/>
            </w:pPr>
            <w:r w:rsidRPr="006331E4">
              <w:t>1421,8</w:t>
            </w:r>
          </w:p>
        </w:tc>
        <w:tc>
          <w:tcPr>
            <w:tcW w:w="0" w:type="auto"/>
            <w:shd w:val="clear" w:color="auto" w:fill="auto"/>
          </w:tcPr>
          <w:p w:rsidR="006F3FA9" w:rsidRPr="006331E4" w:rsidRDefault="006F3FA9" w:rsidP="00984C52">
            <w:pPr>
              <w:pStyle w:val="aff"/>
            </w:pPr>
            <w:r w:rsidRPr="006331E4">
              <w:t>1472,1</w:t>
            </w:r>
          </w:p>
        </w:tc>
        <w:tc>
          <w:tcPr>
            <w:tcW w:w="0" w:type="auto"/>
            <w:shd w:val="clear" w:color="auto" w:fill="auto"/>
          </w:tcPr>
          <w:p w:rsidR="006F3FA9" w:rsidRPr="006331E4" w:rsidRDefault="006F3FA9" w:rsidP="00984C52">
            <w:pPr>
              <w:pStyle w:val="aff"/>
            </w:pPr>
            <w:r w:rsidRPr="006331E4">
              <w:t>1563,7</w:t>
            </w:r>
          </w:p>
        </w:tc>
        <w:tc>
          <w:tcPr>
            <w:tcW w:w="0" w:type="auto"/>
            <w:shd w:val="clear" w:color="auto" w:fill="auto"/>
          </w:tcPr>
          <w:p w:rsidR="006F3FA9" w:rsidRPr="006331E4" w:rsidRDefault="006F3FA9" w:rsidP="00984C52">
            <w:pPr>
              <w:pStyle w:val="aff"/>
            </w:pPr>
            <w:r w:rsidRPr="006331E4">
              <w:t>1566,9</w:t>
            </w:r>
          </w:p>
        </w:tc>
      </w:tr>
      <w:tr w:rsidR="006F3FA9" w:rsidRPr="006331E4" w:rsidTr="00984C52">
        <w:trPr>
          <w:trHeight w:val="558"/>
          <w:jc w:val="center"/>
        </w:trPr>
        <w:tc>
          <w:tcPr>
            <w:tcW w:w="2235" w:type="dxa"/>
            <w:shd w:val="clear" w:color="auto" w:fill="auto"/>
          </w:tcPr>
          <w:p w:rsidR="006F3FA9" w:rsidRPr="006331E4" w:rsidRDefault="006F3FA9" w:rsidP="00984C52">
            <w:pPr>
              <w:pStyle w:val="aff"/>
            </w:pPr>
            <w:r w:rsidRPr="006331E4">
              <w:t>Прирост к предш</w:t>
            </w:r>
            <w:r w:rsidR="006331E4" w:rsidRPr="006331E4">
              <w:t xml:space="preserve">. </w:t>
            </w:r>
            <w:r w:rsidRPr="006331E4">
              <w:t>году,</w:t>
            </w:r>
            <w:r w:rsidR="006331E4" w:rsidRPr="006331E4">
              <w:t>%</w:t>
            </w:r>
          </w:p>
        </w:tc>
        <w:tc>
          <w:tcPr>
            <w:tcW w:w="0" w:type="auto"/>
            <w:shd w:val="clear" w:color="auto" w:fill="auto"/>
          </w:tcPr>
          <w:p w:rsidR="006F3FA9" w:rsidRPr="00984C52" w:rsidRDefault="006F3FA9" w:rsidP="00984C52">
            <w:pPr>
              <w:pStyle w:val="aff"/>
              <w:rPr>
                <w:lang w:val="en-US"/>
              </w:rPr>
            </w:pPr>
            <w:r w:rsidRPr="006331E4">
              <w:t>+3,6</w:t>
            </w:r>
          </w:p>
        </w:tc>
        <w:tc>
          <w:tcPr>
            <w:tcW w:w="0" w:type="auto"/>
            <w:shd w:val="clear" w:color="auto" w:fill="auto"/>
          </w:tcPr>
          <w:p w:rsidR="006F3FA9" w:rsidRPr="006331E4" w:rsidRDefault="006F3FA9" w:rsidP="00984C52">
            <w:pPr>
              <w:pStyle w:val="aff"/>
            </w:pPr>
            <w:r w:rsidRPr="006331E4">
              <w:t>+10</w:t>
            </w:r>
          </w:p>
        </w:tc>
        <w:tc>
          <w:tcPr>
            <w:tcW w:w="0" w:type="auto"/>
            <w:shd w:val="clear" w:color="auto" w:fill="auto"/>
          </w:tcPr>
          <w:p w:rsidR="006F3FA9" w:rsidRPr="006331E4" w:rsidRDefault="006F3FA9" w:rsidP="00984C52">
            <w:pPr>
              <w:pStyle w:val="aff"/>
            </w:pPr>
            <w:r w:rsidRPr="006331E4">
              <w:t>-6,2</w:t>
            </w:r>
          </w:p>
        </w:tc>
        <w:tc>
          <w:tcPr>
            <w:tcW w:w="0" w:type="auto"/>
            <w:shd w:val="clear" w:color="auto" w:fill="auto"/>
          </w:tcPr>
          <w:p w:rsidR="006F3FA9" w:rsidRPr="006331E4" w:rsidRDefault="006F3FA9" w:rsidP="00984C52">
            <w:pPr>
              <w:pStyle w:val="aff"/>
            </w:pPr>
            <w:r w:rsidRPr="006331E4">
              <w:t>-5,1</w:t>
            </w:r>
          </w:p>
        </w:tc>
        <w:tc>
          <w:tcPr>
            <w:tcW w:w="0" w:type="auto"/>
            <w:shd w:val="clear" w:color="auto" w:fill="auto"/>
          </w:tcPr>
          <w:p w:rsidR="006F3FA9" w:rsidRPr="006331E4" w:rsidRDefault="006F3FA9" w:rsidP="00984C52">
            <w:pPr>
              <w:pStyle w:val="aff"/>
            </w:pPr>
            <w:r w:rsidRPr="006331E4">
              <w:t>-18,8</w:t>
            </w:r>
          </w:p>
        </w:tc>
        <w:tc>
          <w:tcPr>
            <w:tcW w:w="0" w:type="auto"/>
            <w:shd w:val="clear" w:color="auto" w:fill="auto"/>
          </w:tcPr>
          <w:p w:rsidR="006F3FA9" w:rsidRPr="006331E4" w:rsidRDefault="006F3FA9" w:rsidP="00984C52">
            <w:pPr>
              <w:pStyle w:val="aff"/>
            </w:pPr>
            <w:r w:rsidRPr="006331E4">
              <w:t>+3,5</w:t>
            </w:r>
          </w:p>
        </w:tc>
        <w:tc>
          <w:tcPr>
            <w:tcW w:w="0" w:type="auto"/>
            <w:shd w:val="clear" w:color="auto" w:fill="auto"/>
          </w:tcPr>
          <w:p w:rsidR="006F3FA9" w:rsidRPr="006331E4" w:rsidRDefault="006F3FA9" w:rsidP="00984C52">
            <w:pPr>
              <w:pStyle w:val="aff"/>
            </w:pPr>
            <w:r w:rsidRPr="006331E4">
              <w:t>+6,2</w:t>
            </w:r>
          </w:p>
        </w:tc>
        <w:tc>
          <w:tcPr>
            <w:tcW w:w="0" w:type="auto"/>
            <w:shd w:val="clear" w:color="auto" w:fill="auto"/>
          </w:tcPr>
          <w:p w:rsidR="006F3FA9" w:rsidRPr="006331E4" w:rsidRDefault="006F3FA9" w:rsidP="00984C52">
            <w:pPr>
              <w:pStyle w:val="aff"/>
            </w:pPr>
            <w:r w:rsidRPr="006331E4">
              <w:t>+0,2</w:t>
            </w:r>
          </w:p>
        </w:tc>
      </w:tr>
      <w:tr w:rsidR="006F3FA9" w:rsidRPr="006331E4" w:rsidTr="00984C52">
        <w:trPr>
          <w:trHeight w:val="647"/>
          <w:jc w:val="center"/>
        </w:trPr>
        <w:tc>
          <w:tcPr>
            <w:tcW w:w="2235" w:type="dxa"/>
            <w:shd w:val="clear" w:color="auto" w:fill="auto"/>
          </w:tcPr>
          <w:p w:rsidR="006F3FA9" w:rsidRPr="006331E4" w:rsidRDefault="006F3FA9" w:rsidP="00984C52">
            <w:pPr>
              <w:pStyle w:val="aff"/>
            </w:pPr>
            <w:r w:rsidRPr="006331E4">
              <w:t>Уд</w:t>
            </w:r>
            <w:r w:rsidR="006331E4" w:rsidRPr="006331E4">
              <w:t xml:space="preserve">. </w:t>
            </w:r>
            <w:r w:rsidRPr="006331E4">
              <w:t>Вес в общем объеме преступнос</w:t>
            </w:r>
            <w:r w:rsidR="006331E4">
              <w:t>т</w:t>
            </w:r>
            <w:r w:rsidRPr="006331E4">
              <w:t>и,</w:t>
            </w:r>
            <w:r w:rsidR="006331E4">
              <w:t xml:space="preserve"> </w:t>
            </w:r>
            <w:r w:rsidR="006331E4" w:rsidRPr="006331E4">
              <w:t>%</w:t>
            </w:r>
          </w:p>
        </w:tc>
        <w:tc>
          <w:tcPr>
            <w:tcW w:w="0" w:type="auto"/>
            <w:shd w:val="clear" w:color="auto" w:fill="auto"/>
          </w:tcPr>
          <w:p w:rsidR="006F3FA9" w:rsidRPr="006331E4" w:rsidRDefault="006F3FA9" w:rsidP="00984C52">
            <w:pPr>
              <w:pStyle w:val="aff"/>
            </w:pPr>
            <w:r w:rsidRPr="006331E4">
              <w:t>10,3</w:t>
            </w:r>
          </w:p>
        </w:tc>
        <w:tc>
          <w:tcPr>
            <w:tcW w:w="0" w:type="auto"/>
            <w:shd w:val="clear" w:color="auto" w:fill="auto"/>
          </w:tcPr>
          <w:p w:rsidR="006F3FA9" w:rsidRPr="006331E4" w:rsidRDefault="006F3FA9" w:rsidP="00984C52">
            <w:pPr>
              <w:pStyle w:val="aff"/>
            </w:pPr>
            <w:r w:rsidRPr="006331E4">
              <w:t>9,6</w:t>
            </w:r>
          </w:p>
        </w:tc>
        <w:tc>
          <w:tcPr>
            <w:tcW w:w="0" w:type="auto"/>
            <w:shd w:val="clear" w:color="auto" w:fill="auto"/>
          </w:tcPr>
          <w:p w:rsidR="006F3FA9" w:rsidRPr="006331E4" w:rsidRDefault="006F3FA9" w:rsidP="00984C52">
            <w:pPr>
              <w:pStyle w:val="aff"/>
            </w:pPr>
            <w:r w:rsidRPr="006331E4">
              <w:t>8,9</w:t>
            </w:r>
          </w:p>
        </w:tc>
        <w:tc>
          <w:tcPr>
            <w:tcW w:w="0" w:type="auto"/>
            <w:shd w:val="clear" w:color="auto" w:fill="auto"/>
          </w:tcPr>
          <w:p w:rsidR="006F3FA9" w:rsidRPr="006331E4" w:rsidRDefault="006F3FA9" w:rsidP="00984C52">
            <w:pPr>
              <w:pStyle w:val="aff"/>
            </w:pPr>
            <w:r w:rsidRPr="006331E4">
              <w:t>9,0</w:t>
            </w:r>
          </w:p>
        </w:tc>
        <w:tc>
          <w:tcPr>
            <w:tcW w:w="0" w:type="auto"/>
            <w:shd w:val="clear" w:color="auto" w:fill="auto"/>
          </w:tcPr>
          <w:p w:rsidR="006F3FA9" w:rsidRPr="006331E4" w:rsidRDefault="006F3FA9" w:rsidP="00984C52">
            <w:pPr>
              <w:pStyle w:val="aff"/>
            </w:pPr>
            <w:r w:rsidRPr="006331E4">
              <w:t>11,2</w:t>
            </w:r>
          </w:p>
        </w:tc>
        <w:tc>
          <w:tcPr>
            <w:tcW w:w="0" w:type="auto"/>
            <w:shd w:val="clear" w:color="auto" w:fill="auto"/>
          </w:tcPr>
          <w:p w:rsidR="006F3FA9" w:rsidRPr="006331E4" w:rsidRDefault="006F3FA9" w:rsidP="00984C52">
            <w:pPr>
              <w:pStyle w:val="aff"/>
            </w:pPr>
            <w:r w:rsidRPr="006331E4">
              <w:t>11,1</w:t>
            </w:r>
          </w:p>
        </w:tc>
        <w:tc>
          <w:tcPr>
            <w:tcW w:w="0" w:type="auto"/>
            <w:shd w:val="clear" w:color="auto" w:fill="auto"/>
          </w:tcPr>
          <w:p w:rsidR="006F3FA9" w:rsidRPr="006331E4" w:rsidRDefault="006F3FA9" w:rsidP="00984C52">
            <w:pPr>
              <w:pStyle w:val="aff"/>
            </w:pPr>
            <w:r w:rsidRPr="006331E4">
              <w:t>12,4</w:t>
            </w:r>
          </w:p>
        </w:tc>
        <w:tc>
          <w:tcPr>
            <w:tcW w:w="0" w:type="auto"/>
            <w:shd w:val="clear" w:color="auto" w:fill="auto"/>
          </w:tcPr>
          <w:p w:rsidR="006F3FA9" w:rsidRPr="006331E4" w:rsidRDefault="006F3FA9" w:rsidP="00984C52">
            <w:pPr>
              <w:pStyle w:val="aff"/>
            </w:pPr>
            <w:r w:rsidRPr="006331E4">
              <w:t>11,5</w:t>
            </w:r>
          </w:p>
          <w:p w:rsidR="006F3FA9" w:rsidRPr="006331E4" w:rsidRDefault="006F3FA9" w:rsidP="00984C52">
            <w:pPr>
              <w:pStyle w:val="aff"/>
            </w:pPr>
          </w:p>
        </w:tc>
      </w:tr>
    </w:tbl>
    <w:p w:rsidR="00C46D0B" w:rsidRPr="006331E4" w:rsidRDefault="00C46D0B" w:rsidP="006331E4"/>
    <w:p w:rsidR="00B846A5" w:rsidRPr="006331E4" w:rsidRDefault="001408DF" w:rsidP="006331E4">
      <w:r w:rsidRPr="006331E4">
        <w:t xml:space="preserve">В </w:t>
      </w:r>
      <w:r w:rsidR="00653EB9" w:rsidRPr="006331E4">
        <w:t>настоящее время криминальная обстановка в России характеризуется прежде всего возрастанием степени общественной опасности преступных посягательств, усилением агрессивности жестокости преступлений</w:t>
      </w:r>
      <w:r w:rsidR="006331E4" w:rsidRPr="006331E4">
        <w:t xml:space="preserve">. </w:t>
      </w:r>
      <w:r w:rsidR="00C46D0B" w:rsidRPr="006331E4">
        <w:rPr>
          <w:rStyle w:val="a9"/>
          <w:color w:val="000000"/>
        </w:rPr>
        <w:footnoteReference w:id="2"/>
      </w:r>
    </w:p>
    <w:p w:rsidR="006331E4" w:rsidRDefault="00C4170B" w:rsidP="006331E4">
      <w:r w:rsidRPr="006331E4">
        <w:t xml:space="preserve">Анализ статистических данных свидетельствует о примерной равной доле преступности несовершеннолетних </w:t>
      </w:r>
      <w:r w:rsidR="00CA287D" w:rsidRPr="006331E4">
        <w:t>в общей структуре при неравномерной ее динамики в России</w:t>
      </w:r>
      <w:r w:rsidR="006331E4" w:rsidRPr="006331E4">
        <w:t xml:space="preserve">. </w:t>
      </w:r>
      <w:r w:rsidR="00CA287D" w:rsidRPr="006331E4">
        <w:t>Так, например, ее удельный вес по России составляет в среднем около 11%</w:t>
      </w:r>
      <w:r w:rsidR="006331E4" w:rsidRPr="006331E4">
        <w:t>,</w:t>
      </w:r>
      <w:r w:rsidR="00CA287D" w:rsidRPr="006331E4">
        <w:t xml:space="preserve"> обращает на себя внимание и тот факт, что абсолютные показатели преступности в молодежной среде в России имеют тенденцию к росту, хотя ее удельный вес снижается</w:t>
      </w:r>
      <w:r w:rsidR="006331E4">
        <w:t xml:space="preserve"> (</w:t>
      </w:r>
      <w:r w:rsidR="00CA287D" w:rsidRPr="006331E4">
        <w:t>см</w:t>
      </w:r>
      <w:r w:rsidR="006331E4" w:rsidRPr="006331E4">
        <w:t xml:space="preserve">. </w:t>
      </w:r>
      <w:r w:rsidR="00CA287D" w:rsidRPr="006331E4">
        <w:t>таблица 1</w:t>
      </w:r>
      <w:r w:rsidR="006331E4" w:rsidRPr="006331E4">
        <w:t>).</w:t>
      </w:r>
    </w:p>
    <w:p w:rsidR="006331E4" w:rsidRDefault="00CA6386" w:rsidP="006331E4">
      <w:r w:rsidRPr="006331E4">
        <w:t>При этом коэффициент интенсивности преступности несовершеннолетних на всей территории РФ не только в целом ниже, в других, отдельно взятых, регионах страны, но и на протяжении последних лет постоянно снижается</w:t>
      </w:r>
      <w:r w:rsidR="006331E4">
        <w:t xml:space="preserve"> (</w:t>
      </w:r>
      <w:r w:rsidRPr="006331E4">
        <w:t>с 2029,4 преступления, совершенного в молодежной среде, на 100 тыс</w:t>
      </w:r>
      <w:r w:rsidR="006331E4" w:rsidRPr="006331E4">
        <w:t xml:space="preserve">. </w:t>
      </w:r>
      <w:r w:rsidRPr="006331E4">
        <w:t>чел</w:t>
      </w:r>
      <w:r w:rsidR="006331E4" w:rsidRPr="006331E4">
        <w:t xml:space="preserve">. </w:t>
      </w:r>
      <w:r w:rsidRPr="006331E4">
        <w:t>в 1998г</w:t>
      </w:r>
      <w:r w:rsidR="006331E4" w:rsidRPr="006331E4">
        <w:t xml:space="preserve">. </w:t>
      </w:r>
      <w:r w:rsidRPr="006331E4">
        <w:t xml:space="preserve">до 1566,9 </w:t>
      </w:r>
      <w:r w:rsidR="006331E4">
        <w:t>-</w:t>
      </w:r>
      <w:r w:rsidRPr="006331E4">
        <w:t xml:space="preserve"> в 2005г</w:t>
      </w:r>
      <w:r w:rsidR="006331E4" w:rsidRPr="006331E4">
        <w:t>)</w:t>
      </w:r>
    </w:p>
    <w:p w:rsidR="006331E4" w:rsidRDefault="004B6A02" w:rsidP="006331E4">
      <w:r w:rsidRPr="006331E4">
        <w:t xml:space="preserve">Такое снижение, по всей видимости, связано с отсутствием реагирования на преступность со стороны правоохранительных органов, а точнее </w:t>
      </w:r>
      <w:r w:rsidR="006331E4">
        <w:t>-</w:t>
      </w:r>
      <w:r w:rsidRPr="006331E4">
        <w:t xml:space="preserve"> с высоким уровнем искусственной латентности, когда о совершенном преступлении становиться известно, но компетентные органы оставляют их без внимания</w:t>
      </w:r>
      <w:r w:rsidR="006331E4" w:rsidRPr="006331E4">
        <w:t xml:space="preserve">. </w:t>
      </w:r>
      <w:r w:rsidRPr="006331E4">
        <w:t>Другим объяснением может являться и то, что в большинстве случаев это преступления небольшой и средней тяжести, а согласно ст</w:t>
      </w:r>
      <w:r w:rsidR="006331E4">
        <w:t>.9</w:t>
      </w:r>
      <w:r w:rsidRPr="006331E4">
        <w:t>0 УК РФ несовершеннолетний может быть освобожден от уголовной ответственности за эти категории преступления</w:t>
      </w:r>
      <w:r w:rsidR="006331E4" w:rsidRPr="006331E4">
        <w:t>.</w:t>
      </w:r>
    </w:p>
    <w:p w:rsidR="006331E4" w:rsidRDefault="004B6A02" w:rsidP="006331E4">
      <w:r w:rsidRPr="006331E4">
        <w:t>Важной характеристикой является удельный вес</w:t>
      </w:r>
      <w:r w:rsidR="006331E4">
        <w:t xml:space="preserve"> (</w:t>
      </w:r>
      <w:r w:rsidRPr="006331E4">
        <w:t>доля</w:t>
      </w:r>
      <w:r w:rsidR="006331E4" w:rsidRPr="006331E4">
        <w:t xml:space="preserve">) </w:t>
      </w:r>
      <w:r w:rsidRPr="006331E4">
        <w:t>выявленных несовершеннолетних, совершивших преступления, в общем массиве преступников</w:t>
      </w:r>
      <w:r w:rsidR="006331E4" w:rsidRPr="006331E4">
        <w:t xml:space="preserve">. </w:t>
      </w:r>
      <w:r w:rsidRPr="006331E4">
        <w:t xml:space="preserve">Анализ статистически данных позволил определить динамику удельного веса несовершеннолетних </w:t>
      </w:r>
      <w:r w:rsidR="00F61895" w:rsidRPr="006331E4">
        <w:t>преступников, которая имеет волнообразный характер</w:t>
      </w:r>
      <w:r w:rsidR="006331E4" w:rsidRPr="006331E4">
        <w:t>.</w:t>
      </w:r>
    </w:p>
    <w:p w:rsidR="00F61895" w:rsidRPr="006331E4" w:rsidRDefault="00F61895" w:rsidP="006331E4">
      <w:r w:rsidRPr="006331E4">
        <w:t>Как замечает Корягина С</w:t>
      </w:r>
      <w:r w:rsidR="006331E4">
        <w:t xml:space="preserve">.А., </w:t>
      </w:r>
      <w:r w:rsidRPr="006331E4">
        <w:t>разница в приведенных данных коррелирует с определенными социальными, экономическими, психологическими и региональными факторами, влияющих на поведение людей и различающимися интенсивностью или же действующими в разных сочетаниях</w:t>
      </w:r>
      <w:r w:rsidR="006331E4" w:rsidRPr="006331E4">
        <w:t xml:space="preserve">. </w:t>
      </w:r>
      <w:r w:rsidRPr="006331E4">
        <w:rPr>
          <w:rStyle w:val="a9"/>
          <w:color w:val="000000"/>
        </w:rPr>
        <w:footnoteReference w:id="3"/>
      </w:r>
    </w:p>
    <w:p w:rsidR="006331E4" w:rsidRDefault="00F61895" w:rsidP="006331E4">
      <w:r w:rsidRPr="006331E4">
        <w:t>Как уже отмечалось выше, анализируемые данные не отражают действительного состояния преступности в молодежной среде, поскольку абсолютные и относительные показатели, характеризующие ее состояние, базируются на статистических данных о выявленных и зарегистрированных преступлениях органами внутренних дел</w:t>
      </w:r>
      <w:r w:rsidR="006331E4" w:rsidRPr="006331E4">
        <w:t xml:space="preserve">. </w:t>
      </w:r>
      <w:r w:rsidRPr="006331E4">
        <w:t xml:space="preserve">При этом за пределами анализа остается </w:t>
      </w:r>
      <w:r w:rsidR="00507069" w:rsidRPr="006331E4">
        <w:t>латентная</w:t>
      </w:r>
      <w:r w:rsidR="006331E4">
        <w:t xml:space="preserve"> (</w:t>
      </w:r>
      <w:r w:rsidR="00507069" w:rsidRPr="006331E4">
        <w:t>скрытая</w:t>
      </w:r>
      <w:r w:rsidR="006331E4" w:rsidRPr="006331E4">
        <w:t xml:space="preserve">) </w:t>
      </w:r>
      <w:r w:rsidR="00507069" w:rsidRPr="006331E4">
        <w:t>часть преступлений, о которых в правоохранительные органы не заявлялось, или которые по тем или иным причинам не были зарегистрированы</w:t>
      </w:r>
      <w:r w:rsidR="006331E4" w:rsidRPr="006331E4">
        <w:t>.</w:t>
      </w:r>
    </w:p>
    <w:p w:rsidR="006331E4" w:rsidRDefault="00507069" w:rsidP="006331E4">
      <w:r w:rsidRPr="006331E4">
        <w:t>Таким образом, представляется, что количественные показатели зарегистрированной преступности не отражают реальной картины состояния преступности несовершеннолетних, хотя и позволяют очертить ее границы в общей структуре</w:t>
      </w:r>
      <w:r w:rsidR="006331E4" w:rsidRPr="006331E4">
        <w:t xml:space="preserve">. </w:t>
      </w:r>
      <w:r w:rsidRPr="006331E4">
        <w:t>Однако характеристику общественной опасности преступности могут дать качественные показатели, которые определяю ее структуру и характер, которые позволяют выявить качественные особенности исследуемого вида преступности</w:t>
      </w:r>
      <w:r w:rsidR="006331E4" w:rsidRPr="006331E4">
        <w:t>.</w:t>
      </w:r>
    </w:p>
    <w:p w:rsidR="006331E4" w:rsidRDefault="00507069" w:rsidP="006331E4">
      <w:r w:rsidRPr="006331E4">
        <w:t xml:space="preserve">Так, анализируя структуру и динамику преступлений, совершенных в молодежной среде, можно сказать, что среди них наиболее распространены </w:t>
      </w:r>
      <w:r w:rsidR="00C40A69" w:rsidRPr="006331E4">
        <w:t>корыстные и корыстно-насильственные преступления</w:t>
      </w:r>
      <w:r w:rsidR="006331E4">
        <w:t xml:space="preserve"> (</w:t>
      </w:r>
      <w:r w:rsidR="00C40A69" w:rsidRPr="006331E4">
        <w:t>см</w:t>
      </w:r>
      <w:r w:rsidR="006331E4" w:rsidRPr="006331E4">
        <w:t xml:space="preserve">. </w:t>
      </w:r>
      <w:r w:rsidR="00C40A69" w:rsidRPr="006331E4">
        <w:t>рис 1</w:t>
      </w:r>
      <w:r w:rsidR="006331E4" w:rsidRPr="006331E4">
        <w:t xml:space="preserve">). </w:t>
      </w:r>
      <w:r w:rsidR="00C40A69" w:rsidRPr="006331E4">
        <w:t xml:space="preserve">Как известно, что основную массу преступлений такого характера, в молодежной среде совершают именно несовершеннолетние, то из этого следует, что совершение подростками довольно ограниченного круга преступных деяний </w:t>
      </w:r>
      <w:r w:rsidR="00657C5A" w:rsidRPr="006331E4">
        <w:t>обусловлено,</w:t>
      </w:r>
      <w:r w:rsidR="00C40A69" w:rsidRPr="006331E4">
        <w:t xml:space="preserve"> прежде </w:t>
      </w:r>
      <w:r w:rsidR="00657C5A" w:rsidRPr="006331E4">
        <w:t>всего,</w:t>
      </w:r>
      <w:r w:rsidR="00C40A69" w:rsidRPr="006331E4">
        <w:t xml:space="preserve"> спецификой их социального статуса</w:t>
      </w:r>
      <w:r w:rsidR="006331E4" w:rsidRPr="006331E4">
        <w:t xml:space="preserve">: </w:t>
      </w:r>
      <w:r w:rsidR="00C40A69" w:rsidRPr="006331E4">
        <w:t>многие преступления просто не могут быть ими совершены, поскольку с 14 лет ответственность наступает лишь за ряд законодательно определенных преступлений</w:t>
      </w:r>
      <w:r w:rsidR="006331E4" w:rsidRPr="006331E4">
        <w:t xml:space="preserve">. </w:t>
      </w:r>
      <w:r w:rsidR="00C40A69" w:rsidRPr="006331E4">
        <w:t xml:space="preserve">И хотя действующее законодательство предусматривает свыше 130 составов преступлений, за которые несовершеннолетние </w:t>
      </w:r>
      <w:r w:rsidR="00657C5A" w:rsidRPr="006331E4">
        <w:t xml:space="preserve">могут нести ответственность, из них реально подростками совершаются только 19 </w:t>
      </w:r>
      <w:r w:rsidR="006331E4">
        <w:t>-</w:t>
      </w:r>
      <w:r w:rsidR="00657C5A" w:rsidRPr="006331E4">
        <w:t xml:space="preserve"> 20 видов преступлений</w:t>
      </w:r>
      <w:r w:rsidR="006331E4" w:rsidRPr="006331E4">
        <w:t>.</w:t>
      </w:r>
    </w:p>
    <w:p w:rsidR="006331E4" w:rsidRDefault="00657C5A" w:rsidP="006331E4">
      <w:r w:rsidRPr="006331E4">
        <w:t>Следует заметить, что в настоящее время в число относительно распространенных среди несовершеннолетних преступлений входят кражи, грабежи и разбои, мошенничество, преступления связанные с незаконным оборотом наркотических средств и психотропных веществ</w:t>
      </w:r>
      <w:r w:rsidR="006331E4" w:rsidRPr="006331E4">
        <w:t xml:space="preserve">. </w:t>
      </w:r>
      <w:r w:rsidRPr="006331E4">
        <w:t xml:space="preserve">При этом доля преступлений, связанных с незаконным оборотом наркотических и психотропных веществ, составляет в настоящее время около 2 </w:t>
      </w:r>
      <w:r w:rsidR="006331E4">
        <w:t>-</w:t>
      </w:r>
      <w:r w:rsidRPr="006331E4">
        <w:t xml:space="preserve"> 3</w:t>
      </w:r>
      <w:r w:rsidR="006331E4" w:rsidRPr="006331E4">
        <w:t>%</w:t>
      </w:r>
      <w:r w:rsidRPr="006331E4">
        <w:t xml:space="preserve"> в структуре преступности несовершеннолетних</w:t>
      </w:r>
      <w:r w:rsidR="006331E4" w:rsidRPr="006331E4">
        <w:t>.</w:t>
      </w:r>
    </w:p>
    <w:p w:rsidR="006331E4" w:rsidRDefault="00657C5A" w:rsidP="006331E4">
      <w:r w:rsidRPr="006331E4">
        <w:t xml:space="preserve">Кроме того, согласно данным уголовной статистики последних лет около 4% составляет умышленное причинение тяжкого вреда здоровью, такую же долю </w:t>
      </w:r>
      <w:r w:rsidR="006331E4">
        <w:t>-</w:t>
      </w:r>
      <w:r w:rsidRPr="006331E4">
        <w:t xml:space="preserve"> умышленные убийства</w:t>
      </w:r>
      <w:r w:rsidR="006331E4" w:rsidRPr="006331E4">
        <w:t xml:space="preserve">. </w:t>
      </w:r>
      <w:r w:rsidRPr="006331E4">
        <w:t xml:space="preserve">В целом можно сказать, </w:t>
      </w:r>
      <w:r w:rsidR="005A0CB0" w:rsidRPr="006331E4">
        <w:t>что в преступности несовершеннолетних прослеживается стабильность состояния большинства совершаемых ими преступлений</w:t>
      </w:r>
      <w:r w:rsidR="006331E4" w:rsidRPr="006331E4">
        <w:t>.</w:t>
      </w:r>
    </w:p>
    <w:p w:rsidR="006331E4" w:rsidRDefault="006331E4" w:rsidP="006331E4"/>
    <w:p w:rsidR="006331E4" w:rsidRDefault="006331E4" w:rsidP="006331E4">
      <w:r>
        <w:t>Рис.1</w:t>
      </w:r>
      <w:r w:rsidRPr="006331E4">
        <w:t>.</w:t>
      </w:r>
    </w:p>
    <w:p w:rsidR="00C212F9" w:rsidRPr="006331E4" w:rsidRDefault="00196B52" w:rsidP="006331E4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375pt;height:204pt;visibility:visible">
            <v:imagedata r:id="rId7" o:title=""/>
            <o:lock v:ext="edit" aspectratio="f"/>
          </v:shape>
        </w:pict>
      </w:r>
    </w:p>
    <w:p w:rsidR="007D0D9E" w:rsidRPr="006331E4" w:rsidRDefault="007D0D9E" w:rsidP="006331E4">
      <w:r w:rsidRPr="006331E4">
        <w:t xml:space="preserve">1 </w:t>
      </w:r>
      <w:r w:rsidR="006331E4">
        <w:t>-</w:t>
      </w:r>
      <w:r w:rsidRPr="006331E4">
        <w:t xml:space="preserve"> убийство, покушение на убийство, изнасилование, покушение на изнасилование, причинение тяжкого вреда здоровью</w:t>
      </w:r>
    </w:p>
    <w:p w:rsidR="007D0D9E" w:rsidRPr="006331E4" w:rsidRDefault="007D0D9E" w:rsidP="006331E4">
      <w:r w:rsidRPr="006331E4">
        <w:t xml:space="preserve">2 </w:t>
      </w:r>
      <w:r w:rsidR="006331E4">
        <w:t>-</w:t>
      </w:r>
      <w:r w:rsidRPr="006331E4">
        <w:t xml:space="preserve"> разбой, грабеж</w:t>
      </w:r>
    </w:p>
    <w:p w:rsidR="006331E4" w:rsidRDefault="007D0D9E" w:rsidP="006331E4">
      <w:r w:rsidRPr="006331E4">
        <w:t xml:space="preserve">3 </w:t>
      </w:r>
      <w:r w:rsidR="006331E4">
        <w:t>-</w:t>
      </w:r>
      <w:r w:rsidRPr="006331E4">
        <w:t xml:space="preserve"> кража</w:t>
      </w:r>
      <w:r w:rsidR="006331E4" w:rsidRPr="006331E4">
        <w:t>;</w:t>
      </w:r>
    </w:p>
    <w:p w:rsidR="006331E4" w:rsidRDefault="007D0D9E" w:rsidP="006331E4">
      <w:r w:rsidRPr="006331E4">
        <w:t xml:space="preserve">4 </w:t>
      </w:r>
      <w:r w:rsidR="006331E4">
        <w:t>-</w:t>
      </w:r>
      <w:r w:rsidRPr="006331E4">
        <w:t xml:space="preserve"> хулиганство</w:t>
      </w:r>
      <w:r w:rsidR="006331E4" w:rsidRPr="006331E4">
        <w:t>;</w:t>
      </w:r>
    </w:p>
    <w:p w:rsidR="006331E4" w:rsidRDefault="007D0D9E" w:rsidP="006331E4">
      <w:r w:rsidRPr="006331E4">
        <w:t xml:space="preserve">5 </w:t>
      </w:r>
      <w:r w:rsidR="006331E4">
        <w:t>-</w:t>
      </w:r>
      <w:r w:rsidRPr="006331E4">
        <w:t xml:space="preserve"> вымогательство</w:t>
      </w:r>
      <w:r w:rsidR="006331E4" w:rsidRPr="006331E4">
        <w:t>;</w:t>
      </w:r>
    </w:p>
    <w:p w:rsidR="006331E4" w:rsidRDefault="007D0D9E" w:rsidP="006331E4">
      <w:r w:rsidRPr="006331E4">
        <w:t xml:space="preserve">6 </w:t>
      </w:r>
      <w:r w:rsidR="006331E4">
        <w:t>-</w:t>
      </w:r>
      <w:r w:rsidRPr="006331E4">
        <w:t xml:space="preserve"> незаконное изготовление, приобретение</w:t>
      </w:r>
      <w:r w:rsidR="006331E4" w:rsidRPr="006331E4">
        <w:t xml:space="preserve">, </w:t>
      </w:r>
      <w:r w:rsidRPr="006331E4">
        <w:t>хранение, либо сбыт наркотических средств и психотропных веществ</w:t>
      </w:r>
      <w:r w:rsidR="006331E4" w:rsidRPr="006331E4">
        <w:t>;</w:t>
      </w:r>
    </w:p>
    <w:p w:rsidR="006331E4" w:rsidRDefault="007D0D9E" w:rsidP="006331E4">
      <w:r w:rsidRPr="006331E4">
        <w:t xml:space="preserve">7 </w:t>
      </w:r>
      <w:r w:rsidR="006331E4">
        <w:t>-</w:t>
      </w:r>
      <w:r w:rsidRPr="006331E4">
        <w:t xml:space="preserve"> иные</w:t>
      </w:r>
      <w:r w:rsidR="006331E4" w:rsidRPr="006331E4">
        <w:t>.</w:t>
      </w:r>
    </w:p>
    <w:p w:rsidR="006331E4" w:rsidRDefault="000762F3" w:rsidP="006331E4">
      <w:r>
        <w:br w:type="page"/>
      </w:r>
      <w:r w:rsidR="00DE4069" w:rsidRPr="006331E4">
        <w:t>Если использовать критерий классификации преступлений в действующем УК РФ</w:t>
      </w:r>
      <w:r w:rsidR="006331E4">
        <w:t xml:space="preserve"> (</w:t>
      </w:r>
      <w:r w:rsidR="00DE4069" w:rsidRPr="006331E4">
        <w:t>по характеру и степени общественной опасности</w:t>
      </w:r>
      <w:r w:rsidR="006331E4" w:rsidRPr="006331E4">
        <w:t>),</w:t>
      </w:r>
      <w:r w:rsidR="00DE4069" w:rsidRPr="006331E4">
        <w:t xml:space="preserve"> то структурная характеристика зарегистрированной преступности выглядит следующим образом</w:t>
      </w:r>
      <w:r w:rsidR="006331E4" w:rsidRPr="006331E4">
        <w:t xml:space="preserve">. </w:t>
      </w:r>
      <w:r w:rsidR="00DE4069" w:rsidRPr="006331E4">
        <w:t>Так, в 2002г</w:t>
      </w:r>
      <w:r w:rsidR="006331E4" w:rsidRPr="006331E4">
        <w:t xml:space="preserve">. </w:t>
      </w:r>
      <w:r w:rsidR="00DE4069" w:rsidRPr="006331E4">
        <w:t xml:space="preserve">абсолютное большинство в структуре преступности составляли тяжкие и особо тяжкие преступления </w:t>
      </w:r>
      <w:r w:rsidR="006331E4">
        <w:t>-</w:t>
      </w:r>
      <w:r w:rsidR="00DE4069" w:rsidRPr="006331E4">
        <w:t xml:space="preserve"> 90,5%</w:t>
      </w:r>
      <w:r w:rsidR="006331E4" w:rsidRPr="006331E4">
        <w:t xml:space="preserve">. </w:t>
      </w:r>
      <w:r w:rsidR="00DE4069" w:rsidRPr="006331E4">
        <w:t>При этом заметим, что до 2002г наблюдался прирост только особо тяжких преступлений, доля которых в 2002г</w:t>
      </w:r>
      <w:r w:rsidR="006331E4" w:rsidRPr="006331E4">
        <w:t xml:space="preserve">. </w:t>
      </w:r>
      <w:r w:rsidR="00DE4069" w:rsidRPr="006331E4">
        <w:t>по сравнению с 1998г</w:t>
      </w:r>
      <w:r w:rsidR="006331E4" w:rsidRPr="006331E4">
        <w:t xml:space="preserve">. </w:t>
      </w:r>
      <w:r w:rsidR="00DE4069" w:rsidRPr="006331E4">
        <w:t>возросла в 1,3 раза</w:t>
      </w:r>
      <w:r w:rsidR="006331E4" w:rsidRPr="006331E4">
        <w:t xml:space="preserve">. </w:t>
      </w:r>
      <w:r w:rsidR="00DE4069" w:rsidRPr="006331E4">
        <w:t>В последующие годы наблюдается тенденция к их снижению и темп прироста в 2005г</w:t>
      </w:r>
      <w:r w:rsidR="006331E4" w:rsidRPr="006331E4">
        <w:t xml:space="preserve">. </w:t>
      </w:r>
      <w:r w:rsidR="00DE4069" w:rsidRPr="006331E4">
        <w:t>по сравнению с базисным</w:t>
      </w:r>
      <w:r w:rsidR="006331E4">
        <w:t xml:space="preserve"> (</w:t>
      </w:r>
      <w:r w:rsidR="00DE4069" w:rsidRPr="006331E4">
        <w:t>1998г</w:t>
      </w:r>
      <w:r w:rsidR="006331E4" w:rsidRPr="006331E4">
        <w:t xml:space="preserve">) </w:t>
      </w:r>
      <w:r w:rsidR="00DE4069" w:rsidRPr="006331E4">
        <w:t>годом составил</w:t>
      </w:r>
      <w:r w:rsidR="006331E4" w:rsidRPr="006331E4">
        <w:t xml:space="preserve"> - </w:t>
      </w:r>
      <w:r w:rsidR="00DE4069" w:rsidRPr="006331E4">
        <w:t>53,4%</w:t>
      </w:r>
      <w:r w:rsidR="006331E4" w:rsidRPr="006331E4">
        <w:t xml:space="preserve">. </w:t>
      </w:r>
      <w:r w:rsidR="00DE4069" w:rsidRPr="006331E4">
        <w:t>Можно предположить, что данное снижение связано с изменением санкций некоторых статей, касающихся наиболее распространенных преступлений, совершаемых в молодежной среде</w:t>
      </w:r>
      <w:r w:rsidR="006331E4" w:rsidRPr="006331E4">
        <w:t>.</w:t>
      </w:r>
    </w:p>
    <w:p w:rsidR="006331E4" w:rsidRDefault="00DE4069" w:rsidP="006331E4">
      <w:r w:rsidRPr="006331E4">
        <w:t>Что касается преступлений средней тяжести, то можно сказать, что абсолютное их количество возрастает на протяжении всего исследуемого периода с 548</w:t>
      </w:r>
      <w:r w:rsidR="006331E4">
        <w:t xml:space="preserve"> (</w:t>
      </w:r>
      <w:r w:rsidRPr="006331E4">
        <w:t>11,2%</w:t>
      </w:r>
      <w:r w:rsidR="006331E4" w:rsidRPr="006331E4">
        <w:t xml:space="preserve">) </w:t>
      </w:r>
      <w:r w:rsidRPr="006331E4">
        <w:t>в 1998г</w:t>
      </w:r>
      <w:r w:rsidR="006331E4" w:rsidRPr="006331E4">
        <w:t xml:space="preserve">. </w:t>
      </w:r>
      <w:r w:rsidRPr="006331E4">
        <w:t>до 1707</w:t>
      </w:r>
      <w:r w:rsidR="006331E4">
        <w:t xml:space="preserve"> (</w:t>
      </w:r>
      <w:r w:rsidRPr="006331E4">
        <w:t>45%</w:t>
      </w:r>
      <w:r w:rsidR="006331E4" w:rsidRPr="006331E4">
        <w:t xml:space="preserve">) </w:t>
      </w:r>
      <w:r w:rsidRPr="006331E4">
        <w:t>в 2005г</w:t>
      </w:r>
      <w:r w:rsidR="006331E4">
        <w:t>.,</w:t>
      </w:r>
      <w:r w:rsidRPr="006331E4">
        <w:t xml:space="preserve"> </w:t>
      </w:r>
      <w:r w:rsidR="006331E4">
        <w:t>т.е.</w:t>
      </w:r>
      <w:r w:rsidR="006331E4" w:rsidRPr="006331E4">
        <w:t xml:space="preserve"> </w:t>
      </w:r>
      <w:r w:rsidRPr="006331E4">
        <w:t>увеличение произошло в 3 раза, а темпы прироста преступлений средней тяжести совершаемых подростками по сравнению с базовым годом составили +224,5%</w:t>
      </w:r>
      <w:r w:rsidR="006331E4" w:rsidRPr="006331E4">
        <w:t xml:space="preserve">. </w:t>
      </w:r>
      <w:r w:rsidRPr="006331E4">
        <w:t>Думается это связано с изменениями уголовного законодательства, произошедшими в 2003г</w:t>
      </w:r>
      <w:r w:rsidR="006331E4" w:rsidRPr="006331E4">
        <w:t>.</w:t>
      </w:r>
    </w:p>
    <w:p w:rsidR="006331E4" w:rsidRDefault="00DE4069" w:rsidP="006331E4">
      <w:r w:rsidRPr="006331E4">
        <w:t>Как уже говорилось выше, что самым распространенным преступлением среди указанной категории лиц является кража, а согласно действующей редакции ч</w:t>
      </w:r>
      <w:r w:rsidR="006331E4">
        <w:t>.2</w:t>
      </w:r>
      <w:r w:rsidRPr="006331E4">
        <w:t xml:space="preserve"> ст</w:t>
      </w:r>
      <w:r w:rsidR="006331E4">
        <w:t>.1</w:t>
      </w:r>
      <w:r w:rsidRPr="006331E4">
        <w:t>58 УК РФ преступление признается средней тяжести, соответственно количество зарегистрированных преступлений из категории тяжких перешли в категорию средней тяжести</w:t>
      </w:r>
      <w:r w:rsidR="006331E4" w:rsidRPr="006331E4">
        <w:t>.</w:t>
      </w:r>
    </w:p>
    <w:p w:rsidR="006331E4" w:rsidRDefault="006331E4" w:rsidP="006331E4"/>
    <w:p w:rsidR="006331E4" w:rsidRDefault="001F125B" w:rsidP="006331E4">
      <w:pPr>
        <w:pStyle w:val="2"/>
      </w:pPr>
      <w:bookmarkStart w:id="2" w:name="_Toc243086780"/>
      <w:r w:rsidRPr="006331E4">
        <w:t>Причины, порождающие преступность в молодежной среде</w:t>
      </w:r>
      <w:bookmarkEnd w:id="2"/>
    </w:p>
    <w:p w:rsidR="006331E4" w:rsidRDefault="006331E4" w:rsidP="006331E4"/>
    <w:p w:rsidR="006331E4" w:rsidRDefault="001F125B" w:rsidP="006331E4">
      <w:r w:rsidRPr="006331E4">
        <w:t>Происходящие в России радикальные изменения в политической, социальной и духовной сферах жизни общества оказывают существенное влияние на состояние и структуру преступности</w:t>
      </w:r>
      <w:r w:rsidR="006331E4" w:rsidRPr="006331E4">
        <w:t xml:space="preserve">. </w:t>
      </w:r>
      <w:r w:rsidRPr="006331E4">
        <w:t>Особенно чутко реагируют на изменения в социальной среде подростковая преступность, что подтверждается результатами многочисленных криминологических исследований</w:t>
      </w:r>
      <w:r w:rsidR="006331E4" w:rsidRPr="006331E4">
        <w:t>.</w:t>
      </w:r>
    </w:p>
    <w:p w:rsidR="006331E4" w:rsidRDefault="001F125B" w:rsidP="006331E4">
      <w:r w:rsidRPr="006331E4">
        <w:t>Преступность, как уже говорилось выше, порождается общими характерной всей преступности причинами</w:t>
      </w:r>
      <w:r w:rsidR="006331E4">
        <w:t xml:space="preserve"> (</w:t>
      </w:r>
      <w:r w:rsidRPr="006331E4">
        <w:t>факторами</w:t>
      </w:r>
      <w:r w:rsidR="006331E4" w:rsidRPr="006331E4">
        <w:t xml:space="preserve">) </w:t>
      </w:r>
      <w:r w:rsidRPr="006331E4">
        <w:t>и взаимодействующей с ними группой факторов, которые отражаются в дефектах социализации подрастающего поколения</w:t>
      </w:r>
      <w:r w:rsidR="006331E4" w:rsidRPr="006331E4">
        <w:t xml:space="preserve">. </w:t>
      </w:r>
      <w:r w:rsidRPr="006331E4">
        <w:t>Факторы, предопределяющие асоциальное поведение человека, могут быть связаны в прошлом с отрицательным влиянием семьи и окружающей микросреды, как в прошлом, так и в настоящем</w:t>
      </w:r>
      <w:r w:rsidR="006331E4" w:rsidRPr="006331E4">
        <w:t>.</w:t>
      </w:r>
    </w:p>
    <w:p w:rsidR="006331E4" w:rsidRDefault="001F125B" w:rsidP="006331E4">
      <w:r w:rsidRPr="006331E4">
        <w:t>Анализируя особенности причинного комплекса, А</w:t>
      </w:r>
      <w:r w:rsidR="006331E4">
        <w:t xml:space="preserve">.Н. </w:t>
      </w:r>
      <w:r w:rsidRPr="006331E4">
        <w:t>Ли отмечает, что они представляют собой последствия различных дефектов социализации личности правонарушителей во взаимодействии с их психофизическими особенностями и с теми ситуациями, в которых они оказались</w:t>
      </w:r>
      <w:r w:rsidR="006331E4" w:rsidRPr="006331E4">
        <w:t>.</w:t>
      </w:r>
      <w:r w:rsidR="006331E4">
        <w:t xml:space="preserve"> "</w:t>
      </w:r>
      <w:r w:rsidRPr="006331E4">
        <w:t>Утрата мировоззренческих и нравственных ориентиров, распад традиционных юношеских институтов социализации при одновременно не высоком авторитете вновь возникающих молодежных организаций, превращение товарно-денежных отношений в основополагающий критерий человеческих ценностей, утверждение потребительско-эгоистических интересов приводит к росту бездуховности, углублению процесса маргинализации в молодежной среде</w:t>
      </w:r>
      <w:r w:rsidR="006331E4">
        <w:t xml:space="preserve">". </w:t>
      </w:r>
      <w:r w:rsidRPr="006331E4">
        <w:rPr>
          <w:rStyle w:val="a9"/>
          <w:color w:val="000000"/>
        </w:rPr>
        <w:footnoteReference w:id="4"/>
      </w:r>
    </w:p>
    <w:p w:rsidR="006331E4" w:rsidRDefault="001F125B" w:rsidP="006331E4">
      <w:r w:rsidRPr="006331E4">
        <w:t>А</w:t>
      </w:r>
      <w:r w:rsidR="006331E4">
        <w:t xml:space="preserve">.С. </w:t>
      </w:r>
      <w:r w:rsidRPr="006331E4">
        <w:t>Куликов справедливо отмечает, что причинами разгула преступности во всех сферах является глубокий экономический кризис, пробуксовка реформ, разбалансированность моральных устоев общества</w:t>
      </w:r>
      <w:r w:rsidR="006331E4" w:rsidRPr="006331E4">
        <w:t>:</w:t>
      </w:r>
      <w:r w:rsidR="006331E4">
        <w:t xml:space="preserve"> "</w:t>
      </w:r>
      <w:r w:rsidRPr="006331E4">
        <w:t>Социально-экономические условия жизни, криминогенность общества прямо и непосредственно определяют психическое и нравственное развитие</w:t>
      </w:r>
      <w:r w:rsidR="006331E4">
        <w:t xml:space="preserve">". </w:t>
      </w:r>
      <w:r w:rsidRPr="006331E4">
        <w:rPr>
          <w:rStyle w:val="a9"/>
          <w:color w:val="000000"/>
        </w:rPr>
        <w:footnoteReference w:id="5"/>
      </w:r>
      <w:r w:rsidRPr="006331E4">
        <w:t xml:space="preserve"> Под влиянием социально-экономических условий у молодого человека могут сложиться негативные впечатления, оценки и взгляды</w:t>
      </w:r>
      <w:r w:rsidR="006331E4" w:rsidRPr="006331E4">
        <w:t>.</w:t>
      </w:r>
    </w:p>
    <w:p w:rsidR="006331E4" w:rsidRDefault="001F125B" w:rsidP="006331E4">
      <w:r w:rsidRPr="006331E4">
        <w:t>По мнению многих ученных, идеалы прагматического индивидуализма, культ собственности стали разрушительны для российского менталитета и породили в России с ее неготовность к сопротивлению различные формы деструктивной девиации</w:t>
      </w:r>
      <w:r w:rsidR="006331E4" w:rsidRPr="006331E4">
        <w:t xml:space="preserve">. </w:t>
      </w:r>
      <w:r w:rsidRPr="006331E4">
        <w:t>По утверждению Г</w:t>
      </w:r>
      <w:r w:rsidR="006331E4">
        <w:t xml:space="preserve">.П. </w:t>
      </w:r>
      <w:r w:rsidRPr="006331E4">
        <w:t>Былим,</w:t>
      </w:r>
      <w:r w:rsidRPr="006331E4">
        <w:rPr>
          <w:rStyle w:val="a9"/>
          <w:color w:val="000000"/>
        </w:rPr>
        <w:footnoteReference w:id="6"/>
      </w:r>
      <w:r w:rsidRPr="006331E4">
        <w:t xml:space="preserve"> сегодня в обществе наблюдается эпидемия массовой психотравматизации</w:t>
      </w:r>
      <w:r w:rsidR="006331E4" w:rsidRPr="006331E4">
        <w:t xml:space="preserve">. </w:t>
      </w:r>
      <w:r w:rsidRPr="006331E4">
        <w:t xml:space="preserve">Вместе с распадом культурных и экономических связей рушатся смысловые основы жизни, ценностные ориентации людей, растет невротизация молодого поколения и </w:t>
      </w:r>
      <w:r w:rsidR="006331E4">
        <w:t>т.д. "</w:t>
      </w:r>
      <w:r w:rsidRPr="006331E4">
        <w:t>Глубокий социально-экономический, идейно-нравственный и духовный кризис, который переживает российское общество, самым неблагоприятным образом влияет на криминогенную ситуацию в Российской Федерации</w:t>
      </w:r>
      <w:r w:rsidR="006331E4" w:rsidRPr="006331E4">
        <w:t>.</w:t>
      </w:r>
    </w:p>
    <w:p w:rsidR="007D0D9E" w:rsidRPr="006331E4" w:rsidRDefault="00E00B22" w:rsidP="006331E4">
      <w:r w:rsidRPr="006331E4">
        <w:t>Хотелось бы также затронуть описание детерминантов насильственной преступности в молодежной среде</w:t>
      </w:r>
      <w:r w:rsidR="006331E4" w:rsidRPr="006331E4">
        <w:t xml:space="preserve">. </w:t>
      </w:r>
      <w:r w:rsidRPr="006331E4">
        <w:t>Как отмечает П</w:t>
      </w:r>
      <w:r w:rsidR="006331E4">
        <w:t xml:space="preserve">.Г. </w:t>
      </w:r>
      <w:r w:rsidRPr="006331E4">
        <w:t>Пономарева, неблагоприятно прогнозируемая криминальная ситуация и в связи с ростом политической апатии, правового нигилизма населения, возникающих вследствие неудовлетворенности социальными итогами и экономических изменений, возникновения феномена неверия в их благополучный исход</w:t>
      </w:r>
      <w:r w:rsidR="006331E4" w:rsidRPr="006331E4">
        <w:t>:</w:t>
      </w:r>
      <w:r w:rsidR="006331E4">
        <w:t xml:space="preserve"> "</w:t>
      </w:r>
      <w:r w:rsidRPr="006331E4">
        <w:t xml:space="preserve">В силу проблемности </w:t>
      </w:r>
      <w:r w:rsidR="00F16B52" w:rsidRPr="006331E4">
        <w:t>и противоречивости правового регулирования общественных отношений в различных сферах, распространение правового нигилизма, криминализация экономики, подрыва и девальвации легальных форм экономической деятельности подростки социально полезным видам занятий все чаще предпочитают увлечение теневым и часто криминальным бизнесом</w:t>
      </w:r>
      <w:r w:rsidR="006331E4">
        <w:t xml:space="preserve">". </w:t>
      </w:r>
      <w:r w:rsidR="00F16B52" w:rsidRPr="006331E4">
        <w:rPr>
          <w:rStyle w:val="a9"/>
          <w:color w:val="000000"/>
        </w:rPr>
        <w:footnoteReference w:id="7"/>
      </w:r>
    </w:p>
    <w:p w:rsidR="006331E4" w:rsidRDefault="00E86DFC" w:rsidP="006331E4">
      <w:r w:rsidRPr="006331E4">
        <w:t>Телевидение стало электронным оружием массового поражения, которое особенно опасно для подростков</w:t>
      </w:r>
      <w:r w:rsidR="006331E4" w:rsidRPr="006331E4">
        <w:t xml:space="preserve">. </w:t>
      </w:r>
      <w:r w:rsidRPr="006331E4">
        <w:t>Многие криминологи, социологи и педагоги отмечают, что между насилием на телеэкране и ростом насильственных преступлений есть прямая связь</w:t>
      </w:r>
      <w:r w:rsidR="006331E4" w:rsidRPr="006331E4">
        <w:t xml:space="preserve">. </w:t>
      </w:r>
      <w:r w:rsidRPr="006331E4">
        <w:t>Как правильно указывает А</w:t>
      </w:r>
      <w:r w:rsidR="006331E4">
        <w:t xml:space="preserve">.В. </w:t>
      </w:r>
      <w:r w:rsidRPr="006331E4">
        <w:t>Симоненко</w:t>
      </w:r>
      <w:r w:rsidRPr="006331E4">
        <w:rPr>
          <w:rStyle w:val="a9"/>
          <w:color w:val="000000"/>
        </w:rPr>
        <w:footnoteReference w:id="8"/>
      </w:r>
      <w:r w:rsidRPr="006331E4">
        <w:t xml:space="preserve">, что СМИ </w:t>
      </w:r>
      <w:r w:rsidR="00A73156" w:rsidRPr="006331E4">
        <w:t>в противовес правовому просвещению, демонстрируют криминогенное и часто откровенно криминальное просвещение</w:t>
      </w:r>
      <w:r w:rsidR="006331E4" w:rsidRPr="006331E4">
        <w:t xml:space="preserve">. </w:t>
      </w:r>
      <w:r w:rsidR="00A73156" w:rsidRPr="006331E4">
        <w:t>В последние годы исчезают положительные герои</w:t>
      </w:r>
      <w:r w:rsidR="006331E4" w:rsidRPr="006331E4">
        <w:t xml:space="preserve">. </w:t>
      </w:r>
      <w:r w:rsidR="00A73156" w:rsidRPr="006331E4">
        <w:t>Их место занимают новые</w:t>
      </w:r>
      <w:r w:rsidR="006331E4">
        <w:t xml:space="preserve"> "</w:t>
      </w:r>
      <w:r w:rsidR="00A73156" w:rsidRPr="006331E4">
        <w:t>герои</w:t>
      </w:r>
      <w:r w:rsidR="006331E4">
        <w:t xml:space="preserve">": </w:t>
      </w:r>
      <w:r w:rsidR="00A73156" w:rsidRPr="006331E4">
        <w:t xml:space="preserve">рэкетиры, киллеры и </w:t>
      </w:r>
      <w:r w:rsidR="006331E4">
        <w:t>т.д. "</w:t>
      </w:r>
      <w:r w:rsidR="007D4CCE" w:rsidRPr="006331E4">
        <w:t>Молодое поколение страны серьезно больно, так как</w:t>
      </w:r>
      <w:r w:rsidR="006331E4">
        <w:t xml:space="preserve"> "</w:t>
      </w:r>
      <w:r w:rsidR="007D4CCE" w:rsidRPr="006331E4">
        <w:t>заражено бациллами</w:t>
      </w:r>
      <w:r w:rsidR="006331E4">
        <w:t xml:space="preserve">" </w:t>
      </w:r>
      <w:r w:rsidR="007D4CCE" w:rsidRPr="006331E4">
        <w:t>вседозволенности, нигилизма, бесчестия, презрения к честному труду, сексуальной раскрепощенности</w:t>
      </w:r>
      <w:r w:rsidR="006331E4">
        <w:t xml:space="preserve">". </w:t>
      </w:r>
      <w:r w:rsidR="007D4CCE" w:rsidRPr="006331E4">
        <w:rPr>
          <w:rStyle w:val="a9"/>
          <w:color w:val="000000"/>
        </w:rPr>
        <w:footnoteReference w:id="9"/>
      </w:r>
      <w:r w:rsidR="007D4CCE" w:rsidRPr="006331E4">
        <w:t xml:space="preserve"> Отсюда становиться понятным, почему подростки начинают вести поиск форм занятости, которые нередко противоправны</w:t>
      </w:r>
      <w:r w:rsidR="006331E4" w:rsidRPr="006331E4">
        <w:t>.</w:t>
      </w:r>
    </w:p>
    <w:p w:rsidR="00B87E2F" w:rsidRPr="006331E4" w:rsidRDefault="007D4CCE" w:rsidP="006331E4">
      <w:r w:rsidRPr="006331E4">
        <w:t xml:space="preserve">Слабое финансирование является одной из причин систематического недовыполнения федеральных </w:t>
      </w:r>
      <w:r w:rsidR="00734811" w:rsidRPr="006331E4">
        <w:t>программ борьбы с преступностью, имеющих превентивную направленность</w:t>
      </w:r>
      <w:r w:rsidR="006331E4">
        <w:t xml:space="preserve">." </w:t>
      </w:r>
      <w:r w:rsidR="00734811" w:rsidRPr="006331E4">
        <w:t>Малоэффективно функционирование самой системы профилактики безнадзорности и правонарушений несовершеннолетних</w:t>
      </w:r>
      <w:r w:rsidR="006331E4" w:rsidRPr="006331E4">
        <w:t xml:space="preserve">. </w:t>
      </w:r>
      <w:r w:rsidR="00734811" w:rsidRPr="006331E4">
        <w:t>В работе подразделений по делам несовершеннолетних сохраняется формализм, волокита, а нередко допускается и прямое неисполнение своих обязанностей при проведении профилактических работ</w:t>
      </w:r>
      <w:r w:rsidR="006331E4">
        <w:t xml:space="preserve">". </w:t>
      </w:r>
      <w:r w:rsidR="00734811" w:rsidRPr="006331E4">
        <w:rPr>
          <w:rStyle w:val="a9"/>
          <w:color w:val="000000"/>
        </w:rPr>
        <w:footnoteReference w:id="10"/>
      </w:r>
      <w:r w:rsidR="00734811" w:rsidRPr="006331E4">
        <w:t xml:space="preserve"> В настоящее время стало очевидной иллюзорность надежд, будто бы многое в области борьбы с преступностью </w:t>
      </w:r>
      <w:r w:rsidR="00B87E2F" w:rsidRPr="006331E4">
        <w:t>может быть решено в результате естественного хода событий, само собой</w:t>
      </w:r>
      <w:r w:rsidR="006331E4">
        <w:t xml:space="preserve"> (</w:t>
      </w:r>
      <w:r w:rsidR="00B87E2F" w:rsidRPr="006331E4">
        <w:t>на уровне так называемого общественного предупреждения</w:t>
      </w:r>
      <w:r w:rsidR="006331E4" w:rsidRPr="006331E4">
        <w:t>),</w:t>
      </w:r>
      <w:r w:rsidR="00B87E2F" w:rsidRPr="006331E4">
        <w:t xml:space="preserve"> а также нестабильностью общественного развития в условиях переходного периода, его динамизмом, влекущем обилие</w:t>
      </w:r>
      <w:r w:rsidR="006331E4">
        <w:t xml:space="preserve"> "</w:t>
      </w:r>
      <w:r w:rsidR="00B87E2F" w:rsidRPr="006331E4">
        <w:t>возмущающих воздействий</w:t>
      </w:r>
      <w:r w:rsidR="006331E4">
        <w:t xml:space="preserve">", </w:t>
      </w:r>
      <w:r w:rsidR="00B87E2F" w:rsidRPr="006331E4">
        <w:t>зачастую непредсказуемых, и рядом других обстоятельств объективного свойства</w:t>
      </w:r>
      <w:r w:rsidR="006331E4" w:rsidRPr="006331E4">
        <w:t xml:space="preserve">. </w:t>
      </w:r>
      <w:r w:rsidR="00B87E2F" w:rsidRPr="006331E4">
        <w:t>По этому поводу Магомедов Н</w:t>
      </w:r>
      <w:r w:rsidR="006331E4">
        <w:t xml:space="preserve">.К. </w:t>
      </w:r>
      <w:r w:rsidR="00B87E2F" w:rsidRPr="006331E4">
        <w:t xml:space="preserve">предлагает именно тщательно организовать предупредительное воздействие на преступность как на стратегическом, так и на оперативно-тактическом уровне, где еще возможно </w:t>
      </w:r>
      <w:r w:rsidR="006108B9" w:rsidRPr="006331E4">
        <w:t>преодоление неизбежно возникающих в этой сфере элементов социальной энтропии и задействовав соответствующие социально-экономические, политические, идеологические и иные предпосылки, превратить имеющиеся возможности в реальность</w:t>
      </w:r>
      <w:r w:rsidR="006331E4" w:rsidRPr="006331E4">
        <w:t xml:space="preserve">. </w:t>
      </w:r>
      <w:r w:rsidR="006108B9" w:rsidRPr="006331E4">
        <w:rPr>
          <w:rStyle w:val="a9"/>
          <w:color w:val="000000"/>
        </w:rPr>
        <w:footnoteReference w:id="11"/>
      </w:r>
    </w:p>
    <w:p w:rsidR="006331E4" w:rsidRDefault="006108B9" w:rsidP="006331E4">
      <w:r w:rsidRPr="006331E4">
        <w:t>Проведенное исследование позволило выявить и другие характеристики рассматриваемых преступлений</w:t>
      </w:r>
      <w:r w:rsidR="006331E4" w:rsidRPr="006331E4">
        <w:t xml:space="preserve">: </w:t>
      </w:r>
      <w:r w:rsidRPr="006331E4">
        <w:t>83,8% разбоев совершаются в составе группы лиц</w:t>
      </w:r>
      <w:r w:rsidR="006331E4" w:rsidRPr="006331E4">
        <w:t xml:space="preserve">. </w:t>
      </w:r>
      <w:r w:rsidR="005B73CF" w:rsidRPr="006331E4">
        <w:t>Данная доля преступлений в несколько раз превышает долю групповой преступности в целом</w:t>
      </w:r>
      <w:r w:rsidR="006331E4" w:rsidRPr="006331E4">
        <w:t xml:space="preserve">. </w:t>
      </w:r>
      <w:r w:rsidR="005B73CF" w:rsidRPr="006331E4">
        <w:t>Высказанное К</w:t>
      </w:r>
      <w:r w:rsidR="006331E4">
        <w:t xml:space="preserve">.Е. </w:t>
      </w:r>
      <w:r w:rsidR="005B73CF" w:rsidRPr="006331E4">
        <w:t xml:space="preserve">Игошевым в 70-х годах мнение о том, что преступность несовершеннолетних </w:t>
      </w:r>
      <w:r w:rsidR="006331E4">
        <w:t>-</w:t>
      </w:r>
      <w:r w:rsidR="005B73CF" w:rsidRPr="006331E4">
        <w:t xml:space="preserve"> это групповая преступность, не утратило своей актуальности и по сей день</w:t>
      </w:r>
      <w:r w:rsidR="006331E4" w:rsidRPr="006331E4">
        <w:t>.</w:t>
      </w:r>
    </w:p>
    <w:p w:rsidR="006331E4" w:rsidRDefault="00033D01" w:rsidP="006331E4">
      <w:r w:rsidRPr="006331E4">
        <w:t>По мнению Р</w:t>
      </w:r>
      <w:r w:rsidR="006331E4">
        <w:t xml:space="preserve">.Р. </w:t>
      </w:r>
      <w:r w:rsidRPr="006331E4">
        <w:t>Галиакбарова, общественная опасность может в известной мере возрастать, когда субъекты отношений объединяются для совместного причинения вреда общественным отношениям</w:t>
      </w:r>
      <w:r w:rsidR="006331E4" w:rsidRPr="006331E4">
        <w:t xml:space="preserve">. </w:t>
      </w:r>
      <w:r w:rsidRPr="006331E4">
        <w:t>Если несовершеннолетние преступники объединяются в группы, то личность каждого из них в отдельности представляет меньшую общественную опасность</w:t>
      </w:r>
      <w:r w:rsidR="006331E4" w:rsidRPr="006331E4">
        <w:t xml:space="preserve">. </w:t>
      </w:r>
      <w:r w:rsidR="005C6CB5" w:rsidRPr="006331E4">
        <w:rPr>
          <w:rStyle w:val="a9"/>
          <w:color w:val="000000"/>
        </w:rPr>
        <w:footnoteReference w:id="12"/>
      </w:r>
      <w:r w:rsidRPr="006331E4">
        <w:t xml:space="preserve"> </w:t>
      </w:r>
      <w:r w:rsidR="00056CF2" w:rsidRPr="006331E4">
        <w:t>Несомненно, является верным то, что групповой способ совершения преступлений существенно повышает опасность содеянного</w:t>
      </w:r>
      <w:r w:rsidR="006331E4" w:rsidRPr="006331E4">
        <w:t xml:space="preserve">. </w:t>
      </w:r>
      <w:r w:rsidR="00056CF2" w:rsidRPr="006331E4">
        <w:t>Следует отметить и то, что совершение кражи группой лиц по предварительному сговору влечет более серьезную общественную опасность</w:t>
      </w:r>
      <w:r w:rsidR="006331E4" w:rsidRPr="006331E4">
        <w:t xml:space="preserve">. </w:t>
      </w:r>
      <w:r w:rsidR="00056CF2" w:rsidRPr="006331E4">
        <w:t>Даже, несмотря на это, данный вид совершения преступления в настоящее время является наиболее распространенным</w:t>
      </w:r>
      <w:r w:rsidR="006331E4" w:rsidRPr="006331E4">
        <w:t xml:space="preserve">. </w:t>
      </w:r>
      <w:r w:rsidR="00056CF2" w:rsidRPr="006331E4">
        <w:t>И действительно статистика говорит о том, что 30,1% случаев кражи готовились заранее, а в 16,4</w:t>
      </w:r>
      <w:r w:rsidR="006331E4" w:rsidRPr="006331E4">
        <w:t>%</w:t>
      </w:r>
      <w:r w:rsidR="00056CF2" w:rsidRPr="006331E4">
        <w:t xml:space="preserve"> </w:t>
      </w:r>
      <w:r w:rsidR="005C6CB5" w:rsidRPr="006331E4">
        <w:t>подростки действовали соответственно привычному стереотипу</w:t>
      </w:r>
      <w:r w:rsidR="006331E4" w:rsidRPr="006331E4">
        <w:t>.</w:t>
      </w:r>
    </w:p>
    <w:p w:rsidR="006331E4" w:rsidRDefault="005C6CB5" w:rsidP="006331E4">
      <w:r w:rsidRPr="006331E4">
        <w:t>Вместе с тем общественная опасность криминальной активности групп усиливается за счет многоэпизодного характера совершаемых преступлений</w:t>
      </w:r>
      <w:r w:rsidR="006331E4" w:rsidRPr="006331E4">
        <w:t xml:space="preserve">. </w:t>
      </w:r>
      <w:r w:rsidRPr="006331E4">
        <w:t>Большая часть</w:t>
      </w:r>
      <w:r w:rsidR="006331E4">
        <w:t xml:space="preserve"> (</w:t>
      </w:r>
      <w:r w:rsidRPr="006331E4">
        <w:t>в среднем 65,5%</w:t>
      </w:r>
      <w:r w:rsidR="006331E4" w:rsidRPr="006331E4">
        <w:t xml:space="preserve">) </w:t>
      </w:r>
      <w:r w:rsidR="00D76294" w:rsidRPr="006331E4">
        <w:t>от общего числа многоэпизодных преступлений совершается именно в группах</w:t>
      </w:r>
      <w:r w:rsidR="006331E4" w:rsidRPr="006331E4">
        <w:t>.</w:t>
      </w:r>
    </w:p>
    <w:p w:rsidR="006331E4" w:rsidRDefault="00DE4069" w:rsidP="006331E4">
      <w:r w:rsidRPr="006331E4">
        <w:t xml:space="preserve">Несмотря на то, </w:t>
      </w:r>
      <w:r w:rsidR="00F80BB0" w:rsidRPr="006331E4">
        <w:t>что уголовная статистика свидетельствует о жестокости преступлений, можно высказать мнение о том, что в основе своей преступность несовершеннолетних не так уж и сурова</w:t>
      </w:r>
      <w:r w:rsidR="006331E4" w:rsidRPr="006331E4">
        <w:t xml:space="preserve">. </w:t>
      </w:r>
      <w:r w:rsidR="00F80BB0" w:rsidRPr="006331E4">
        <w:t>Это связанно с особенностями подростков, которым в большинстве своем все-таки свойственно совершать различные правонарушения и преступления, не представляющие большой общественной опасности</w:t>
      </w:r>
      <w:r w:rsidR="006331E4" w:rsidRPr="006331E4">
        <w:t xml:space="preserve">. </w:t>
      </w:r>
      <w:r w:rsidR="00F80BB0" w:rsidRPr="006331E4">
        <w:t xml:space="preserve">По этому поводу хорошо подмечено в работах Корягиной </w:t>
      </w:r>
      <w:r w:rsidR="006D660C" w:rsidRPr="006331E4">
        <w:t>С</w:t>
      </w:r>
      <w:r w:rsidR="006331E4">
        <w:t>.</w:t>
      </w:r>
      <w:r w:rsidR="006D660C" w:rsidRPr="006331E4">
        <w:t>А</w:t>
      </w:r>
      <w:r w:rsidR="006331E4">
        <w:t>.:</w:t>
      </w:r>
      <w:r w:rsidR="006331E4" w:rsidRPr="006331E4">
        <w:t xml:space="preserve"> </w:t>
      </w:r>
      <w:r w:rsidR="006D660C" w:rsidRPr="006331E4">
        <w:t xml:space="preserve">не уделяя этим преступлениям должного внимания, </w:t>
      </w:r>
      <w:r w:rsidR="006331E4">
        <w:t>т.е.</w:t>
      </w:r>
      <w:r w:rsidR="006331E4" w:rsidRPr="006331E4">
        <w:t xml:space="preserve"> </w:t>
      </w:r>
      <w:r w:rsidR="006D660C" w:rsidRPr="006331E4">
        <w:t>не реагируя на них, государство оставляет их беззаконными</w:t>
      </w:r>
      <w:r w:rsidR="006331E4" w:rsidRPr="006331E4">
        <w:t xml:space="preserve">. </w:t>
      </w:r>
      <w:r w:rsidR="006D660C" w:rsidRPr="006331E4">
        <w:t>Думается, что в настоящее время уголовно-правовая политика в отношении несовершеннолетних должна быть переориентирована в сторону малозначительных деяний, поскольку как показывает практика, в будущем подростки, совершившие такие преступления, склонны к совершению более тяжких преступлений</w:t>
      </w:r>
      <w:r w:rsidR="006331E4" w:rsidRPr="006331E4">
        <w:t xml:space="preserve">. </w:t>
      </w:r>
      <w:r w:rsidR="006D660C" w:rsidRPr="006331E4">
        <w:t>Для этого, по мнению Корягиной С</w:t>
      </w:r>
      <w:r w:rsidR="006331E4">
        <w:t xml:space="preserve">.А., </w:t>
      </w:r>
      <w:r w:rsidR="006D660C" w:rsidRPr="006331E4">
        <w:t>необходим поиск нового вида ответственности, которая будет соответствовать совершенному проступку, и учитывать психофизиологические особенности подростка</w:t>
      </w:r>
      <w:r w:rsidR="006331E4" w:rsidRPr="006331E4">
        <w:t xml:space="preserve">. </w:t>
      </w:r>
      <w:r w:rsidR="006D660C" w:rsidRPr="006331E4">
        <w:rPr>
          <w:rStyle w:val="a9"/>
          <w:color w:val="000000"/>
        </w:rPr>
        <w:footnoteReference w:id="13"/>
      </w:r>
    </w:p>
    <w:p w:rsidR="006331E4" w:rsidRDefault="006D660C" w:rsidP="006331E4">
      <w:r w:rsidRPr="006331E4">
        <w:t>Сложившуюся ситуацию можно объяснить тем, что со стороны государства отсутствует реакция на деяния подростков не представляющие большой общественной опасности</w:t>
      </w:r>
      <w:r w:rsidR="006331E4" w:rsidRPr="006331E4">
        <w:t xml:space="preserve">. </w:t>
      </w:r>
      <w:r w:rsidR="00203E06" w:rsidRPr="006331E4">
        <w:t>Беззаконность в</w:t>
      </w:r>
      <w:r w:rsidR="002E54CA" w:rsidRPr="006331E4">
        <w:t>последствии приводит к совершению ими тяжких и особо тяжких преступлений, за которые, как правило, судами назначается лишение свободы</w:t>
      </w:r>
      <w:r w:rsidR="006331E4" w:rsidRPr="006331E4">
        <w:t xml:space="preserve">. </w:t>
      </w:r>
      <w:r w:rsidR="002C1DF0" w:rsidRPr="006331E4">
        <w:t>Однако, учитывая возраст преступника формальное совершение им преступления впервые и другие смягчающие обстоятельства, а также ряд общих принципов назначения наказания, к исследуемой группе лиц, применяется условная мера наказания</w:t>
      </w:r>
      <w:r w:rsidR="006331E4" w:rsidRPr="006331E4">
        <w:t xml:space="preserve">. </w:t>
      </w:r>
      <w:r w:rsidR="002C1DF0" w:rsidRPr="006331E4">
        <w:t>Существующая практика его исполнения, согласно проведенному исследованию, является неэффективной</w:t>
      </w:r>
      <w:r w:rsidR="006331E4" w:rsidRPr="006331E4">
        <w:t>.</w:t>
      </w:r>
    </w:p>
    <w:p w:rsidR="006331E4" w:rsidRPr="006331E4" w:rsidRDefault="00F52C2E" w:rsidP="006331E4">
      <w:pPr>
        <w:pStyle w:val="2"/>
      </w:pPr>
      <w:r w:rsidRPr="006331E4">
        <w:br w:type="page"/>
      </w:r>
      <w:bookmarkStart w:id="3" w:name="_Toc243086781"/>
      <w:r w:rsidR="00B56081" w:rsidRPr="006331E4">
        <w:t>Заключение</w:t>
      </w:r>
      <w:bookmarkEnd w:id="3"/>
    </w:p>
    <w:p w:rsidR="006331E4" w:rsidRDefault="006331E4" w:rsidP="006331E4"/>
    <w:p w:rsidR="006331E4" w:rsidRDefault="009E711A" w:rsidP="006331E4">
      <w:r w:rsidRPr="006331E4">
        <w:t>Преступность среди несовершеннолетних является следствием нереагирования со стороны общественности и органов правоохраны на их правонарушающее поведение</w:t>
      </w:r>
      <w:r w:rsidR="006331E4" w:rsidRPr="006331E4">
        <w:t>.</w:t>
      </w:r>
    </w:p>
    <w:p w:rsidR="006331E4" w:rsidRDefault="00C007AF" w:rsidP="006331E4">
      <w:r w:rsidRPr="006331E4">
        <w:t>Беззаконность впоследствии приводит к совершению ими тяжких и особо тяжких преступлений, за которые, как правило, судами назначается лишение свободы</w:t>
      </w:r>
      <w:r w:rsidR="006331E4" w:rsidRPr="006331E4">
        <w:t xml:space="preserve">. </w:t>
      </w:r>
      <w:r w:rsidRPr="006331E4">
        <w:t>Однако, учитывая возраст преступника формальное совершение им преступления впервые и другие смягчающие обстоятельства, а также ряд общих принципов назначения наказания, к исследуемой группе лиц, применяется условная мера наказания</w:t>
      </w:r>
      <w:r w:rsidR="006331E4" w:rsidRPr="006331E4">
        <w:t xml:space="preserve">. </w:t>
      </w:r>
      <w:r w:rsidRPr="006331E4">
        <w:t>Существующая практика его исполнения, согласно проведенному исследованию, является неэффективной</w:t>
      </w:r>
      <w:r w:rsidR="006331E4" w:rsidRPr="006331E4">
        <w:t xml:space="preserve">. </w:t>
      </w:r>
      <w:r w:rsidRPr="006331E4">
        <w:t>Поэтому с</w:t>
      </w:r>
      <w:r w:rsidR="009E711A" w:rsidRPr="006331E4">
        <w:t xml:space="preserve">ложившаяся ситуация как </w:t>
      </w:r>
      <w:r w:rsidRPr="006331E4">
        <w:t>на</w:t>
      </w:r>
      <w:r w:rsidR="009E711A" w:rsidRPr="006331E4">
        <w:t xml:space="preserve"> всей </w:t>
      </w:r>
      <w:r w:rsidRPr="006331E4">
        <w:t xml:space="preserve">территории </w:t>
      </w:r>
      <w:r w:rsidR="009E711A" w:rsidRPr="006331E4">
        <w:t>РФ, так и в отдельных регионах страны в целом требует от правительства, институтов воспитания и правоохранительных органов адектваного реагирования,</w:t>
      </w:r>
      <w:r w:rsidRPr="006331E4">
        <w:t xml:space="preserve"> мобилизации всего научного, экономического и организационно-практического потенциала на усиление борьбы с преступностью несовершеннолетних</w:t>
      </w:r>
      <w:r w:rsidR="006331E4" w:rsidRPr="006331E4">
        <w:t>.</w:t>
      </w:r>
    </w:p>
    <w:p w:rsidR="006331E4" w:rsidRPr="006331E4" w:rsidRDefault="00F52C2E" w:rsidP="006331E4">
      <w:pPr>
        <w:pStyle w:val="2"/>
      </w:pPr>
      <w:r w:rsidRPr="006331E4">
        <w:br w:type="page"/>
      </w:r>
      <w:bookmarkStart w:id="4" w:name="_Toc243086782"/>
      <w:r w:rsidR="00B56081" w:rsidRPr="006331E4">
        <w:t>Список использованной литературы</w:t>
      </w:r>
      <w:bookmarkEnd w:id="4"/>
    </w:p>
    <w:p w:rsidR="006331E4" w:rsidRDefault="006331E4" w:rsidP="006331E4"/>
    <w:p w:rsidR="006331E4" w:rsidRDefault="00C46D0B" w:rsidP="006331E4">
      <w:pPr>
        <w:pStyle w:val="a1"/>
        <w:tabs>
          <w:tab w:val="left" w:pos="420"/>
        </w:tabs>
      </w:pPr>
      <w:r w:rsidRPr="006331E4">
        <w:t>Преступность и правонарушения</w:t>
      </w:r>
      <w:r w:rsidR="006331E4">
        <w:t xml:space="preserve"> (</w:t>
      </w:r>
      <w:r w:rsidRPr="006331E4">
        <w:t xml:space="preserve">1998 </w:t>
      </w:r>
      <w:r w:rsidR="006331E4">
        <w:t>-</w:t>
      </w:r>
      <w:r w:rsidRPr="006331E4">
        <w:t xml:space="preserve"> 2006</w:t>
      </w:r>
      <w:r w:rsidR="006331E4" w:rsidRPr="006331E4">
        <w:t xml:space="preserve">) </w:t>
      </w:r>
      <w:r w:rsidR="006331E4">
        <w:t>\\ Стати</w:t>
      </w:r>
      <w:r w:rsidRPr="006331E4">
        <w:t>стический сборник</w:t>
      </w:r>
      <w:r w:rsidR="006331E4">
        <w:t xml:space="preserve">. М., </w:t>
      </w:r>
      <w:r w:rsidR="006331E4" w:rsidRPr="006331E4">
        <w:t>20</w:t>
      </w:r>
      <w:r w:rsidRPr="006331E4">
        <w:t>07г</w:t>
      </w:r>
      <w:r w:rsidR="006331E4">
        <w:t>.1</w:t>
      </w:r>
      <w:r w:rsidRPr="006331E4">
        <w:t>79с</w:t>
      </w:r>
      <w:r w:rsidR="006331E4" w:rsidRPr="006331E4">
        <w:t>.</w:t>
      </w:r>
    </w:p>
    <w:p w:rsidR="006331E4" w:rsidRDefault="00B56081" w:rsidP="006331E4">
      <w:pPr>
        <w:pStyle w:val="a1"/>
        <w:tabs>
          <w:tab w:val="left" w:pos="420"/>
        </w:tabs>
      </w:pPr>
      <w:r w:rsidRPr="006331E4">
        <w:t>Былим Г</w:t>
      </w:r>
      <w:r w:rsidR="006331E4">
        <w:t xml:space="preserve">.П. </w:t>
      </w:r>
      <w:r w:rsidRPr="006331E4">
        <w:t>Развитие интегральной индивидуальности у лиц с дезадаптивным поведение средствами формирующих психолого-педагогических технологий</w:t>
      </w:r>
      <w:r w:rsidR="006331E4" w:rsidRPr="006331E4">
        <w:t xml:space="preserve">. </w:t>
      </w:r>
      <w:r w:rsidRPr="006331E4">
        <w:t>Ставрополь</w:t>
      </w:r>
      <w:r w:rsidR="006331E4">
        <w:t>, 20</w:t>
      </w:r>
      <w:r w:rsidRPr="006331E4">
        <w:t>00</w:t>
      </w:r>
      <w:r w:rsidR="006331E4" w:rsidRPr="006331E4">
        <w:t>.</w:t>
      </w:r>
    </w:p>
    <w:p w:rsidR="006331E4" w:rsidRDefault="00B56081" w:rsidP="006331E4">
      <w:pPr>
        <w:pStyle w:val="a1"/>
        <w:tabs>
          <w:tab w:val="left" w:pos="420"/>
        </w:tabs>
      </w:pPr>
      <w:r w:rsidRPr="006331E4">
        <w:t>Дудин Н</w:t>
      </w:r>
      <w:r w:rsidR="006331E4">
        <w:t xml:space="preserve">.П., </w:t>
      </w:r>
      <w:r w:rsidRPr="006331E4">
        <w:t>Луговцева С</w:t>
      </w:r>
      <w:r w:rsidR="006331E4">
        <w:t xml:space="preserve">.А. </w:t>
      </w:r>
      <w:r w:rsidRPr="006331E4">
        <w:t>Судебное разбирательство дел в отношении</w:t>
      </w:r>
      <w:r w:rsidR="00C46D0B" w:rsidRPr="006331E4">
        <w:t xml:space="preserve"> несовершеннолетних</w:t>
      </w:r>
      <w:r w:rsidR="006331E4" w:rsidRPr="006331E4">
        <w:t xml:space="preserve">. </w:t>
      </w:r>
      <w:r w:rsidR="00C46D0B" w:rsidRPr="006331E4">
        <w:t>СПб</w:t>
      </w:r>
      <w:r w:rsidR="006331E4" w:rsidRPr="006331E4">
        <w:t>., 20</w:t>
      </w:r>
      <w:r w:rsidR="00C46D0B" w:rsidRPr="006331E4">
        <w:t>05</w:t>
      </w:r>
      <w:r w:rsidR="006331E4" w:rsidRPr="006331E4">
        <w:t>.</w:t>
      </w:r>
    </w:p>
    <w:p w:rsidR="006331E4" w:rsidRDefault="00B56081" w:rsidP="006331E4">
      <w:pPr>
        <w:pStyle w:val="a1"/>
        <w:tabs>
          <w:tab w:val="left" w:pos="420"/>
        </w:tabs>
      </w:pPr>
      <w:r w:rsidRPr="006331E4">
        <w:t>Галиакбаров Р</w:t>
      </w:r>
      <w:r w:rsidR="006331E4">
        <w:t xml:space="preserve">.Р. </w:t>
      </w:r>
      <w:r w:rsidRPr="006331E4">
        <w:t>Совершение преступлений</w:t>
      </w:r>
      <w:r w:rsidR="00C46D0B" w:rsidRPr="006331E4">
        <w:t xml:space="preserve"> группой лиц</w:t>
      </w:r>
      <w:r w:rsidR="006331E4" w:rsidRPr="006331E4">
        <w:t xml:space="preserve">. </w:t>
      </w:r>
      <w:r w:rsidR="00C46D0B" w:rsidRPr="006331E4">
        <w:t>Омск</w:t>
      </w:r>
      <w:r w:rsidR="006331E4">
        <w:t>. 20</w:t>
      </w:r>
      <w:r w:rsidR="00C46D0B" w:rsidRPr="006331E4">
        <w:t>01</w:t>
      </w:r>
      <w:r w:rsidR="006331E4" w:rsidRPr="006331E4">
        <w:t>.</w:t>
      </w:r>
    </w:p>
    <w:p w:rsidR="006331E4" w:rsidRDefault="00B56081" w:rsidP="006331E4">
      <w:pPr>
        <w:pStyle w:val="a1"/>
        <w:tabs>
          <w:tab w:val="left" w:pos="420"/>
        </w:tabs>
      </w:pPr>
      <w:r w:rsidRPr="006331E4">
        <w:t>Корягина С</w:t>
      </w:r>
      <w:r w:rsidR="006331E4">
        <w:t xml:space="preserve">.А. </w:t>
      </w:r>
      <w:r w:rsidRPr="006331E4">
        <w:t>Анализ динамики состояния и структуры региональной преступности</w:t>
      </w:r>
      <w:r w:rsidR="006331E4" w:rsidRPr="006331E4">
        <w:t>.</w:t>
      </w:r>
      <w:r w:rsidR="006331E4">
        <w:t xml:space="preserve"> // </w:t>
      </w:r>
      <w:r w:rsidRPr="006331E4">
        <w:t>Криминология</w:t>
      </w:r>
      <w:r w:rsidR="006331E4">
        <w:t>. М. 20</w:t>
      </w:r>
      <w:r w:rsidRPr="006331E4">
        <w:t>07, №19</w:t>
      </w:r>
    </w:p>
    <w:p w:rsidR="006331E4" w:rsidRDefault="00B56081" w:rsidP="006331E4">
      <w:pPr>
        <w:pStyle w:val="a1"/>
        <w:tabs>
          <w:tab w:val="left" w:pos="420"/>
        </w:tabs>
      </w:pPr>
      <w:r w:rsidRPr="006331E4">
        <w:t>Куликов А</w:t>
      </w:r>
      <w:r w:rsidR="006331E4">
        <w:t xml:space="preserve">.С. </w:t>
      </w:r>
      <w:r w:rsidRPr="006331E4">
        <w:t xml:space="preserve">В центре внимания </w:t>
      </w:r>
      <w:r w:rsidR="006331E4">
        <w:t>-</w:t>
      </w:r>
      <w:r w:rsidRPr="006331E4">
        <w:t xml:space="preserve"> человек </w:t>
      </w:r>
      <w:r w:rsidR="006331E4" w:rsidRPr="006331E4">
        <w:t>\\</w:t>
      </w:r>
      <w:r w:rsidR="006331E4">
        <w:t xml:space="preserve"> </w:t>
      </w:r>
      <w:r w:rsidR="006331E4" w:rsidRPr="006331E4">
        <w:t>Милиция</w:t>
      </w:r>
      <w:r w:rsidR="006331E4">
        <w:t>. М. 19</w:t>
      </w:r>
      <w:r w:rsidRPr="006331E4">
        <w:t>96</w:t>
      </w:r>
      <w:r w:rsidR="006331E4">
        <w:t>.,</w:t>
      </w:r>
      <w:r w:rsidRPr="006331E4">
        <w:t xml:space="preserve"> №11</w:t>
      </w:r>
      <w:r w:rsidR="006331E4" w:rsidRPr="006331E4">
        <w:t>.</w:t>
      </w:r>
    </w:p>
    <w:p w:rsidR="006331E4" w:rsidRDefault="00B56081" w:rsidP="006331E4">
      <w:pPr>
        <w:pStyle w:val="a1"/>
        <w:tabs>
          <w:tab w:val="left" w:pos="420"/>
        </w:tabs>
      </w:pPr>
      <w:r w:rsidRPr="006331E4">
        <w:t>Ли А</w:t>
      </w:r>
      <w:r w:rsidR="006331E4">
        <w:t xml:space="preserve">.Н. </w:t>
      </w:r>
      <w:r w:rsidRPr="006331E4">
        <w:t>Проблемы предупреждения преступности несовершеннолетних</w:t>
      </w:r>
      <w:r w:rsidR="006331E4" w:rsidRPr="006331E4">
        <w:t xml:space="preserve">. </w:t>
      </w:r>
      <w:r w:rsidR="00C46D0B" w:rsidRPr="006331E4">
        <w:t>\\</w:t>
      </w:r>
      <w:r w:rsidRPr="006331E4">
        <w:t>Российский следователь</w:t>
      </w:r>
      <w:r w:rsidR="006331E4">
        <w:t>. М. 20</w:t>
      </w:r>
      <w:r w:rsidRPr="006331E4">
        <w:t>07, №19</w:t>
      </w:r>
      <w:r w:rsidR="006331E4" w:rsidRPr="006331E4">
        <w:t>.</w:t>
      </w:r>
    </w:p>
    <w:p w:rsidR="006331E4" w:rsidRDefault="00B56081" w:rsidP="006331E4">
      <w:pPr>
        <w:pStyle w:val="a1"/>
        <w:tabs>
          <w:tab w:val="left" w:pos="420"/>
        </w:tabs>
      </w:pPr>
      <w:r w:rsidRPr="006331E4">
        <w:t>Магомедов Н</w:t>
      </w:r>
      <w:r w:rsidR="006331E4">
        <w:t xml:space="preserve">.К. </w:t>
      </w:r>
      <w:r w:rsidRPr="006331E4">
        <w:t>Детерминанты насильственной преступности в молодежной среде</w:t>
      </w:r>
      <w:r w:rsidR="006331E4" w:rsidRPr="006331E4">
        <w:t xml:space="preserve">. </w:t>
      </w:r>
      <w:r w:rsidRPr="006331E4">
        <w:t>\\ Российский следователь</w:t>
      </w:r>
      <w:r w:rsidR="006331E4">
        <w:t xml:space="preserve">. М., </w:t>
      </w:r>
      <w:r w:rsidR="006331E4" w:rsidRPr="006331E4">
        <w:t>20</w:t>
      </w:r>
      <w:r w:rsidRPr="006331E4">
        <w:t>07</w:t>
      </w:r>
      <w:r w:rsidR="006331E4" w:rsidRPr="006331E4">
        <w:t>.</w:t>
      </w:r>
    </w:p>
    <w:p w:rsidR="006331E4" w:rsidRDefault="00B56081" w:rsidP="006331E4">
      <w:pPr>
        <w:pStyle w:val="a1"/>
        <w:tabs>
          <w:tab w:val="left" w:pos="420"/>
        </w:tabs>
      </w:pPr>
      <w:r w:rsidRPr="006331E4">
        <w:t>Пономарева П</w:t>
      </w:r>
      <w:r w:rsidR="006331E4">
        <w:t xml:space="preserve">.Г. </w:t>
      </w:r>
      <w:r w:rsidRPr="006331E4">
        <w:t>Прогноз тенденций развития криминальн</w:t>
      </w:r>
      <w:r w:rsidR="00C46D0B" w:rsidRPr="006331E4">
        <w:t>ой ситуации в России</w:t>
      </w:r>
      <w:r w:rsidR="006331E4" w:rsidRPr="006331E4">
        <w:t xml:space="preserve">. </w:t>
      </w:r>
      <w:r w:rsidR="00C46D0B" w:rsidRPr="006331E4">
        <w:t>М, 2005</w:t>
      </w:r>
      <w:r w:rsidR="006331E4" w:rsidRPr="006331E4">
        <w:t>.</w:t>
      </w:r>
    </w:p>
    <w:p w:rsidR="006331E4" w:rsidRDefault="00B56081" w:rsidP="006331E4">
      <w:pPr>
        <w:pStyle w:val="a1"/>
        <w:tabs>
          <w:tab w:val="left" w:pos="420"/>
        </w:tabs>
      </w:pPr>
      <w:r w:rsidRPr="006331E4">
        <w:t>Симоненко А</w:t>
      </w:r>
      <w:r w:rsidR="006331E4">
        <w:t xml:space="preserve">.В. </w:t>
      </w:r>
      <w:r w:rsidRPr="006331E4">
        <w:t>Криминологические проблемы воспитания и его роль в предупреждении преступлений</w:t>
      </w:r>
      <w:r w:rsidR="006331E4">
        <w:t xml:space="preserve">. М., </w:t>
      </w:r>
      <w:r w:rsidR="006331E4" w:rsidRPr="006331E4">
        <w:t>20</w:t>
      </w:r>
      <w:r w:rsidRPr="006331E4">
        <w:t>05</w:t>
      </w:r>
      <w:r w:rsidR="006331E4" w:rsidRPr="006331E4">
        <w:t>.</w:t>
      </w:r>
      <w:bookmarkStart w:id="5" w:name="_GoBack"/>
      <w:bookmarkEnd w:id="5"/>
    </w:p>
    <w:sectPr w:rsidR="006331E4" w:rsidSect="006331E4">
      <w:headerReference w:type="default" r:id="rId8"/>
      <w:footerReference w:type="default" r:id="rId9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C52" w:rsidRDefault="00984C52" w:rsidP="003C212E">
      <w:pPr>
        <w:spacing w:line="240" w:lineRule="auto"/>
      </w:pPr>
      <w:r>
        <w:separator/>
      </w:r>
    </w:p>
  </w:endnote>
  <w:endnote w:type="continuationSeparator" w:id="0">
    <w:p w:rsidR="00984C52" w:rsidRDefault="00984C52" w:rsidP="003C21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F17" w:rsidRDefault="001F7F17" w:rsidP="006331E4">
    <w:pPr>
      <w:pStyle w:val="ae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C52" w:rsidRDefault="00984C52" w:rsidP="003C212E">
      <w:pPr>
        <w:spacing w:line="240" w:lineRule="auto"/>
      </w:pPr>
      <w:r>
        <w:separator/>
      </w:r>
    </w:p>
  </w:footnote>
  <w:footnote w:type="continuationSeparator" w:id="0">
    <w:p w:rsidR="00984C52" w:rsidRDefault="00984C52" w:rsidP="003C212E">
      <w:pPr>
        <w:spacing w:line="240" w:lineRule="auto"/>
      </w:pPr>
      <w:r>
        <w:continuationSeparator/>
      </w:r>
    </w:p>
  </w:footnote>
  <w:footnote w:id="1">
    <w:p w:rsidR="00984C52" w:rsidRDefault="001F7F17" w:rsidP="006331E4">
      <w:pPr>
        <w:pStyle w:val="a6"/>
      </w:pPr>
      <w:r>
        <w:rPr>
          <w:rStyle w:val="a9"/>
          <w:sz w:val="20"/>
          <w:szCs w:val="20"/>
        </w:rPr>
        <w:footnoteRef/>
      </w:r>
      <w:r>
        <w:t xml:space="preserve"> Корягина С.А. Анализ динамики состояния и структуры региональной преступности.//Криминология. М. 2007, №19. С.15. </w:t>
      </w:r>
    </w:p>
  </w:footnote>
  <w:footnote w:id="2">
    <w:p w:rsidR="00984C52" w:rsidRDefault="001F7F17">
      <w:pPr>
        <w:pStyle w:val="a6"/>
      </w:pPr>
      <w:r>
        <w:rPr>
          <w:rStyle w:val="a9"/>
          <w:sz w:val="20"/>
          <w:szCs w:val="20"/>
        </w:rPr>
        <w:footnoteRef/>
      </w:r>
      <w:r>
        <w:t xml:space="preserve"> Преступность и правонарушения. (1998 – 2006) \\ Статистический сборник. М., 2007 г. С.56.</w:t>
      </w:r>
    </w:p>
  </w:footnote>
  <w:footnote w:id="3">
    <w:p w:rsidR="00984C52" w:rsidRDefault="001F7F17">
      <w:pPr>
        <w:pStyle w:val="a6"/>
      </w:pPr>
      <w:r>
        <w:rPr>
          <w:rStyle w:val="a9"/>
          <w:sz w:val="20"/>
          <w:szCs w:val="20"/>
        </w:rPr>
        <w:footnoteRef/>
      </w:r>
      <w:r>
        <w:t xml:space="preserve"> Корягина С.А. Анализ динамики состояния и структуры региональной преступности.//Криминология. М. 2007, №19. С.16.</w:t>
      </w:r>
    </w:p>
  </w:footnote>
  <w:footnote w:id="4">
    <w:p w:rsidR="00984C52" w:rsidRDefault="001F7F17" w:rsidP="001F125B">
      <w:pPr>
        <w:pStyle w:val="a6"/>
      </w:pPr>
      <w:r>
        <w:rPr>
          <w:rStyle w:val="a9"/>
          <w:sz w:val="20"/>
          <w:szCs w:val="20"/>
        </w:rPr>
        <w:footnoteRef/>
      </w:r>
      <w:r>
        <w:t xml:space="preserve"> Ли А.Н. Проблемы предупреждения преступности несовершеннолетних. // Российский следователь. М.2007, №19. С.22.</w:t>
      </w:r>
    </w:p>
  </w:footnote>
  <w:footnote w:id="5">
    <w:p w:rsidR="00984C52" w:rsidRDefault="001F7F17" w:rsidP="001F125B">
      <w:pPr>
        <w:pStyle w:val="a6"/>
      </w:pPr>
      <w:r>
        <w:rPr>
          <w:rStyle w:val="a9"/>
          <w:sz w:val="20"/>
          <w:szCs w:val="20"/>
        </w:rPr>
        <w:footnoteRef/>
      </w:r>
      <w:r>
        <w:t xml:space="preserve"> Куликов А.С. В центре внимания – человек // Милиция. М.1996., №11. </w:t>
      </w:r>
      <w:r>
        <w:rPr>
          <w:lang w:val="en-US"/>
        </w:rPr>
        <w:t>C</w:t>
      </w:r>
      <w:r>
        <w:t>.1.</w:t>
      </w:r>
    </w:p>
  </w:footnote>
  <w:footnote w:id="6">
    <w:p w:rsidR="00984C52" w:rsidRDefault="001F7F17" w:rsidP="001F125B">
      <w:pPr>
        <w:pStyle w:val="a6"/>
      </w:pPr>
      <w:r>
        <w:rPr>
          <w:rStyle w:val="a9"/>
          <w:sz w:val="20"/>
          <w:szCs w:val="20"/>
        </w:rPr>
        <w:footnoteRef/>
      </w:r>
      <w:r>
        <w:t xml:space="preserve"> Былим Г.П. Развитие интегральной индивидуальности у лиц с дезадаптивным поведение средствами формирующих психолого-педагогических технологий. Ставрополь,2000. С.12.</w:t>
      </w:r>
    </w:p>
  </w:footnote>
  <w:footnote w:id="7">
    <w:p w:rsidR="00984C52" w:rsidRDefault="001F7F17" w:rsidP="00734811">
      <w:pPr>
        <w:pStyle w:val="a6"/>
      </w:pPr>
      <w:r>
        <w:rPr>
          <w:rStyle w:val="a9"/>
          <w:sz w:val="20"/>
          <w:szCs w:val="20"/>
        </w:rPr>
        <w:footnoteRef/>
      </w:r>
      <w:r>
        <w:t xml:space="preserve"> Пономарева П.Г. Прогноз тенденций развития криминальной ситуации в России. М, 2005, С.23.</w:t>
      </w:r>
    </w:p>
  </w:footnote>
  <w:footnote w:id="8">
    <w:p w:rsidR="00984C52" w:rsidRDefault="001F7F17" w:rsidP="00734811">
      <w:pPr>
        <w:pStyle w:val="a6"/>
      </w:pPr>
      <w:r>
        <w:rPr>
          <w:rStyle w:val="a9"/>
          <w:sz w:val="20"/>
          <w:szCs w:val="20"/>
        </w:rPr>
        <w:footnoteRef/>
      </w:r>
      <w:r>
        <w:t xml:space="preserve"> Симоненко А.В. Криминологические проблемы воспитания и его роль в предупреждении преступлений. М.,2005. С.3-4.</w:t>
      </w:r>
    </w:p>
  </w:footnote>
  <w:footnote w:id="9">
    <w:p w:rsidR="00984C52" w:rsidRDefault="001F7F17" w:rsidP="00734811">
      <w:pPr>
        <w:pStyle w:val="a6"/>
      </w:pPr>
      <w:r>
        <w:rPr>
          <w:rStyle w:val="a9"/>
          <w:sz w:val="20"/>
          <w:szCs w:val="20"/>
        </w:rPr>
        <w:footnoteRef/>
      </w:r>
      <w:r>
        <w:t xml:space="preserve"> Там же.</w:t>
      </w:r>
    </w:p>
  </w:footnote>
  <w:footnote w:id="10">
    <w:p w:rsidR="00984C52" w:rsidRDefault="001F7F17" w:rsidP="00734811">
      <w:pPr>
        <w:pStyle w:val="a6"/>
      </w:pPr>
      <w:r>
        <w:rPr>
          <w:rStyle w:val="a9"/>
          <w:sz w:val="20"/>
          <w:szCs w:val="20"/>
        </w:rPr>
        <w:footnoteRef/>
      </w:r>
      <w:r>
        <w:t xml:space="preserve"> Дудин Н.П., Луговцева С.А. Судебное разбирательство дел в отношении несовершеннолетних. СПб., 2005, С.11.</w:t>
      </w:r>
    </w:p>
  </w:footnote>
  <w:footnote w:id="11">
    <w:p w:rsidR="00984C52" w:rsidRDefault="001F7F17" w:rsidP="006108B9">
      <w:pPr>
        <w:pStyle w:val="a6"/>
      </w:pPr>
      <w:r>
        <w:rPr>
          <w:rStyle w:val="a9"/>
          <w:sz w:val="20"/>
          <w:szCs w:val="20"/>
        </w:rPr>
        <w:footnoteRef/>
      </w:r>
      <w:r>
        <w:t xml:space="preserve"> Магомедов Н.К. Детерминанты насильственной преступности в молодежной среде. \\ Российский следователь. М., 2007, С.23.</w:t>
      </w:r>
    </w:p>
  </w:footnote>
  <w:footnote w:id="12">
    <w:p w:rsidR="00984C52" w:rsidRDefault="001F7F17">
      <w:pPr>
        <w:pStyle w:val="a6"/>
      </w:pPr>
      <w:r>
        <w:rPr>
          <w:rStyle w:val="a9"/>
          <w:sz w:val="20"/>
          <w:szCs w:val="20"/>
        </w:rPr>
        <w:footnoteRef/>
      </w:r>
      <w:r>
        <w:t xml:space="preserve"> Галиакбаров Р.Р. Совершение преступлений группой лиц. Омск. 2001, С.29.</w:t>
      </w:r>
    </w:p>
  </w:footnote>
  <w:footnote w:id="13">
    <w:p w:rsidR="00984C52" w:rsidRDefault="001F7F17" w:rsidP="006331E4">
      <w:pPr>
        <w:pStyle w:val="a6"/>
      </w:pPr>
      <w:r>
        <w:rPr>
          <w:rStyle w:val="a9"/>
          <w:sz w:val="20"/>
          <w:szCs w:val="20"/>
        </w:rPr>
        <w:footnoteRef/>
      </w:r>
      <w:r>
        <w:t xml:space="preserve"> Корягина С.А. Анализ динамики состояния и структуры региональной преступности.//Криминология. М. 2007, №19. С.18.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F17" w:rsidRDefault="0034637D" w:rsidP="006331E4">
    <w:pPr>
      <w:pStyle w:val="ab"/>
      <w:framePr w:wrap="auto" w:vAnchor="text" w:hAnchor="margin" w:xAlign="right" w:y="1"/>
      <w:rPr>
        <w:rStyle w:val="afb"/>
      </w:rPr>
    </w:pPr>
    <w:r>
      <w:rPr>
        <w:rStyle w:val="afb"/>
      </w:rPr>
      <w:t>2</w:t>
    </w:r>
  </w:p>
  <w:p w:rsidR="001F7F17" w:rsidRDefault="001F7F17" w:rsidP="006331E4">
    <w:pPr>
      <w:pStyle w:val="ab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89C56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B34F2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6AF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E0ED8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AD021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29A0E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CCA86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8605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A7080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226D9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04404AC"/>
    <w:multiLevelType w:val="hybridMultilevel"/>
    <w:tmpl w:val="60306DEE"/>
    <w:lvl w:ilvl="0" w:tplc="9FFE4FB6">
      <w:start w:val="1"/>
      <w:numFmt w:val="decimal"/>
      <w:lvlText w:val="%1."/>
      <w:lvlJc w:val="left"/>
      <w:pPr>
        <w:ind w:left="1850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>
    <w:nsid w:val="648A5D16"/>
    <w:multiLevelType w:val="hybridMultilevel"/>
    <w:tmpl w:val="B6B617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7D84"/>
    <w:rsid w:val="00033D01"/>
    <w:rsid w:val="00051B0B"/>
    <w:rsid w:val="00056CF2"/>
    <w:rsid w:val="000762F3"/>
    <w:rsid w:val="000B3558"/>
    <w:rsid w:val="000C3574"/>
    <w:rsid w:val="001408DF"/>
    <w:rsid w:val="00196B52"/>
    <w:rsid w:val="001E0B37"/>
    <w:rsid w:val="001F125B"/>
    <w:rsid w:val="001F7F17"/>
    <w:rsid w:val="00203E06"/>
    <w:rsid w:val="00207D84"/>
    <w:rsid w:val="00256E4F"/>
    <w:rsid w:val="002953AE"/>
    <w:rsid w:val="002C1DF0"/>
    <w:rsid w:val="002E54CA"/>
    <w:rsid w:val="00335FF7"/>
    <w:rsid w:val="0034637D"/>
    <w:rsid w:val="0038271F"/>
    <w:rsid w:val="00396AF4"/>
    <w:rsid w:val="003A35DE"/>
    <w:rsid w:val="003B4580"/>
    <w:rsid w:val="003C212E"/>
    <w:rsid w:val="003E3C89"/>
    <w:rsid w:val="003E55D3"/>
    <w:rsid w:val="003F34EB"/>
    <w:rsid w:val="00422E5C"/>
    <w:rsid w:val="004B6A02"/>
    <w:rsid w:val="00507069"/>
    <w:rsid w:val="005A0CB0"/>
    <w:rsid w:val="005B73CF"/>
    <w:rsid w:val="005C6CB5"/>
    <w:rsid w:val="005E70A7"/>
    <w:rsid w:val="006108B9"/>
    <w:rsid w:val="006331E4"/>
    <w:rsid w:val="006474C6"/>
    <w:rsid w:val="00653EB9"/>
    <w:rsid w:val="00657C5A"/>
    <w:rsid w:val="006D660C"/>
    <w:rsid w:val="006F3FA9"/>
    <w:rsid w:val="00734811"/>
    <w:rsid w:val="00757214"/>
    <w:rsid w:val="00784FBF"/>
    <w:rsid w:val="007854BB"/>
    <w:rsid w:val="007D0D9E"/>
    <w:rsid w:val="007D2B8A"/>
    <w:rsid w:val="007D4CCE"/>
    <w:rsid w:val="00833044"/>
    <w:rsid w:val="00851B9B"/>
    <w:rsid w:val="008C0CAC"/>
    <w:rsid w:val="00984C52"/>
    <w:rsid w:val="009E711A"/>
    <w:rsid w:val="009F1E4F"/>
    <w:rsid w:val="00A121A4"/>
    <w:rsid w:val="00A35414"/>
    <w:rsid w:val="00A460FD"/>
    <w:rsid w:val="00A73156"/>
    <w:rsid w:val="00AB1C04"/>
    <w:rsid w:val="00AD1BB3"/>
    <w:rsid w:val="00B56081"/>
    <w:rsid w:val="00B846A5"/>
    <w:rsid w:val="00B87E2F"/>
    <w:rsid w:val="00BE0240"/>
    <w:rsid w:val="00BE7A89"/>
    <w:rsid w:val="00C007AF"/>
    <w:rsid w:val="00C212F9"/>
    <w:rsid w:val="00C40A69"/>
    <w:rsid w:val="00C4170B"/>
    <w:rsid w:val="00C46D0B"/>
    <w:rsid w:val="00C75F05"/>
    <w:rsid w:val="00CA287D"/>
    <w:rsid w:val="00CA6386"/>
    <w:rsid w:val="00CD16A7"/>
    <w:rsid w:val="00D701ED"/>
    <w:rsid w:val="00D71AE8"/>
    <w:rsid w:val="00D76294"/>
    <w:rsid w:val="00DD71FE"/>
    <w:rsid w:val="00DD7A78"/>
    <w:rsid w:val="00DE4069"/>
    <w:rsid w:val="00E00B22"/>
    <w:rsid w:val="00E57A42"/>
    <w:rsid w:val="00E86DFC"/>
    <w:rsid w:val="00EA62D5"/>
    <w:rsid w:val="00EE7712"/>
    <w:rsid w:val="00F16B52"/>
    <w:rsid w:val="00F34CAB"/>
    <w:rsid w:val="00F52C2E"/>
    <w:rsid w:val="00F61895"/>
    <w:rsid w:val="00F80BB0"/>
    <w:rsid w:val="00FC1C69"/>
    <w:rsid w:val="00FC7C97"/>
    <w:rsid w:val="00FD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0D708A9C-90B3-4141-BC6F-BA8A4216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6331E4"/>
    <w:pPr>
      <w:spacing w:line="360" w:lineRule="auto"/>
      <w:ind w:firstLine="720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331E4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331E4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6331E4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331E4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331E4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331E4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331E4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331E4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note text"/>
    <w:basedOn w:val="a2"/>
    <w:link w:val="11"/>
    <w:autoRedefine/>
    <w:uiPriority w:val="99"/>
    <w:semiHidden/>
    <w:rsid w:val="006331E4"/>
    <w:rPr>
      <w:color w:val="000000"/>
      <w:sz w:val="20"/>
      <w:szCs w:val="20"/>
    </w:rPr>
  </w:style>
  <w:style w:type="paragraph" w:styleId="a7">
    <w:name w:val="Balloon Text"/>
    <w:basedOn w:val="a2"/>
    <w:link w:val="a8"/>
    <w:uiPriority w:val="99"/>
    <w:semiHidden/>
    <w:rsid w:val="00C212F9"/>
    <w:pPr>
      <w:spacing w:line="240" w:lineRule="auto"/>
    </w:pPr>
    <w:rPr>
      <w:rFonts w:ascii="Tahoma" w:hAnsi="Tahoma" w:cs="Tahoma"/>
      <w:sz w:val="16"/>
      <w:szCs w:val="16"/>
    </w:rPr>
  </w:style>
  <w:style w:type="character" w:styleId="a9">
    <w:name w:val="footnote reference"/>
    <w:uiPriority w:val="99"/>
    <w:semiHidden/>
    <w:rsid w:val="006331E4"/>
    <w:rPr>
      <w:rFonts w:cs="Times New Roman"/>
      <w:sz w:val="28"/>
      <w:szCs w:val="28"/>
      <w:vertAlign w:val="superscript"/>
    </w:rPr>
  </w:style>
  <w:style w:type="character" w:customStyle="1" w:styleId="11">
    <w:name w:val="Текст сноски Знак1"/>
    <w:link w:val="a6"/>
    <w:uiPriority w:val="99"/>
    <w:semiHidden/>
    <w:locked/>
    <w:rsid w:val="003C212E"/>
    <w:rPr>
      <w:rFonts w:cs="Times New Roman"/>
      <w:color w:val="000000"/>
      <w:lang w:val="ru-RU" w:eastAsia="ru-RU"/>
    </w:rPr>
  </w:style>
  <w:style w:type="character" w:customStyle="1" w:styleId="a8">
    <w:name w:val="Текст выноски Знак"/>
    <w:link w:val="a7"/>
    <w:uiPriority w:val="99"/>
    <w:semiHidden/>
    <w:locked/>
    <w:rsid w:val="006331E4"/>
    <w:rPr>
      <w:rFonts w:cs="Times New Roman"/>
      <w:noProof/>
      <w:kern w:val="16"/>
      <w:sz w:val="28"/>
      <w:szCs w:val="28"/>
      <w:lang w:val="ru-RU" w:eastAsia="ru-RU"/>
    </w:rPr>
  </w:style>
  <w:style w:type="table" w:styleId="aa">
    <w:name w:val="Table Grid"/>
    <w:basedOn w:val="a4"/>
    <w:uiPriority w:val="99"/>
    <w:rsid w:val="006331E4"/>
    <w:pPr>
      <w:spacing w:line="360" w:lineRule="auto"/>
    </w:pPr>
    <w:rPr>
      <w:rFonts w:ascii="Times New Roman" w:hAnsi="Times New Roman" w:cs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b">
    <w:name w:val="header"/>
    <w:basedOn w:val="a2"/>
    <w:next w:val="ac"/>
    <w:uiPriority w:val="99"/>
    <w:rsid w:val="006331E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d">
    <w:name w:val="Верхний колонтитул Знак"/>
    <w:uiPriority w:val="99"/>
    <w:rsid w:val="006331E4"/>
    <w:rPr>
      <w:rFonts w:cs="Times New Roman"/>
      <w:kern w:val="16"/>
      <w:sz w:val="24"/>
      <w:szCs w:val="24"/>
    </w:rPr>
  </w:style>
  <w:style w:type="paragraph" w:styleId="ae">
    <w:name w:val="footer"/>
    <w:basedOn w:val="a2"/>
    <w:link w:val="af"/>
    <w:uiPriority w:val="99"/>
    <w:semiHidden/>
    <w:rsid w:val="006331E4"/>
    <w:pPr>
      <w:tabs>
        <w:tab w:val="center" w:pos="4819"/>
        <w:tab w:val="right" w:pos="9639"/>
      </w:tabs>
    </w:pPr>
  </w:style>
  <w:style w:type="paragraph" w:styleId="af0">
    <w:name w:val="List Paragraph"/>
    <w:basedOn w:val="a2"/>
    <w:uiPriority w:val="99"/>
    <w:qFormat/>
    <w:rsid w:val="00FD361B"/>
    <w:pPr>
      <w:ind w:left="720"/>
    </w:pPr>
  </w:style>
  <w:style w:type="character" w:customStyle="1" w:styleId="af">
    <w:name w:val="Нижний колонтитул Знак"/>
    <w:link w:val="ae"/>
    <w:uiPriority w:val="99"/>
    <w:semiHidden/>
    <w:locked/>
    <w:rsid w:val="006331E4"/>
    <w:rPr>
      <w:rFonts w:cs="Times New Roman"/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6331E4"/>
    <w:pPr>
      <w:numPr>
        <w:numId w:val="3"/>
      </w:numPr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1">
    <w:name w:val="No Spacing"/>
    <w:link w:val="af2"/>
    <w:uiPriority w:val="99"/>
    <w:qFormat/>
    <w:rsid w:val="00F34CAB"/>
    <w:rPr>
      <w:sz w:val="22"/>
      <w:szCs w:val="22"/>
      <w:lang w:eastAsia="en-US"/>
    </w:rPr>
  </w:style>
  <w:style w:type="character" w:customStyle="1" w:styleId="af2">
    <w:name w:val="Без интервала Знак"/>
    <w:link w:val="af1"/>
    <w:uiPriority w:val="99"/>
    <w:locked/>
    <w:rsid w:val="00F34CAB"/>
    <w:rPr>
      <w:rFonts w:cs="Times New Roman"/>
      <w:sz w:val="22"/>
      <w:szCs w:val="22"/>
      <w:lang w:val="ru-RU" w:eastAsia="en-US"/>
    </w:rPr>
  </w:style>
  <w:style w:type="paragraph" w:styleId="af3">
    <w:name w:val="Revision"/>
    <w:hidden/>
    <w:uiPriority w:val="99"/>
    <w:semiHidden/>
    <w:rsid w:val="009E711A"/>
    <w:rPr>
      <w:sz w:val="22"/>
      <w:szCs w:val="22"/>
    </w:rPr>
  </w:style>
  <w:style w:type="table" w:styleId="-1">
    <w:name w:val="Table Web 1"/>
    <w:basedOn w:val="a4"/>
    <w:uiPriority w:val="99"/>
    <w:rsid w:val="006331E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 w:cs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Body Text"/>
    <w:basedOn w:val="a2"/>
    <w:link w:val="af4"/>
    <w:uiPriority w:val="99"/>
    <w:rsid w:val="006331E4"/>
    <w:pPr>
      <w:ind w:firstLine="0"/>
    </w:pPr>
  </w:style>
  <w:style w:type="character" w:customStyle="1" w:styleId="af4">
    <w:name w:val="Основной текст Знак"/>
    <w:link w:val="ac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customStyle="1" w:styleId="af5">
    <w:name w:val="выделение"/>
    <w:uiPriority w:val="99"/>
    <w:rsid w:val="006331E4"/>
    <w:pPr>
      <w:spacing w:line="360" w:lineRule="auto"/>
      <w:ind w:firstLine="709"/>
      <w:jc w:val="both"/>
    </w:pPr>
    <w:rPr>
      <w:rFonts w:ascii="Times New Roman" w:hAnsi="Times New Roman" w:cs="Times New Roman"/>
      <w:b/>
      <w:bCs/>
      <w:i/>
      <w:iCs/>
      <w:noProof/>
      <w:sz w:val="28"/>
      <w:szCs w:val="28"/>
    </w:rPr>
  </w:style>
  <w:style w:type="character" w:styleId="af6">
    <w:name w:val="Hyperlink"/>
    <w:uiPriority w:val="99"/>
    <w:rsid w:val="006331E4"/>
    <w:rPr>
      <w:rFonts w:cs="Times New Roman"/>
      <w:color w:val="0000FF"/>
      <w:u w:val="single"/>
    </w:rPr>
  </w:style>
  <w:style w:type="paragraph" w:customStyle="1" w:styleId="21">
    <w:name w:val="Заголовок 2 дипл"/>
    <w:basedOn w:val="a2"/>
    <w:next w:val="af7"/>
    <w:uiPriority w:val="99"/>
    <w:rsid w:val="006331E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7">
    <w:name w:val="Body Text Indent"/>
    <w:basedOn w:val="a2"/>
    <w:link w:val="af8"/>
    <w:uiPriority w:val="99"/>
    <w:rsid w:val="006331E4"/>
    <w:pPr>
      <w:shd w:val="clear" w:color="auto" w:fill="FFFFFF"/>
      <w:spacing w:before="192"/>
      <w:ind w:right="-5" w:firstLine="360"/>
    </w:pPr>
  </w:style>
  <w:style w:type="character" w:customStyle="1" w:styleId="af8">
    <w:name w:val="Основной текст с отступом Знак"/>
    <w:link w:val="af7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af9">
    <w:name w:val="Plain Text"/>
    <w:basedOn w:val="a2"/>
    <w:link w:val="12"/>
    <w:uiPriority w:val="99"/>
    <w:rsid w:val="006331E4"/>
    <w:rPr>
      <w:rFonts w:ascii="Consolas" w:hAnsi="Consolas" w:cs="Consolas"/>
      <w:sz w:val="21"/>
      <w:szCs w:val="21"/>
      <w:lang w:val="uk-UA" w:eastAsia="en-US"/>
    </w:rPr>
  </w:style>
  <w:style w:type="character" w:customStyle="1" w:styleId="afa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9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afb">
    <w:name w:val="page number"/>
    <w:uiPriority w:val="99"/>
    <w:rsid w:val="006331E4"/>
    <w:rPr>
      <w:rFonts w:cs="Times New Roman"/>
    </w:rPr>
  </w:style>
  <w:style w:type="character" w:customStyle="1" w:styleId="afc">
    <w:name w:val="номер страницы"/>
    <w:uiPriority w:val="99"/>
    <w:rsid w:val="006331E4"/>
    <w:rPr>
      <w:rFonts w:cs="Times New Roman"/>
      <w:sz w:val="28"/>
      <w:szCs w:val="28"/>
    </w:rPr>
  </w:style>
  <w:style w:type="paragraph" w:styleId="afd">
    <w:name w:val="Normal (Web)"/>
    <w:basedOn w:val="a2"/>
    <w:uiPriority w:val="99"/>
    <w:rsid w:val="006331E4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6331E4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6331E4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331E4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6331E4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331E4"/>
    <w:pPr>
      <w:ind w:left="958"/>
    </w:pPr>
  </w:style>
  <w:style w:type="paragraph" w:styleId="23">
    <w:name w:val="Body Text Indent 2"/>
    <w:basedOn w:val="a2"/>
    <w:link w:val="24"/>
    <w:uiPriority w:val="99"/>
    <w:rsid w:val="006331E4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6331E4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customStyle="1" w:styleId="afe">
    <w:name w:val="содержание"/>
    <w:uiPriority w:val="99"/>
    <w:rsid w:val="006331E4"/>
    <w:pPr>
      <w:spacing w:line="360" w:lineRule="auto"/>
      <w:jc w:val="center"/>
    </w:pPr>
    <w:rPr>
      <w:rFonts w:ascii="Times New Roman" w:hAnsi="Times New Roman" w:cs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331E4"/>
    <w:pPr>
      <w:numPr>
        <w:numId w:val="4"/>
      </w:numPr>
      <w:tabs>
        <w:tab w:val="num" w:pos="0"/>
      </w:tabs>
      <w:spacing w:line="360" w:lineRule="auto"/>
      <w:jc w:val="both"/>
    </w:pPr>
    <w:rPr>
      <w:rFonts w:ascii="Times New Roman" w:hAnsi="Times New Roman" w:cs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331E4"/>
    <w:pPr>
      <w:numPr>
        <w:numId w:val="5"/>
      </w:numPr>
      <w:spacing w:line="360" w:lineRule="auto"/>
      <w:jc w:val="both"/>
    </w:pPr>
    <w:rPr>
      <w:rFonts w:ascii="Times New Roman" w:hAnsi="Times New Roman" w:cs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6331E4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6331E4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6331E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331E4"/>
    <w:rPr>
      <w:i/>
      <w:iCs/>
    </w:rPr>
  </w:style>
  <w:style w:type="paragraph" w:customStyle="1" w:styleId="aff">
    <w:name w:val="ТАБЛИЦА"/>
    <w:next w:val="a2"/>
    <w:autoRedefine/>
    <w:uiPriority w:val="99"/>
    <w:rsid w:val="006331E4"/>
    <w:pPr>
      <w:spacing w:line="360" w:lineRule="auto"/>
    </w:pPr>
    <w:rPr>
      <w:rFonts w:ascii="Times New Roman" w:hAnsi="Times New Roman" w:cs="Times New Roman"/>
      <w:color w:val="000000"/>
    </w:rPr>
  </w:style>
  <w:style w:type="paragraph" w:customStyle="1" w:styleId="aff0">
    <w:name w:val="Стиль ТАБЛИЦА + Междустр.интервал:  полуторный"/>
    <w:basedOn w:val="aff"/>
    <w:uiPriority w:val="99"/>
    <w:rsid w:val="006331E4"/>
  </w:style>
  <w:style w:type="paragraph" w:customStyle="1" w:styleId="14">
    <w:name w:val="Стиль ТАБЛИЦА + Междустр.интервал:  полуторный1"/>
    <w:basedOn w:val="aff"/>
    <w:autoRedefine/>
    <w:uiPriority w:val="99"/>
    <w:rsid w:val="006331E4"/>
  </w:style>
  <w:style w:type="table" w:customStyle="1" w:styleId="15">
    <w:name w:val="Стиль таблицы1"/>
    <w:basedOn w:val="a4"/>
    <w:uiPriority w:val="99"/>
    <w:rsid w:val="006331E4"/>
    <w:pPr>
      <w:spacing w:line="360" w:lineRule="auto"/>
    </w:pPr>
    <w:rPr>
      <w:rFonts w:ascii="Times New Roman" w:hAnsi="Times New Roman" w:cs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1">
    <w:name w:val="схема"/>
    <w:basedOn w:val="a2"/>
    <w:autoRedefine/>
    <w:uiPriority w:val="99"/>
    <w:rsid w:val="006331E4"/>
    <w:pPr>
      <w:spacing w:line="240" w:lineRule="auto"/>
      <w:ind w:firstLine="0"/>
      <w:jc w:val="center"/>
    </w:pPr>
    <w:rPr>
      <w:sz w:val="20"/>
      <w:szCs w:val="20"/>
    </w:rPr>
  </w:style>
  <w:style w:type="paragraph" w:styleId="aff2">
    <w:name w:val="endnote text"/>
    <w:basedOn w:val="a2"/>
    <w:link w:val="aff3"/>
    <w:uiPriority w:val="99"/>
    <w:semiHidden/>
    <w:rsid w:val="006331E4"/>
    <w:rPr>
      <w:sz w:val="20"/>
      <w:szCs w:val="20"/>
    </w:rPr>
  </w:style>
  <w:style w:type="character" w:customStyle="1" w:styleId="aff3">
    <w:name w:val="Текст концевой сноски Знак"/>
    <w:link w:val="aff2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aff4">
    <w:name w:val="Текст сноски Знак"/>
    <w:uiPriority w:val="99"/>
    <w:rsid w:val="006331E4"/>
    <w:rPr>
      <w:rFonts w:cs="Times New Roman"/>
      <w:color w:val="000000"/>
      <w:lang w:val="ru-RU" w:eastAsia="ru-RU"/>
    </w:rPr>
  </w:style>
  <w:style w:type="paragraph" w:customStyle="1" w:styleId="aff5">
    <w:name w:val="титут"/>
    <w:autoRedefine/>
    <w:uiPriority w:val="99"/>
    <w:rsid w:val="006331E4"/>
    <w:pPr>
      <w:spacing w:line="360" w:lineRule="auto"/>
      <w:jc w:val="center"/>
    </w:pPr>
    <w:rPr>
      <w:rFonts w:ascii="Times New Roman" w:hAnsi="Times New Roman" w:cs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2950</Words>
  <Characters>16819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Кафедра истории государства и права России,</vt:lpstr>
    </vt:vector>
  </TitlesOfParts>
  <Company/>
  <LinksUpToDate>false</LinksUpToDate>
  <CharactersWithSpaces>19730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истории государства и права России,</dc:title>
  <dc:subject/>
  <dc:creator>DOMO</dc:creator>
  <cp:keywords/>
  <dc:description/>
  <cp:lastModifiedBy>admin</cp:lastModifiedBy>
  <cp:revision>2</cp:revision>
  <dcterms:created xsi:type="dcterms:W3CDTF">2014-03-20T00:12:00Z</dcterms:created>
  <dcterms:modified xsi:type="dcterms:W3CDTF">2014-03-20T00:12:00Z</dcterms:modified>
</cp:coreProperties>
</file>