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88" w:rsidRDefault="009213B7">
      <w:pPr>
        <w:jc w:val="center"/>
        <w:rPr>
          <w:b/>
          <w:bCs/>
          <w:color w:val="0000FF"/>
          <w:sz w:val="24"/>
          <w:szCs w:val="24"/>
          <w:lang w:val="en-US"/>
        </w:rPr>
      </w:pPr>
      <w:r>
        <w:rPr>
          <w:b/>
          <w:bCs/>
          <w:color w:val="0000FF"/>
          <w:sz w:val="24"/>
          <w:szCs w:val="24"/>
        </w:rPr>
        <w:t>МОСКВА В ПЕРВОЙ ПОЛОВИНЕ 14 ВЕКА</w:t>
      </w:r>
    </w:p>
    <w:p w:rsidR="00776788" w:rsidRDefault="00776788">
      <w:pPr>
        <w:jc w:val="center"/>
        <w:rPr>
          <w:sz w:val="24"/>
          <w:szCs w:val="24"/>
          <w:lang w:val="en-US"/>
        </w:rPr>
      </w:pPr>
    </w:p>
    <w:p w:rsidR="00776788" w:rsidRDefault="009213B7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План: </w:t>
      </w:r>
    </w:p>
    <w:p w:rsidR="00776788" w:rsidRDefault="009213B7">
      <w:pPr>
        <w:rPr>
          <w:sz w:val="24"/>
          <w:szCs w:val="24"/>
        </w:rPr>
      </w:pPr>
      <w:r>
        <w:rPr>
          <w:sz w:val="24"/>
          <w:szCs w:val="24"/>
        </w:rPr>
        <w:t>1.Время Ивана Калиты в названиях улиц и в архитектуре.</w:t>
      </w:r>
    </w:p>
    <w:p w:rsidR="00776788" w:rsidRDefault="009213B7">
      <w:pPr>
        <w:rPr>
          <w:sz w:val="24"/>
          <w:szCs w:val="24"/>
        </w:rPr>
      </w:pPr>
      <w:r>
        <w:rPr>
          <w:sz w:val="24"/>
          <w:szCs w:val="24"/>
        </w:rPr>
        <w:t>2.Московские жители и их занятия.</w:t>
      </w:r>
    </w:p>
    <w:p w:rsidR="00776788" w:rsidRDefault="009213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.Городское управление.</w:t>
      </w:r>
    </w:p>
    <w:p w:rsidR="00776788" w:rsidRDefault="00776788">
      <w:pPr>
        <w:rPr>
          <w:sz w:val="24"/>
          <w:szCs w:val="24"/>
          <w:lang w:val="en-US"/>
        </w:rPr>
      </w:pPr>
    </w:p>
    <w:p w:rsidR="00776788" w:rsidRDefault="009213B7">
      <w:pPr>
        <w:rPr>
          <w:sz w:val="24"/>
          <w:szCs w:val="24"/>
        </w:rPr>
      </w:pPr>
      <w:r>
        <w:rPr>
          <w:sz w:val="24"/>
          <w:szCs w:val="24"/>
        </w:rPr>
        <w:t xml:space="preserve">    1)В 1325-1340 годах в московском княжестве  правил Иван Данилович по прозви-</w:t>
      </w:r>
    </w:p>
    <w:p w:rsidR="00776788" w:rsidRDefault="009213B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щу Калита. Он на веки остался в памяти  москвичей  как  князь-строитель, которыйпервым расширил и укрепил Москву.    Об Иване Калите напоминают в Москве названия: Калитниковское кладбище, Боль-шая, Малая и Средняя Калитниковские улицы, Большой, Малый и Новый Калитниковскиепроезды.    С татарами  при Иване Калите Москва вела обширную торговлю, и многие  татарыпереселились на постоянное  место жительства в Москву. О торговой дороге в госу-дарство монголо-татар Золотую Орду напоминают улицы Большая и Малая Ордынки.Воз-можно  здесь  жили "Ордынцы"-русские люди, слуги великого князя, которые  должныбыли обслуживать, принимать и провожать татар, прибывавших в Москву.    Татарские слободы размещались в 14-17 веках в основном в замоскворечье, там,где теперь Большая и Малая Татарские улицы. Здесь  поселились  целой  слободой иустные переводчики-толмачи. О них напоминают толмачёвские переулки.    Высшее и среднее  духовенство  при Иване Калите  было в основном из приезжихгреков, которые были в то время единственно  образоваными  людьми. Из греческогоязыка в русский проникло много слов, ставших потом  русскими. Среди них вероятнобыло  слово "кремнос"- по-русски "кремник"- а в последствии "кремль", означавшеекрупную гору, возвышавшуюся над берегом, какую действительно тогда  представлялаМосква. Впервые в летописи слово "кремль" появилось в 1332 году. В 20-30-х годах14 века в Кремле велось большое каменное строительство: были в озведены  белока-менные Успенский,Архангельский и Благовещенский соборы. В 1339-1340 годах Калитавозвёл  новый Кремль и обнёс его дубовыми стенами и башнями. По площади он почтисовпадал с территорией современного Кремля.    </w:t>
      </w:r>
    </w:p>
    <w:p w:rsidR="00776788" w:rsidRDefault="009213B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2)Основное население Москвы составляли ремесленники. Об этом  говорят назва-ния улиц: Бронная, Кузнецкая слободы, Мясники и т.д.    На первом  месте в ремесленной специализации Москвы была обработка  металла.Центром производства  оружия были бронные слободы, расположенные на месте совре-менных бронных улиц.    Также в Москве  развивалось кузнечное дело. Москва уже в первой  половине 14века  стала  обгонять  другие русские города в освоении редких и трудных приёмовобработки металла, например в литейном деле.    В московском пасаде уже в 14 веке было значительное  имущественное  расслое-ние. Основную  массу "чёрных людей" (те, кто платил  основные налоги) составлялиремесленники  и люди, занятые  физическим  трудом. Отдельную  группу  составляликупцы. "Чёрные люди" и купцы составляли основную часть населения Москвы.    </w:t>
      </w:r>
    </w:p>
    <w:p w:rsidR="00776788" w:rsidRDefault="009213B7">
      <w:pPr>
        <w:jc w:val="both"/>
        <w:rPr>
          <w:sz w:val="24"/>
          <w:szCs w:val="24"/>
        </w:rPr>
      </w:pPr>
      <w:r>
        <w:rPr>
          <w:sz w:val="24"/>
          <w:szCs w:val="24"/>
        </w:rPr>
        <w:t>3)Из числа знатнейших бояр великими князьями назначальсь тысяцкие, в ведениикоторых  находилось городское население. Ведая судом над горожанами, распределе-нием повинности и торговым судом, тысяцкие сближались с верхами городского насе-ления, а при благоприятных обстоятельствах могли опереться на широкие  круги го-рожан. Наряду с тысяцким  существовали наместники не только младших князей, но исамого великого князя.</w:t>
      </w:r>
    </w:p>
    <w:p w:rsidR="00776788" w:rsidRDefault="00776788">
      <w:pPr>
        <w:rPr>
          <w:sz w:val="24"/>
          <w:szCs w:val="24"/>
        </w:rPr>
      </w:pPr>
      <w:bookmarkStart w:id="0" w:name="_GoBack"/>
      <w:bookmarkEnd w:id="0"/>
    </w:p>
    <w:sectPr w:rsidR="00776788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3B7"/>
    <w:rsid w:val="005F2D6B"/>
    <w:rsid w:val="00776788"/>
    <w:rsid w:val="0092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25DF58-7A7C-407C-8923-8CA36EB2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Company>Romex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ПЕРВОЙ ПОЛОВИНЕ 14 ВЕКА</dc:title>
  <dc:subject/>
  <dc:creator>Annet</dc:creator>
  <cp:keywords/>
  <dc:description/>
  <cp:lastModifiedBy>admin</cp:lastModifiedBy>
  <cp:revision>2</cp:revision>
  <dcterms:created xsi:type="dcterms:W3CDTF">2014-02-19T11:19:00Z</dcterms:created>
  <dcterms:modified xsi:type="dcterms:W3CDTF">2014-02-19T11:19:00Z</dcterms:modified>
</cp:coreProperties>
</file>