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7CE" w:rsidRDefault="000C396A">
      <w:pPr>
        <w:pStyle w:val="a4"/>
        <w:jc w:val="center"/>
        <w:rPr>
          <w:color w:val="2E2E2E"/>
          <w:sz w:val="28"/>
          <w:szCs w:val="28"/>
        </w:rPr>
      </w:pPr>
      <w:r>
        <w:rPr>
          <w:b/>
          <w:bCs/>
          <w:color w:val="2E2E2E"/>
          <w:sz w:val="28"/>
          <w:szCs w:val="28"/>
        </w:rPr>
        <w:t>Мотивация преступного поведения</w:t>
      </w:r>
    </w:p>
    <w:p w:rsidR="008857CE" w:rsidRDefault="000C396A">
      <w:pPr>
        <w:pStyle w:val="a4"/>
        <w:rPr>
          <w:color w:val="000000"/>
        </w:rPr>
      </w:pPr>
      <w:r>
        <w:rPr>
          <w:color w:val="000000"/>
        </w:rPr>
        <w:t>Предпосылкой поведения человека, источником его деятельности является потребность. Нуждаясь в определенных условиях, человек стремится к устранению возникшего дефицита. Возникающая потребность вызывает мотивационное возбуждение (соответствующих нервных центров) и побуждает организм к определенному виду деятельности. При этом оживляются все необходимые механизмы памяти, обрабатываются данные о наличии внешних условий и на основе этого формируется целенаправленное действие. Итак, актуализированная потребность вызывает определенное нейрофизиологическое состояние – мотивацию.</w:t>
      </w:r>
    </w:p>
    <w:p w:rsidR="008857CE" w:rsidRDefault="000C396A">
      <w:pPr>
        <w:pStyle w:val="a4"/>
        <w:rPr>
          <w:color w:val="000000"/>
        </w:rPr>
      </w:pPr>
      <w:r>
        <w:rPr>
          <w:color w:val="000000"/>
        </w:rPr>
        <w:t>Таким образом, Мотивация – обусловленное потребностью возбуждение определенных нервных структур (функциональных систем), вызывающих направленную активность организма.</w:t>
      </w:r>
    </w:p>
    <w:p w:rsidR="008857CE" w:rsidRDefault="000C396A">
      <w:pPr>
        <w:pStyle w:val="a4"/>
        <w:rPr>
          <w:color w:val="000000"/>
        </w:rPr>
      </w:pPr>
      <w:r>
        <w:rPr>
          <w:color w:val="000000"/>
        </w:rPr>
        <w:t xml:space="preserve">От мотивационного состояния зависит допуск в кору головного мозга тех или иных сенсорных возбуждений, их усиление или ослабление. Эффективность внешнего стимула зависит не только от его объективных качеств, но и от мотивационного состояния организма (Утолив страсть, организм не станет реагировать на самую привлекательную женщину) </w:t>
      </w:r>
    </w:p>
    <w:p w:rsidR="008857CE" w:rsidRDefault="000C396A">
      <w:pPr>
        <w:pStyle w:val="a4"/>
        <w:rPr>
          <w:color w:val="000000"/>
        </w:rPr>
      </w:pPr>
      <w:r>
        <w:rPr>
          <w:color w:val="000000"/>
        </w:rPr>
        <w:t xml:space="preserve">Отсюда, обусловленные потребностью мотивационные состояния характеризуются тем, что мозг при этом моделирует параметры объектов, которые необходимы для удовлетворения потребности и схемы деятельности по овладению требуемым объектом. Эти схемы программы поведения – могут быть или врожденными, инстинктивными, или основанными на индивидуальном опыте, или заново созданными из элементов опыта. </w:t>
      </w:r>
    </w:p>
    <w:p w:rsidR="008857CE" w:rsidRDefault="000C396A">
      <w:pPr>
        <w:pStyle w:val="a4"/>
        <w:rPr>
          <w:color w:val="000000"/>
        </w:rPr>
      </w:pPr>
      <w:r>
        <w:rPr>
          <w:color w:val="000000"/>
        </w:rPr>
        <w:t>Осуществление деятельности контролируется путем сравнения достигнутых промежуточных и итоговых результатов с тем, что было заранее запрограммировано. Удовлетворение потребности снимает мотивационное напряжение и, вызывая положительную эмоцию, “утверждает” данный вид деятельности (включая его в фонд полезных действий). Неудовлетворение потребности вызывает отрицательную эмоцию, усиление мотивационного напряжения и вместе с этим – поисковой деятельности. Таким образом, мотивация – индивидуализированный механизм соотнесения внешних и внутренних факторов, определяющий способы поведения данного индивида.</w:t>
      </w:r>
    </w:p>
    <w:p w:rsidR="008857CE" w:rsidRDefault="000C396A">
      <w:pPr>
        <w:pStyle w:val="a4"/>
        <w:rPr>
          <w:color w:val="000000"/>
        </w:rPr>
      </w:pPr>
      <w:r>
        <w:rPr>
          <w:color w:val="000000"/>
        </w:rPr>
        <w:t>В животном мире способы поведения определяются рефлекторным соотнесением внешней обстановки с актуальными, насущными органическими потребностями. Так, голод вызывает определенные действия в зависимости от внешней ситуации. В человеческой жизнедеятельности сама внешняя обстановка может актуализировать различные потребности. Так, в преступно опасной ситуации один человек руководствуется только органической потребностью самосохранения, у другого доминирует потребность выполнения гражданского долга, у третьего – проявить удаль в схватке, отличиться и т.д. Все формы и способы сознательного поведения человека определяются его отношениями к различным сторонам действительности. Мотивационные состояния человека существенно отличаются от мотивационного состояния животных тем, что регулируются второй сигнальной системой – словом. Отсюда перейдем к видам мотивационных состояний человека.</w:t>
      </w:r>
    </w:p>
    <w:p w:rsidR="008857CE" w:rsidRDefault="000C396A">
      <w:pPr>
        <w:pStyle w:val="a4"/>
        <w:rPr>
          <w:color w:val="000000"/>
        </w:rPr>
      </w:pPr>
      <w:r>
        <w:rPr>
          <w:color w:val="000000"/>
        </w:rPr>
        <w:t>К мотивационным состояниям человека относятся: установки, интересы, желания, стремления и влечения.</w:t>
      </w:r>
    </w:p>
    <w:p w:rsidR="008857CE" w:rsidRDefault="000C396A">
      <w:pPr>
        <w:pStyle w:val="a4"/>
        <w:rPr>
          <w:color w:val="000000"/>
        </w:rPr>
      </w:pPr>
      <w:r>
        <w:rPr>
          <w:color w:val="000000"/>
        </w:rPr>
        <w:t>Установка – это стереотипная готовность действовать в соответствующей ситуации определенным образом. Эта готовность к стереотипному поведению возникает на основе прошлого опыта. Установки являются неосознанной основой поведенческих актов, в которых не осознается ни цель действия, ни потребность, ради которого оно совершается. Различаются следующие виды установок</w:t>
      </w:r>
    </w:p>
    <w:p w:rsidR="008857CE" w:rsidRDefault="000C396A">
      <w:pPr>
        <w:pStyle w:val="a4"/>
        <w:rPr>
          <w:color w:val="000000"/>
        </w:rPr>
      </w:pPr>
      <w:r>
        <w:rPr>
          <w:color w:val="000000"/>
        </w:rPr>
        <w:t>1.Ситуативно-двигательная (моторная) установка (например, готовность шейного отдела позвонков к движению головы)</w:t>
      </w:r>
    </w:p>
    <w:p w:rsidR="008857CE" w:rsidRDefault="000C396A">
      <w:pPr>
        <w:pStyle w:val="a4"/>
        <w:rPr>
          <w:color w:val="000000"/>
        </w:rPr>
      </w:pPr>
      <w:r>
        <w:rPr>
          <w:color w:val="000000"/>
        </w:rPr>
        <w:t>2.Сенсорно-перцептивная установка (ожидание звонка, выделение значимого сигнала из общего звукового фона)</w:t>
      </w:r>
    </w:p>
    <w:p w:rsidR="008857CE" w:rsidRDefault="000C396A">
      <w:pPr>
        <w:pStyle w:val="a4"/>
        <w:rPr>
          <w:color w:val="000000"/>
        </w:rPr>
      </w:pPr>
      <w:r>
        <w:rPr>
          <w:color w:val="000000"/>
        </w:rPr>
        <w:t>3.Социально-перцептивная установка – стереотипы восприятия социально значимых объектов (например, наличие татуировок интерпретируется как признак криминализованной личности)</w:t>
      </w:r>
    </w:p>
    <w:p w:rsidR="008857CE" w:rsidRDefault="000C396A">
      <w:pPr>
        <w:pStyle w:val="a4"/>
        <w:rPr>
          <w:color w:val="000000"/>
        </w:rPr>
      </w:pPr>
      <w:r>
        <w:rPr>
          <w:color w:val="000000"/>
        </w:rPr>
        <w:t>4.Когнитивная – познавательная установка (предубеждение следователя в отношении виновности подозреваемого ведет к доминированию в его сознании обвинительных доказательств, оправдательные доказательства отступают на второй план)</w:t>
      </w:r>
    </w:p>
    <w:p w:rsidR="008857CE" w:rsidRDefault="000C396A">
      <w:pPr>
        <w:pStyle w:val="a4"/>
        <w:rPr>
          <w:color w:val="000000"/>
        </w:rPr>
      </w:pPr>
      <w:r>
        <w:rPr>
          <w:color w:val="000000"/>
        </w:rPr>
        <w:t>5.Мнемическая установка – установка на запоминание значимого материала.</w:t>
      </w:r>
    </w:p>
    <w:p w:rsidR="008857CE" w:rsidRDefault="000C396A">
      <w:pPr>
        <w:pStyle w:val="a4"/>
        <w:rPr>
          <w:color w:val="000000"/>
        </w:rPr>
      </w:pPr>
      <w:r>
        <w:rPr>
          <w:color w:val="000000"/>
        </w:rPr>
        <w:t>Мотивационное состояние человека является психическим отражением условий, необходимых для жизнедеятельности человека как организма, индивида и личности. Это отражение необходимых условий осуществляется в виде интересов, желаний, стремлений и влечений.</w:t>
      </w:r>
    </w:p>
    <w:p w:rsidR="008857CE" w:rsidRDefault="000C396A">
      <w:pPr>
        <w:pStyle w:val="a4"/>
        <w:rPr>
          <w:color w:val="000000"/>
        </w:rPr>
      </w:pPr>
      <w:r>
        <w:rPr>
          <w:color w:val="000000"/>
        </w:rPr>
        <w:t>Интерес – избирательное отношение к предметам и явлениям в результате понимания их значения и эмоционального переживания значимых ситуаций. Интересы человека определяются системой его потребностей, но связь интересов с потребностями не прямолинейна, а иногда и не осознается. В соответствии с потребностями интересы подразделяются по содержанию (материальные и духовные) по широте (ограниченные и разносторонние) и устойчивости (кратковременные и устойчивые). Различаются также непосредственные и косвенные интересы (так, например, проявленный продавцом к покупателю интерес является интересом косвенным, тогда как прямым его интересом является продажа товара). Интересы могут быть положительными и отрицательными. Они не только стимулируют человека к деятельности, но и сами формируются в ней. С интересами человека тесно связаны его желания.</w:t>
      </w:r>
    </w:p>
    <w:p w:rsidR="008857CE" w:rsidRDefault="000C396A">
      <w:pPr>
        <w:pStyle w:val="a4"/>
        <w:rPr>
          <w:color w:val="000000"/>
        </w:rPr>
      </w:pPr>
      <w:r>
        <w:rPr>
          <w:color w:val="000000"/>
        </w:rPr>
        <w:t>Желания – мотивационное состояние, при котором потребности соотнесены с конкретным предметом их удовлетворения. Если потребность не может быть удовлетворена в данной ситуации, но эта ситуация может быть создана, то направленность сознания на создание такой ситуации называется стремлением. Стремление с отчетливым представлением необходимых средств и способов действия является намерением. Разновидностью стремления является страсть – стойкое эмоциональное стремление к определенному объекту, потребность в котором доминирует над всеми остальными потребностями и придает соответствующую направленность всей деятельности человека.</w:t>
      </w:r>
    </w:p>
    <w:p w:rsidR="008857CE" w:rsidRDefault="000C396A">
      <w:pPr>
        <w:pStyle w:val="a4"/>
        <w:rPr>
          <w:color w:val="000000"/>
        </w:rPr>
      </w:pPr>
      <w:r>
        <w:rPr>
          <w:color w:val="000000"/>
        </w:rPr>
        <w:t>Преобладающие стремления человека к определенным видам деятельности являются его склонностями, а состояние навязчивого тяготения к определенной группе объектов – влечениями.</w:t>
      </w:r>
    </w:p>
    <w:p w:rsidR="008857CE" w:rsidRDefault="000C396A">
      <w:pPr>
        <w:pStyle w:val="a4"/>
        <w:rPr>
          <w:color w:val="000000"/>
        </w:rPr>
      </w:pPr>
      <w:r>
        <w:rPr>
          <w:color w:val="000000"/>
        </w:rPr>
        <w:t xml:space="preserve">Мотивационные состояния мобилизуют сознание на поиск соответствующих целей и принятие конкретного решения. Принятие же решения о конкретном действии связано с осознанием мотива данного действия, с понятийным моделированием его будущего результата. Мотив – это довод в пользу избираемого действия, осознанное побуждение к достижению конкретной цели, необходимый элемент сознательного, волевого, преднамеренного действия. </w:t>
      </w:r>
    </w:p>
    <w:p w:rsidR="008857CE" w:rsidRDefault="000C396A">
      <w:pPr>
        <w:pStyle w:val="a4"/>
        <w:rPr>
          <w:color w:val="000000"/>
        </w:rPr>
      </w:pPr>
      <w:r>
        <w:rPr>
          <w:color w:val="000000"/>
        </w:rPr>
        <w:t xml:space="preserve">Итак, понятие мотивации включает в себя все виды побуждений человеческого поведения. Мотив – сознательный элемент мотивации. </w:t>
      </w:r>
    </w:p>
    <w:p w:rsidR="008857CE" w:rsidRDefault="000C396A">
      <w:pPr>
        <w:pStyle w:val="a4"/>
        <w:rPr>
          <w:color w:val="000000"/>
        </w:rPr>
      </w:pPr>
      <w:r>
        <w:rPr>
          <w:color w:val="000000"/>
        </w:rPr>
        <w:t> </w:t>
      </w:r>
    </w:p>
    <w:p w:rsidR="008857CE" w:rsidRDefault="000C396A">
      <w:pPr>
        <w:pStyle w:val="a4"/>
        <w:rPr>
          <w:color w:val="000000"/>
        </w:rPr>
      </w:pPr>
      <w:r>
        <w:rPr>
          <w:color w:val="000000"/>
        </w:rPr>
        <w:t>В основе всех уголовно-правовых построений, в основе самого понятия преступления лежит понятие волевого действия. Психологический анализ преступного деяния – это анализ психологического содержания структурных элементов преступного деяния.</w:t>
      </w:r>
    </w:p>
    <w:p w:rsidR="008857CE" w:rsidRDefault="000C396A">
      <w:pPr>
        <w:pStyle w:val="a4"/>
        <w:rPr>
          <w:color w:val="000000"/>
        </w:rPr>
      </w:pPr>
      <w:r>
        <w:rPr>
          <w:color w:val="000000"/>
        </w:rPr>
        <w:t xml:space="preserve">Сознательное поведение характеризуется сознательной его регуляцией, пониманием сущности его явлений, их взаимосвязей и причинно-следственной обусловленности. </w:t>
      </w:r>
    </w:p>
    <w:p w:rsidR="008857CE" w:rsidRDefault="000C396A">
      <w:pPr>
        <w:pStyle w:val="a4"/>
        <w:rPr>
          <w:color w:val="000000"/>
        </w:rPr>
      </w:pPr>
      <w:r>
        <w:rPr>
          <w:color w:val="000000"/>
        </w:rPr>
        <w:t xml:space="preserve">Осознать явление – это значит увидеть его действительные связи в объективном мире. Сознательная регуляция основана на знании – понятийном отражении явлений реального мира. Волевое, сознательное действие характеризуется предвосхищением будущего результата действия – его цели. Целеобразование – важнейшая сфера сознательной деятельности человека. Осознав ту или иную потребность, свои интересы, человек анализирует реальные условия и мысленно представляет ряд возможных вариантов поведения для осуществления целей, достижение которых может удовлетворить его желания, чувства, стремления в данных условиях. Далее взвешиваются все “за” и “против” относительно возможных вариантов действия, и человек останавливается на одном из них, оптимальном по его представлениям. Этот выбор цели обосновывается определенным доводом в его пользу – мотивом. Отсюда, мотив – это осознанный человеком личностный смысл его действий, осознание отношения данной цели к удовлетворению соответствующего побуждения. </w:t>
      </w:r>
    </w:p>
    <w:p w:rsidR="008857CE" w:rsidRDefault="000C396A">
      <w:pPr>
        <w:pStyle w:val="a4"/>
        <w:rPr>
          <w:color w:val="000000"/>
        </w:rPr>
      </w:pPr>
      <w:r>
        <w:rPr>
          <w:color w:val="000000"/>
        </w:rPr>
        <w:t xml:space="preserve">Следует различать понятия “мотив” и “мотивация”. Мотивация – это общее побуждение активности в определенном направлении. Наиболее элементарной формой побуждения являются влечения – переживания неосознаваемых потребностей, преимущественно биологического характера. Влечения не имеют определенной целенаправленности и не порождают конкретного волевого акта. Общие контуры целей формируются на стадии желаний, но желания еще не связаны с принятием решения. На следующей стадии преддействия, на стадии стремлений, человек принимает решение действовать в определенном направлении определенным способом, преодолев определенные трудности. При этом обдумываются условия и средства достижения возникших намерений, возможности их реализации. В результате зарождается намерение совершить определенное действие (применительно к преступлению возникает преступный умысел) </w:t>
      </w:r>
    </w:p>
    <w:p w:rsidR="008857CE" w:rsidRDefault="000C396A">
      <w:pPr>
        <w:pStyle w:val="a4"/>
        <w:rPr>
          <w:color w:val="000000"/>
        </w:rPr>
      </w:pPr>
      <w:r>
        <w:rPr>
          <w:color w:val="000000"/>
        </w:rPr>
        <w:t>Человеческое поведение активируется широким спектром побуждений, являющихся модификацией его потребностей: влечениями, интересами, стремлениями, желаниями, чувствами. Конкретные же действия человека осознанны в системе понятий. Человек понимает, почему следует достичь именно данную цель, он взвешивает ее на весах своих понятий и представлений.</w:t>
      </w:r>
    </w:p>
    <w:p w:rsidR="008857CE" w:rsidRDefault="000C396A">
      <w:pPr>
        <w:pStyle w:val="a4"/>
        <w:rPr>
          <w:color w:val="000000"/>
        </w:rPr>
      </w:pPr>
      <w:r>
        <w:rPr>
          <w:color w:val="000000"/>
        </w:rPr>
        <w:t xml:space="preserve">Побуждениями к деятельности в определенном направлении могут быть положительные и отрицательные чувства: любознательность, альтруизм, эгоизм, корысть, алчность, ревность и т.д. </w:t>
      </w:r>
    </w:p>
    <w:p w:rsidR="008857CE" w:rsidRDefault="000C396A">
      <w:pPr>
        <w:pStyle w:val="a4"/>
        <w:rPr>
          <w:color w:val="000000"/>
        </w:rPr>
      </w:pPr>
      <w:r>
        <w:rPr>
          <w:color w:val="000000"/>
        </w:rPr>
        <w:t xml:space="preserve">Однако чувства, являясь общим побуждением к определенному роду действий, сами по себе не являются мотивом действий. Так, корыстные устремления могут быть удовлетворены разными действиями. Мотив – это замыкание побуждения на конкретной цели. Не может быть сознательных, но безмотивных поступков. </w:t>
      </w:r>
    </w:p>
    <w:p w:rsidR="008857CE" w:rsidRDefault="000C396A">
      <w:pPr>
        <w:pStyle w:val="a4"/>
        <w:rPr>
          <w:color w:val="000000"/>
        </w:rPr>
      </w:pPr>
      <w:r>
        <w:rPr>
          <w:color w:val="000000"/>
        </w:rPr>
        <w:t xml:space="preserve">Итак, весь сложный мотив преддействия основан на определенной мотивации – на определенном общем побуждении. Но выбор конкретной цели, отчленение данной цели от других возможных направлений действия обуславливается мотивом. Сознательный выбор данной цели – это и есть мотив действия. </w:t>
      </w:r>
    </w:p>
    <w:p w:rsidR="008857CE" w:rsidRDefault="000C396A">
      <w:pPr>
        <w:pStyle w:val="a4"/>
        <w:rPr>
          <w:color w:val="000000"/>
        </w:rPr>
      </w:pPr>
      <w:r>
        <w:rPr>
          <w:color w:val="000000"/>
        </w:rPr>
        <w:t>В Уголовном кодексе РФ мотивы и побуждения не имеют четкого разграничения. К мотивам относятся “корысть”, “корыстные побуждения”, “кровная месть”, “расовая или национальная вражда” и т.д.</w:t>
      </w:r>
    </w:p>
    <w:p w:rsidR="008857CE" w:rsidRDefault="000C396A">
      <w:pPr>
        <w:pStyle w:val="a4"/>
        <w:rPr>
          <w:color w:val="000000"/>
        </w:rPr>
      </w:pPr>
      <w:r>
        <w:rPr>
          <w:color w:val="000000"/>
        </w:rPr>
        <w:t xml:space="preserve">Отсутствие четкого понимания мотивов, их смешение с побуждениями создает трудности в реализации соответствующих правовых норм. </w:t>
      </w:r>
    </w:p>
    <w:p w:rsidR="008857CE" w:rsidRDefault="000C396A">
      <w:pPr>
        <w:pStyle w:val="a4"/>
        <w:rPr>
          <w:color w:val="000000"/>
        </w:rPr>
      </w:pPr>
      <w:r>
        <w:rPr>
          <w:color w:val="000000"/>
        </w:rPr>
        <w:t>Преступное деяние может быть совершено на основе сложной системы побуждений (например, убийство на почве месте, озлобления или ревности).</w:t>
      </w:r>
    </w:p>
    <w:p w:rsidR="008857CE" w:rsidRDefault="000C396A">
      <w:pPr>
        <w:pStyle w:val="a4"/>
        <w:rPr>
          <w:color w:val="000000"/>
        </w:rPr>
      </w:pPr>
      <w:r>
        <w:rPr>
          <w:color w:val="000000"/>
        </w:rPr>
        <w:t xml:space="preserve">Понятием “низменные побуждения”, а тем более понятием “личные побуждения” нельзя исчерпать всю сложную систему действительных побуждений и мотивов преступного деяния. Например, “хулиганские побуждения”. Диапазон этого рода побуждений очень широк – это может быть и озорство, бравада, баловство, с одной стороны, и ненависть к людям, мизантропство, с другой. И вообще, существует ли “хулиганский мотив”? Ведь в основе хулиганства лежит не само хулиганства, а пренебрежение интересами общества, честью и достоинством окружающих людей. </w:t>
      </w:r>
    </w:p>
    <w:p w:rsidR="008857CE" w:rsidRDefault="000C396A">
      <w:pPr>
        <w:pStyle w:val="a4"/>
        <w:rPr>
          <w:color w:val="000000"/>
        </w:rPr>
      </w:pPr>
      <w:r>
        <w:rPr>
          <w:color w:val="000000"/>
        </w:rPr>
        <w:t xml:space="preserve">Здесь следует отметить, что преступных мотивов не бывает. Человек несет ответственность за противоправное общественно опасное действие, а не за смысл данного действия для данной личности. Мотивы могут быть низменными и возвышенными, достойными и недостойными, социально положительными и антисоциальными. Мотивы, также как и цели действия, - понятия психологические, но в преступном деянии они приобретают уголовно-правовое значение. </w:t>
      </w:r>
    </w:p>
    <w:p w:rsidR="008857CE" w:rsidRDefault="000C396A">
      <w:pPr>
        <w:pStyle w:val="a4"/>
        <w:rPr>
          <w:color w:val="000000"/>
        </w:rPr>
      </w:pPr>
      <w:r>
        <w:rPr>
          <w:color w:val="000000"/>
        </w:rPr>
        <w:t> </w:t>
      </w:r>
    </w:p>
    <w:p w:rsidR="008857CE" w:rsidRDefault="000C396A">
      <w:pPr>
        <w:pStyle w:val="a4"/>
        <w:rPr>
          <w:color w:val="000000"/>
        </w:rPr>
      </w:pPr>
      <w:r>
        <w:rPr>
          <w:color w:val="000000"/>
        </w:rPr>
        <w:t xml:space="preserve">В неосторожных преступлениях нет прямых побуждений к совершению преступления, и здесь преступный результат не совпадает с мотивами и целями действия. </w:t>
      </w:r>
    </w:p>
    <w:p w:rsidR="008857CE" w:rsidRDefault="000C396A">
      <w:pPr>
        <w:pStyle w:val="a4"/>
        <w:rPr>
          <w:color w:val="000000"/>
        </w:rPr>
      </w:pPr>
      <w:r>
        <w:rPr>
          <w:color w:val="000000"/>
        </w:rPr>
        <w:t xml:space="preserve">Эти преступления связаны с дефектами и в регуляции поведения: достижение цели сопровождается преступным побочным результатом из-за недостаточной способности субъекта предвидеть возможные последствия своих действий. Но именно поэтому и необходимо выявить мотив данного действия, ибо он в данном случае имеет основное значение для определения формы вины, для раскрытия субъективной стороны преступления. </w:t>
      </w:r>
    </w:p>
    <w:p w:rsidR="008857CE" w:rsidRDefault="000C396A">
      <w:pPr>
        <w:pStyle w:val="a4"/>
        <w:rPr>
          <w:color w:val="000000"/>
        </w:rPr>
      </w:pPr>
      <w:r>
        <w:rPr>
          <w:color w:val="000000"/>
        </w:rPr>
        <w:t>Пример:</w:t>
      </w:r>
    </w:p>
    <w:p w:rsidR="008857CE" w:rsidRDefault="000C396A">
      <w:pPr>
        <w:pStyle w:val="a4"/>
        <w:rPr>
          <w:color w:val="000000"/>
        </w:rPr>
      </w:pPr>
      <w:r>
        <w:rPr>
          <w:color w:val="000000"/>
        </w:rPr>
        <w:t xml:space="preserve">…Два приятеля, работники Кислородного завода, сидели у испарителя. Стояло жаркое лето. Один из них сказал: “Хорошо бы сейчас охладиться!”. Другой быстро отвернул заслонку, в результате чего сказавший, был заживо заморожен, вырвавшимися парами кислорода … </w:t>
      </w:r>
    </w:p>
    <w:p w:rsidR="008857CE" w:rsidRDefault="000C396A">
      <w:pPr>
        <w:pStyle w:val="a4"/>
        <w:rPr>
          <w:color w:val="000000"/>
        </w:rPr>
      </w:pPr>
      <w:r>
        <w:rPr>
          <w:color w:val="000000"/>
        </w:rPr>
        <w:t xml:space="preserve">Казалось бы, в данном случае нет прямых побуждений к совершению преступления, и здесь преступный результат не совпадает с мотивами и целями действия. Здесь мотивация преступного поведения, является на первый взгляд, неадекватной совершенному деянию. </w:t>
      </w:r>
    </w:p>
    <w:p w:rsidR="008857CE" w:rsidRDefault="000C396A">
      <w:pPr>
        <w:pStyle w:val="a4"/>
        <w:rPr>
          <w:color w:val="000000"/>
        </w:rPr>
      </w:pPr>
      <w:r>
        <w:rPr>
          <w:color w:val="000000"/>
        </w:rPr>
        <w:t>Такого рода преступление, скорее можно назвать безмотивным, однако “свернутость мотива”, его ситуативная обусловленность не означает его отсутствия. В данном импульсном действии не было преступной цели и соответствующего мотива, но здесь сработала стереотипная готовность действовать легкомысленно, бездумно, под влиянием отдельных изолированных представлений …</w:t>
      </w:r>
    </w:p>
    <w:p w:rsidR="008857CE" w:rsidRDefault="000C39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</w:t>
      </w:r>
      <w:r>
        <w:rPr>
          <w:b/>
          <w:bCs/>
          <w:color w:val="2E2E2E"/>
          <w:sz w:val="24"/>
          <w:szCs w:val="24"/>
        </w:rPr>
        <w:t>Буланцева А. В.</w:t>
      </w:r>
      <w:bookmarkStart w:id="0" w:name="_GoBack"/>
      <w:bookmarkEnd w:id="0"/>
    </w:p>
    <w:sectPr w:rsidR="008857C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396A"/>
    <w:rsid w:val="000C396A"/>
    <w:rsid w:val="008857CE"/>
    <w:rsid w:val="00FB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FEE3BC-62E3-49AB-9FC8-5C13A32F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auto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1916</Words>
  <Characters>10922</Characters>
  <Application>Microsoft Office Word</Application>
  <DocSecurity>0</DocSecurity>
  <Lines>91</Lines>
  <Paragraphs>25</Paragraphs>
  <ScaleCrop>false</ScaleCrop>
  <Company>KM</Company>
  <LinksUpToDate>false</LinksUpToDate>
  <CharactersWithSpaces>12813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Мотивация преступного поведения</dc:title>
  <dc:subject/>
  <dc:creator>N/A</dc:creator>
  <cp:keywords/>
  <dc:description/>
  <cp:lastModifiedBy>admin</cp:lastModifiedBy>
  <cp:revision>2</cp:revision>
  <dcterms:created xsi:type="dcterms:W3CDTF">2014-01-30T14:57:00Z</dcterms:created>
  <dcterms:modified xsi:type="dcterms:W3CDTF">2014-01-30T14:57:00Z</dcterms:modified>
</cp:coreProperties>
</file>