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DA" w:rsidRDefault="00785DDA">
      <w:pPr>
        <w:jc w:val="center"/>
        <w:rPr>
          <w:b/>
          <w:bCs/>
          <w:smallCaps/>
          <w:sz w:val="28"/>
          <w:szCs w:val="28"/>
          <w:lang w:val="en-US"/>
        </w:rPr>
      </w:pPr>
      <w:r>
        <w:rPr>
          <w:b/>
          <w:bCs/>
          <w:smallCaps/>
          <w:sz w:val="28"/>
          <w:szCs w:val="28"/>
        </w:rPr>
        <w:t>Музей современного искусства</w:t>
      </w:r>
      <w:r w:rsidRPr="00AE66F8">
        <w:rPr>
          <w:b/>
          <w:bCs/>
          <w:smallCaps/>
          <w:sz w:val="28"/>
          <w:szCs w:val="28"/>
        </w:rPr>
        <w:t xml:space="preserve"> </w:t>
      </w:r>
    </w:p>
    <w:p w:rsidR="00785DDA" w:rsidRDefault="00785DDA">
      <w:pPr>
        <w:pStyle w:val="a4"/>
      </w:pPr>
      <w:r>
        <w:t xml:space="preserve">Удивительно, что даже еще не все москвичи знают о том, что в столице появился Музей современного искусства. Он был торжественно открыт 15 декабря 1999 года. Необходимость его создания назрела давно и неоднократно обсуждалась в кругах искусствоведов и арт-критиков. Тем не менее, история создания музея современного искусства восходит к 20-м годам ХХ века - тогда эту роль выполнял знаменитый Музей нового западного искусства, который по идеологическим причинам был закрыт еще в 30-х годах.Новосозданный Московский музей современного искусства разместился в особняке, построенном в конце XVIII века гениальным русским архитектором М.Казаковым. Здание некогда принадлежало уральскому купцу и промышленнику М.Губкину. Особняк, сам по себе являющийся выдающимся памятником московского классицизма, со временем пришел в аварийное состояние, и только с передачей в музейное назначение он обрел новую жизнь: отреставрирован с сохранением всех дошедших до нас интерьеров, приспособлен для выставочной экспозиции. Основой собрания музея послужила коллекция русских и зарубежных мастеров ХХ века, собранная З.Церетели. </w:t>
      </w:r>
      <w:r>
        <w:br/>
        <w:t>Большая часть этой коллекции, как и само здание, приобретенное Зурабом Константиновичем на личные средства, переданы в собственность города.</w:t>
      </w:r>
      <w:r>
        <w:br/>
        <w:t>В настоящее время экспозиция и запасники музея содержат более 2000 произведений. Это количество постоянно растет, благодаря закупкам на аукционах и работам, преподнесенным в дар.</w:t>
      </w:r>
      <w:r>
        <w:br/>
        <w:t>Музейная концепция предполагает подачу образа искусства ХХ века в целом - без купюр и тенденциозностей. Подобно характеру самого столетия, экспозиция построена на контрастах и противопоставлениях. Принципиальным для музея является параллельное рассмотрение художественных событий в мире и в России, что позволяет подчеркнуть единство развития мировой культуры и выявить роль отечественного искусства в жизни современного арт-сообщества.</w:t>
      </w:r>
      <w:r>
        <w:br/>
        <w:t>В музее представлены произведения многих западных мастеров, работы которых отсутствуют в других российских коллекциях. Наиболее богатой частью собрания можно назвать авторскую графику. Здесь зритель встретит имена Пикассо и Миро, Дали и Де Кирико, Кампильи и Леже, многих других известных художников. В музейную экспозицию входят современная европейская скульптура и пластические объекты, в том числе произведения мастеров последних десятилетий: Армана, Помодоро, Такиса.</w:t>
      </w:r>
      <w:r>
        <w:br/>
        <w:t>Конечно, главное внимание уделено российским мастерам. Отечественное искусство представлено во всем многообразии направлений: от предреволюционного авангарда вплоть до радикальных течений самого последнего времени.</w:t>
      </w:r>
      <w:r>
        <w:br/>
        <w:t>Музей вправе гордиться богатым собранием работ русских художников-нонконформистов, противостоявших официальной художественной идеологии. Среди них - имена Владимира Немухина, Эдуарда Штейнберга, Оскара Рабина, Дмитрия Краснопевцева и других.</w:t>
      </w:r>
      <w:r>
        <w:br/>
        <w:t>Среди новых музейных поступлений большой интерес у зрителя вызывают объекты и инсталляции мастеров так называемого «актуального» искусства, художников-концептуалистов Олега Кулика, Айдан Салаховой, Александра Бродского.</w:t>
      </w:r>
      <w:r>
        <w:br/>
        <w:t>Московский музей современного искусства задуман как многофункциональный социо-культурный комплекс, в задачу которого входит и широкая просветительская деятельность. При музее успешно работает Школа современного искусства «Свободные мастерские». Она призвана как возродить педагогические традиции, так и построить образовательный процесс на совершенно новых экспериментальных программах, основанных на новейших методиках и технологиях.</w:t>
      </w:r>
      <w:r>
        <w:br/>
        <w:t>Одной из характерных особенностей Музея является его выставочная политика. Уже с первых месяцев существования идет интенсивная работа по воплощению в жизнь интереснейших проектов, среди которых серия тематических выставок «Художники Санкт-Петербурга в Москве», «Молодежь и авангард», «Новые имена - новые открытия». Совсем недавно в Музее состоялась грандиозная акция «Дворец тысячелетий, или дары разрушения» с участием тибетских монахов, продемонстрировавших (впервые в Москве) искусство создания песочной мандалы. В июне 2000 г. в гостях у музея побывали художники из Баварии с выставкой «2115 км», которая продемонстрировала москвичам новые тенденции в современном немецком искусстве.</w:t>
      </w:r>
      <w:r>
        <w:br/>
        <w:t>Созданию музея предшествовала жесткая полемика, было большое количество скептических отзывов. Теперь, по прошествии некоторого времени, даже для самых непримиримых оппонентов стало ясно: Музей живет динамичной творческой жизнью, ставит актуальные задачи, решает их и все активнее демонстрирует свою значимость и авторитет.</w:t>
      </w:r>
      <w:r>
        <w:br/>
      </w:r>
    </w:p>
    <w:p w:rsidR="00785DDA" w:rsidRDefault="00785DDA">
      <w:pPr>
        <w:pStyle w:val="a4"/>
        <w:rPr>
          <w:lang w:val="en-US"/>
        </w:rPr>
      </w:pPr>
      <w:r>
        <w:t>Автор В.ПРОХОРОВ, ведущий научный сотрудник музея</w:t>
      </w:r>
      <w:bookmarkStart w:id="0" w:name="_GoBack"/>
      <w:bookmarkEnd w:id="0"/>
    </w:p>
    <w:sectPr w:rsidR="00785DD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6F8"/>
    <w:rsid w:val="00171627"/>
    <w:rsid w:val="004F3908"/>
    <w:rsid w:val="00785DDA"/>
    <w:rsid w:val="00AE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59AF9A-7BB1-4623-AE85-25CC1076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Body Text"/>
    <w:basedOn w:val="a"/>
    <w:link w:val="a5"/>
    <w:uiPriority w:val="99"/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2894</Words>
  <Characters>1650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МУЗЕЙ СОВРЕМЕННОГО ИСКУССТВА </vt:lpstr>
    </vt:vector>
  </TitlesOfParts>
  <Company>KM</Company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МУЗЕЙ СОВРЕМЕННОГО ИСКУССТВА </dc:title>
  <dc:subject/>
  <dc:creator>N/A</dc:creator>
  <cp:keywords/>
  <dc:description/>
  <cp:lastModifiedBy>admin</cp:lastModifiedBy>
  <cp:revision>2</cp:revision>
  <dcterms:created xsi:type="dcterms:W3CDTF">2014-01-27T15:12:00Z</dcterms:created>
  <dcterms:modified xsi:type="dcterms:W3CDTF">2014-01-27T15:12:00Z</dcterms:modified>
</cp:coreProperties>
</file>