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38" w:rsidRPr="00A161EA" w:rsidRDefault="00377238" w:rsidP="00377238">
      <w:pPr>
        <w:spacing w:before="120"/>
        <w:jc w:val="center"/>
        <w:rPr>
          <w:b/>
          <w:bCs/>
          <w:sz w:val="32"/>
          <w:szCs w:val="32"/>
        </w:rPr>
      </w:pPr>
      <w:r w:rsidRPr="00A161EA">
        <w:rPr>
          <w:b/>
          <w:bCs/>
          <w:sz w:val="32"/>
          <w:szCs w:val="32"/>
        </w:rPr>
        <w:t>Нагибин Ю.М.</w:t>
      </w:r>
    </w:p>
    <w:p w:rsidR="00377238" w:rsidRDefault="00F06262" w:rsidP="00377238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агибин" style="width:73.5pt;height:111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77238" w:rsidRDefault="00377238" w:rsidP="00377238">
      <w:pPr>
        <w:spacing w:before="120"/>
        <w:ind w:firstLine="567"/>
        <w:jc w:val="both"/>
      </w:pPr>
      <w:r w:rsidRPr="003107A3">
        <w:t>Нагибин Юрий Маркович (1920 - 1994)</w:t>
      </w:r>
    </w:p>
    <w:p w:rsidR="00377238" w:rsidRPr="00A161EA" w:rsidRDefault="00377238" w:rsidP="00377238">
      <w:pPr>
        <w:spacing w:before="120"/>
        <w:ind w:firstLine="567"/>
        <w:jc w:val="both"/>
        <w:rPr>
          <w:lang w:val="en-US"/>
        </w:rPr>
      </w:pPr>
      <w:r w:rsidRPr="003107A3">
        <w:t xml:space="preserve">Русский советский писатель, прозаик, журналист. </w:t>
      </w:r>
      <w:r w:rsidRPr="00A161EA">
        <w:rPr>
          <w:lang w:val="ru-RU"/>
        </w:rPr>
        <w:t xml:space="preserve">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Родился 3 апреля в Москве, у Чистых прудов, в семье служащего.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В 8 лет, после развода родителей, остался с матерью, которой "обязан основополагающими качествами своей человеческой и творческой личности". В литературном обучении обязан своему отчиму, писателю.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Нагибин не сразу нашел себя, свое призвание. В юности увлекался футболом, ему даже предсказывали большое будущее на этом поприще. Отчим посоветовал ему писать рассказы, обратив внимание на его талант передавать свои впечатления об увиденном и услышанном легко и с юмором. Однажды будущий писатель сделал попытку написать рассказ, который оказался неудачным, но сам процесс писания захватил юношу.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Однако после окончания школы он поступил в медицинский институт (исполняя желание матери), но остается в вузе только до конца первой сессии. В это время во ВГИКе открывается прием на сценарный факультет, куда Нагибин проходит. Учеба дается ему легко, времени для писания рассказов, очерков, рецензий, статей - сколько угодно. В 1940 был напечатан его первый рассказ.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Закончить ВГИК не удалось - началась война. Ушел на фронт. Знание немецкого языка решило его судьбу - он был направлен в VII отдел ПУ (контрпропаганда) Волховского фронта, где пришлось не только выполнять свои прямые обязанности, но и воевать с оружием в руках, и выходить из окружения. Все впечатления и наблюдения фронтовой жизни позже вошли в его военные рассказы.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В ноябре 1942 был контужен, вернулся в Москву и до конца войны работал в газете "Труд". Как корреспондент побывал в Сталинграде, под Ленинградом, при освобождении Минска, Вильнюса, Каунаса.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В 1943 выпустил сборник прозаических произведений "Человек с фронта". Приняли в Союз писателей. Корреспондентские впечатления вошли в рассказы, составившие сборники "Большое сердце", "Две силы" и др.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После окончания войны занимался журналистикой, но не оставляя работать над прозой: рассказы "Трубка", "Зимний дуб" были очень популярны.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Середина 1950-х была очень плодотворной: один за другим выходят сборники рассказов "Человек и дорога", "Чистые пруды", "Далекое и близкое", "Ранней весной".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Однажды по приглашению своего друга едет в Мещеру на утиную охоту, и мещерская тема входит в его жизнь и творчество. Написаны сборники рассказов: "Погоня. Мещерские были" (1963), "Зеленая птица с красной головой" (1966).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В 1980-е Нагибин пишет цикл рассказов о "великих" (Гете, Бах, Тютчев, Лесков и др.).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 xml:space="preserve">Много сил Нагибин отдает кино, написав сценарии таких известных фильмов, как "Председатель", "Директор", "Красная палатка", "Чайковский", "Ночной гость" и др. Работая и для телевидения, сделал ряд передач о жизни и творчестве Лермонтова, Аксакова, И.Анненскою, А.Голубкиной. </w:t>
      </w:r>
    </w:p>
    <w:p w:rsidR="00377238" w:rsidRDefault="00377238" w:rsidP="00377238">
      <w:pPr>
        <w:spacing w:before="120"/>
        <w:ind w:firstLine="567"/>
        <w:jc w:val="both"/>
      </w:pPr>
      <w:r w:rsidRPr="003107A3">
        <w:t>Работал Нагибин до конца дней своих. Уже после его смерти вышла автобиографическая проза писателя - "Тьма в конце туннеля"; "Моя золотая теща".</w:t>
      </w:r>
    </w:p>
    <w:p w:rsidR="00377238" w:rsidRPr="003107A3" w:rsidRDefault="00377238" w:rsidP="00377238">
      <w:pPr>
        <w:spacing w:before="120"/>
        <w:ind w:firstLine="567"/>
        <w:jc w:val="both"/>
      </w:pPr>
      <w:r w:rsidRPr="003107A3">
        <w:t xml:space="preserve">Умер в Москве 17 апреля 1994.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238"/>
    <w:rsid w:val="003107A3"/>
    <w:rsid w:val="00377238"/>
    <w:rsid w:val="00616072"/>
    <w:rsid w:val="007B481D"/>
    <w:rsid w:val="008B35EE"/>
    <w:rsid w:val="009B40E8"/>
    <w:rsid w:val="00A161EA"/>
    <w:rsid w:val="00B42C45"/>
    <w:rsid w:val="00B47B6A"/>
    <w:rsid w:val="00F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AC86C99-C293-446F-B8C8-65F6E082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38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77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Нагибин Ю</vt:lpstr>
    </vt:vector>
  </TitlesOfParts>
  <Company>Home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Нагибин Ю</dc:title>
  <dc:subject/>
  <dc:creator>User</dc:creator>
  <cp:keywords/>
  <dc:description/>
  <cp:lastModifiedBy>admin</cp:lastModifiedBy>
  <cp:revision>2</cp:revision>
  <dcterms:created xsi:type="dcterms:W3CDTF">2014-02-15T08:27:00Z</dcterms:created>
  <dcterms:modified xsi:type="dcterms:W3CDTF">2014-02-15T08:27:00Z</dcterms:modified>
</cp:coreProperties>
</file>