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444" w:rsidRDefault="00AC7444">
      <w:pPr>
        <w:widowControl w:val="0"/>
        <w:spacing w:before="120"/>
        <w:jc w:val="center"/>
        <w:rPr>
          <w:b/>
          <w:bCs/>
          <w:color w:val="000000"/>
          <w:sz w:val="32"/>
          <w:szCs w:val="32"/>
        </w:rPr>
      </w:pPr>
      <w:r>
        <w:rPr>
          <w:b/>
          <w:bCs/>
          <w:color w:val="000000"/>
          <w:sz w:val="32"/>
          <w:szCs w:val="32"/>
        </w:rPr>
        <w:t>НАТО</w:t>
      </w:r>
    </w:p>
    <w:p w:rsidR="00AC7444" w:rsidRDefault="00AC7444">
      <w:pPr>
        <w:widowControl w:val="0"/>
        <w:spacing w:before="120"/>
        <w:ind w:firstLine="567"/>
        <w:jc w:val="both"/>
        <w:rPr>
          <w:color w:val="000000"/>
          <w:sz w:val="24"/>
          <w:szCs w:val="24"/>
        </w:rPr>
      </w:pPr>
      <w:r>
        <w:rPr>
          <w:color w:val="000000"/>
          <w:sz w:val="24"/>
          <w:szCs w:val="24"/>
        </w:rPr>
        <w:t xml:space="preserve">НАТО, Организация Североатлантического договора (North Atlantic Treaty Organisation), международная политическая и военная организация, созданная подписанием Североатлантического договора в Вашингтоне 4 апреля 1949 и включавшая в себя первоначально 12 европейских и североамериканских государств. В настоящее время число членов НАТО составляет 19, среди них Бельгия, Великобритания, Венгрия, Германия, Греция, Дания, Исландия, Испания, Италия, Канада, Люксембург, Нидерланды, Норвегия, Польша, Португалия,  США, Турция, Франция, Чехия. Целью организации является обеспечение коллективной безопасности своих членов в европейско-атлантическом регионе, нападение на одного из членов организации рассматривается как нападение на союз в целом. Согласно уставу НАТО, она открыта для вступления новых членов, способных развивать принципы договора и вносить свой вклад в коллективную безопасность. Среди направлений деятельности НАТО – развитие международного сотрудничества и действия, направленные на предотвращение конфликтов между ее членами и членами-партнерами, защиту ценностей демократии, свободы личности, экономики свободного предпринимательства и верховенства закона. </w:t>
      </w:r>
    </w:p>
    <w:p w:rsidR="00AC7444" w:rsidRDefault="00AC7444">
      <w:pPr>
        <w:widowControl w:val="0"/>
        <w:spacing w:before="120"/>
        <w:ind w:firstLine="567"/>
        <w:jc w:val="both"/>
        <w:rPr>
          <w:color w:val="000000"/>
          <w:sz w:val="24"/>
          <w:szCs w:val="24"/>
        </w:rPr>
      </w:pPr>
      <w:r>
        <w:rPr>
          <w:color w:val="000000"/>
          <w:sz w:val="24"/>
          <w:szCs w:val="24"/>
        </w:rPr>
        <w:t xml:space="preserve">В рамках НАТО существует ряд программ, среди них важнейшая – «Партнерство во имя мира», политической основой которой является Совет евроатлантического партнерства (СЕАП), в который входят 46 стран, в том числе Украина и Россия (последняя приостановила свое участие в СЕАП после решения НАТО о военном вмешательстве в Косове в марте 1999, однако частично возобновила его в феврале 2000). После чудовищного теракта 11 сентября 2001 в НАТО было решено создать специальную структуру по борьбе с терроризмом. Возобновились усилия по сближению НАТО и России, нашедшие свое отражение еще в «Основополагающем акте о взаимных отношениях, сотрудничестве и безопасности между Российской Федерацией и Организацией Североатлантического договора», подписанном в Париже в мае 1997 президентом Б.Н.Ельциным и главами государств и правительств стран НАТО. Одним из важнейших направлений является также сотрудничество с семью странами Средиземноморья – Алжиром, Египтом, Израилем, Иорданией, Мавританией, Марокко и Тунисом. </w:t>
      </w:r>
    </w:p>
    <w:p w:rsidR="00AC7444" w:rsidRDefault="00AC7444">
      <w:pPr>
        <w:widowControl w:val="0"/>
        <w:spacing w:before="120"/>
        <w:ind w:firstLine="567"/>
        <w:jc w:val="both"/>
        <w:rPr>
          <w:color w:val="000000"/>
          <w:sz w:val="24"/>
          <w:szCs w:val="24"/>
        </w:rPr>
      </w:pPr>
      <w:r>
        <w:rPr>
          <w:color w:val="000000"/>
          <w:sz w:val="24"/>
          <w:szCs w:val="24"/>
        </w:rPr>
        <w:t xml:space="preserve">Высший руководящий орган НАТО – Североатлантический совет, чисто военными вопросами занимается Комитет военного планирования. В своей деятельности НАТО руководствуется принятой главами государств и правительств на сессии Североатлантического совета в Вашингтоне 23–24 апреля 1999 «Стратегической концепцией Североатлантического союза». Штаб-квартира НАТО расположена в Брюсселе (Бельгия). </w:t>
      </w:r>
    </w:p>
    <w:p w:rsidR="00AC7444" w:rsidRDefault="00AC7444">
      <w:pPr>
        <w:widowControl w:val="0"/>
        <w:spacing w:before="120"/>
        <w:ind w:firstLine="567"/>
        <w:jc w:val="both"/>
        <w:rPr>
          <w:color w:val="000000"/>
          <w:sz w:val="24"/>
          <w:szCs w:val="24"/>
        </w:rPr>
      </w:pPr>
      <w:r>
        <w:rPr>
          <w:color w:val="000000"/>
          <w:sz w:val="24"/>
          <w:szCs w:val="24"/>
        </w:rPr>
        <w:t xml:space="preserve">Более подробно с принципами союза, его деятельностью и основополагающими документами можно ознакомиться на сайте www.nato.int. </w:t>
      </w:r>
    </w:p>
    <w:p w:rsidR="00AC7444" w:rsidRDefault="00AC7444">
      <w:bookmarkStart w:id="0" w:name="_GoBack"/>
      <w:bookmarkEnd w:id="0"/>
    </w:p>
    <w:sectPr w:rsidR="00AC744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75F4"/>
    <w:rsid w:val="003B75F4"/>
    <w:rsid w:val="006D542D"/>
    <w:rsid w:val="00AC7444"/>
    <w:rsid w:val="00FE256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4975603-3E9A-49CF-8963-BC790FB98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1721</Words>
  <Characters>982</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НАТО</vt:lpstr>
    </vt:vector>
  </TitlesOfParts>
  <Company>PERSONAL COMPUTERS</Company>
  <LinksUpToDate>false</LinksUpToDate>
  <CharactersWithSpaces>2698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НАТО</dc:title>
  <dc:subject/>
  <dc:creator>USER</dc:creator>
  <cp:keywords/>
  <dc:description/>
  <cp:lastModifiedBy>admin</cp:lastModifiedBy>
  <cp:revision>2</cp:revision>
  <dcterms:created xsi:type="dcterms:W3CDTF">2014-01-26T08:46:00Z</dcterms:created>
  <dcterms:modified xsi:type="dcterms:W3CDTF">2014-01-26T08:46:00Z</dcterms:modified>
</cp:coreProperties>
</file>