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D7" w:rsidRDefault="007077D7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Некробациллёз</w:t>
      </w:r>
    </w:p>
    <w:p w:rsidR="007077D7" w:rsidRDefault="007077D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Некробациллез</w:t>
      </w:r>
      <w:r>
        <w:rPr>
          <w:color w:val="000000"/>
        </w:rPr>
        <w:t xml:space="preserve"> - острая инфекционная болезнь, характеризуется некротическими изменениями кожи и слизистых оболочек, а при генерализованной форме - и внутренних органов. Относится к группе зоонозов.</w:t>
      </w:r>
    </w:p>
    <w:p w:rsidR="007077D7" w:rsidRDefault="007077D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Bacterium necrophorum - полиморфная палочка 1,5-3 мкм длиной и 0,5-1,5 мкм шириной, неподвижна, строгий анаэроб, спор и капсул не образует. Хорошо растет на обычных питательных средах (оптимум роста 34-37оС, рН 7,5-7,8). Погибает при нагревании, высушивании и под влиянием дезинфицирующих препаратов. В испражнениях животных сохраняется до 50 дней, в моче - до 15 сут, в почве - до 1 мес. В слежавшемся навозе возбудитель способен даже размножаться. Чувствителен к пенициллину, стрептомицину, сульфаниламидным препаратам.</w:t>
      </w:r>
    </w:p>
    <w:p w:rsidR="007077D7" w:rsidRDefault="007077D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Некробациллез широко распространен среди различных домашних животных (коровы, свиньи, овцы и др.) как в виде заболеваний, так и в виде здорового бактерионосительства. Заражение человека происходит при контакте с больными животными или с продуктами животноводства. Небольшая заболеваемость людей объясняется естественной устойчивостью их к этой инфекции.</w:t>
      </w:r>
    </w:p>
    <w:p w:rsidR="007077D7" w:rsidRDefault="007077D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Воротами инфекции являются мелкие повреждения кожи или слизистые оболочки полости рта и кишечника. На месте внедрения образуются некротические изменения, возбудитель может гематогенно диссеминироваться и обусловить поражение различных органов.</w:t>
      </w:r>
    </w:p>
    <w:p w:rsidR="007077D7" w:rsidRDefault="007077D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продолжается от 3 до 8 дней. Заболевание начинается с развития воспалительных изменений в области ворот инфекции. Вначале на коже появляется крупное пятно (диаметром свыше 10 мм), вскоре в центре пятна образуется папула округлой формы, возвышающаяся над уровнем кожи, в центре папулы образуется везикула, при вскрытии которой формируется язва с некротическим темного цвета дном. Окружающие участки кожи гиперемированы и отечны, развивается регионарный лимфаденит. К этому времени появляются лихорадка (до 39-40оС) и признаки общей интоксикации. Некротический участок расширяется, из язвы выделяется большое количество гнойно-некротического экссудата. При гематогенной диссеминации развивается картина тяжелого анаэробного сепсиса с поражением многих органов (артриты, пневмонии, абсцессы легкого, печени, перфорация кишечника, перитонит и др.). Может развиться инфекционно-токсический шок, тромбогеморрагический синдром.</w:t>
      </w:r>
    </w:p>
    <w:p w:rsidR="007077D7" w:rsidRDefault="007077D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</w:t>
      </w:r>
      <w:r>
        <w:rPr>
          <w:color w:val="000000"/>
        </w:rPr>
        <w:t xml:space="preserve"> и дифференциальный диагноз. Относительная редкость заболевания и многообразие симптоматики затрудняют распознавание болезни на основании клинических данных. Необходимо проводить дифференциальный диагноз с рожей, кожной формой сибирской язвы, сепсисом другой этиологии. Окончательный диагноз должен быть подтвержден выделением возбудителя (посевы, биологическая проба на белых мышах - при заражении в корень хвоста появляются некротические изменения в месте введения, с некротических участков берут мазки).</w:t>
      </w:r>
    </w:p>
    <w:p w:rsidR="007077D7" w:rsidRDefault="007077D7">
      <w:pPr>
        <w:rPr>
          <w:sz w:val="24"/>
          <w:szCs w:val="24"/>
        </w:rPr>
      </w:pPr>
      <w:bookmarkStart w:id="0" w:name="_GoBack"/>
      <w:bookmarkEnd w:id="0"/>
    </w:p>
    <w:sectPr w:rsidR="007077D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6223"/>
    <w:multiLevelType w:val="hybridMultilevel"/>
    <w:tmpl w:val="4C5CFB88"/>
    <w:lvl w:ilvl="0" w:tplc="1D64D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0CB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427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9CB1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08AA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789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F6464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7ACB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40E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2FB"/>
    <w:rsid w:val="002A47A0"/>
    <w:rsid w:val="0037286A"/>
    <w:rsid w:val="004812FB"/>
    <w:rsid w:val="007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756469-D1EE-42D8-9F52-1ECB5063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Некробациллёз</vt:lpstr>
    </vt:vector>
  </TitlesOfParts>
  <Company>KM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Некробациллёз</dc:title>
  <dc:subject/>
  <dc:creator>N/A</dc:creator>
  <cp:keywords/>
  <dc:description/>
  <cp:lastModifiedBy>admin</cp:lastModifiedBy>
  <cp:revision>2</cp:revision>
  <dcterms:created xsi:type="dcterms:W3CDTF">2014-01-27T11:31:00Z</dcterms:created>
  <dcterms:modified xsi:type="dcterms:W3CDTF">2014-01-27T11:31:00Z</dcterms:modified>
</cp:coreProperties>
</file>