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890" w:rsidRDefault="00483B8E">
      <w:pPr>
        <w:pStyle w:val="1"/>
        <w:jc w:val="center"/>
      </w:pPr>
      <w:r>
        <w:t>Нерон</w:t>
      </w:r>
    </w:p>
    <w:p w:rsidR="00E26890" w:rsidRPr="00483B8E" w:rsidRDefault="00483B8E">
      <w:pPr>
        <w:pStyle w:val="a3"/>
        <w:divId w:val="1994066626"/>
      </w:pPr>
      <w:r>
        <w:t>Нерон родился в Анции, через девять месяцев после смерти Тиберия, в восемнадцатый день до январских календ, на рассвете, так что лучи восходящего солнца коснулись его едва ль не раньше, чем земли. Тотчас по его гороскопу многими было сделано много страшных догадок; пророческими были и слова отца его Домиция, который в ответ на поздравления друзей воскликнул, что от него и Агриппины ничто не может ро</w:t>
      </w:r>
      <w:r>
        <w:softHyphen/>
        <w:t>диться, кроме ужаса и горя для человечества.  Другой знак его будущего злополучия был замечен в день очищения: Гай Цезарь, когда сестра попросила его дать младенцу имя по своему желанию, взглянул на своего дядю Клавдия (который потом, уже будучи правителем, и усыновил Нерона) и назвал его имя, себе на потеху и назло Агриппине, так как Клавдий был посме</w:t>
      </w:r>
      <w:r>
        <w:softHyphen/>
        <w:t>шищем всего двора.</w:t>
      </w:r>
    </w:p>
    <w:p w:rsidR="00E26890" w:rsidRDefault="00483B8E">
      <w:pPr>
        <w:pStyle w:val="a3"/>
        <w:divId w:val="1994066626"/>
      </w:pPr>
      <w:r>
        <w:t>Трех месяцев он потерял отца; по завещанию он получил третью часть наследства, да и ту не полностью, потому что все имущество забрал его сонаследник Гай. Потом и мать его была сослана, а он, в нужде и почти в нищете, рос в доме своей тетки Лепиды под надзором Двух дядек, танцовщика и цирюльника. Но когда Клавдий принял власть, ему не только было возвращено от</w:t>
      </w:r>
      <w:r>
        <w:softHyphen/>
        <w:t>цовское имущество, но и добавлено наследство его отчима Пассиена Криспа.  А благодаря влиянию и могуществу матери, возвращенной из ссылки и восстановленной в правах, он достиг такого положения, что ходил даже слух, будто Мессалина, жена Клавдия, видя в нем соперника Британику, подсылала убийц задушить его во время полуденного сна. Добавляли к этой выдумке, будто бы с его подушки навстречу им бросился змей, и они в ужасе убежали. Возникла такая выдумка оттого, что на его ложе у изголовья была найдена сброшенная змеиная кожа; кожу эту, по желанию Агриппины, вправили в золотое за</w:t>
      </w:r>
      <w:r>
        <w:softHyphen/>
        <w:t>пястье, и он долго носил его на правой руке, но потом сбросил, чтобы не томиться воспоминаньями о матери, и тщетно искал его вновь в дни своих последних бедствий.</w:t>
      </w:r>
    </w:p>
    <w:p w:rsidR="00E26890" w:rsidRDefault="00483B8E">
      <w:pPr>
        <w:pStyle w:val="a3"/>
        <w:divId w:val="1994066626"/>
      </w:pPr>
      <w:r>
        <w:t>Еще в детстве, не достигнув даже отроческого возраста, выступал он в цирке на Троянских играх, много раз и с большим успехом. На одиннадцатом году он был усыновлен Клавдием и отдан на воспитание Аннею Сенеке, тогда уже сенатору. Говорят, что на следующую ночь Сенека видел во сне, будто воспитывает Гая Цезаря; и скоро Нерон, при первых же поступках обнаружив свой жестокий нрав, показал, что сон был вещим. Так, своего бра</w:t>
      </w:r>
      <w:r>
        <w:softHyphen/>
        <w:t>та Британика, когда тот по привычке приветствовал его Агено-барбом и после усыновления, он стал обзывать перед лицом Клавдия незаконнорожденным. А против своей тетки Лепиды он открыто давал показания в суде в угоду матери, которая ее преследовала.</w:t>
      </w:r>
    </w:p>
    <w:p w:rsidR="00E26890" w:rsidRDefault="00483B8E">
      <w:pPr>
        <w:pStyle w:val="a3"/>
        <w:divId w:val="1994066626"/>
      </w:pPr>
      <w:r>
        <w:t>Впервые в Риме он устроил пятилетние состязания по греческому образцу, из трех отделений — музыкальное, гимна</w:t>
      </w:r>
      <w:r>
        <w:softHyphen/>
        <w:t>стическое и конное. Он назвал их Нерониями и освятил для них бани и гимнасий, где каждый сенатор и всадник безденежно поль</w:t>
      </w:r>
      <w:r>
        <w:softHyphen/>
        <w:t>зовался маслом. Судей для состязаний назначил он по жребию из консульского звания, судили они с преторских мест. В латинских речах и стихах состязались самые достойные граждане, а потом он сам спустился в орхестру к сенату и по единодушному желанию участников принял венок; но перед венком за лирную игру он только преклонил колена и велел отнести его к подножию статуи Августа.</w:t>
      </w:r>
    </w:p>
    <w:p w:rsidR="00E26890" w:rsidRDefault="00483B8E">
      <w:pPr>
        <w:pStyle w:val="a3"/>
        <w:divId w:val="1994066626"/>
      </w:pPr>
      <w:r>
        <w:t>Расширять и увеличивать державу у него не было ни охоты, ни надежды. Даже из Британии он подумывал вывести войска и не сделал этого лишь из стыда показаться завистни</w:t>
      </w:r>
      <w:r>
        <w:softHyphen/>
        <w:t>ком отцовской славы. Только Понтийское царство с согласия Подемона да Альпийское после смерти Коттия он обратил в про</w:t>
      </w:r>
      <w:r>
        <w:softHyphen/>
        <w:t>винции.</w:t>
      </w:r>
    </w:p>
    <w:p w:rsidR="00E26890" w:rsidRDefault="00483B8E">
      <w:pPr>
        <w:pStyle w:val="a3"/>
        <w:divId w:val="1994066626"/>
      </w:pPr>
      <w:r>
        <w:t>Злодейства и убийства свои он начал с Клавдия. Он не был зачинщиком его умерщвления, но знал о нем и не скрывал этого: так, белые грибы он всегда с тех пор называл по греческой поговорке “пищей богов”, потому что в белых грибах Клавдию поднесли отраву. Во всяком случае, преследовал он покойника и речами и поступками, обвиняя его то в глупости, то в лютости: так. он говаривал, что Клавдий “перестал блажить среди людей”, прибавляя в насмешку лишний слог к слову “жить”; многие его решения и постановления он отменил как сделанные челове</w:t>
      </w:r>
      <w:r>
        <w:softHyphen/>
        <w:t>ком слабоумным и сумасбродным; и даже место его погребально</w:t>
      </w:r>
      <w:r>
        <w:softHyphen/>
        <w:t>го костра он обнес загородкой убогой и тонкой.</w:t>
      </w:r>
    </w:p>
    <w:p w:rsidR="00E26890" w:rsidRDefault="00483B8E">
      <w:pPr>
        <w:pStyle w:val="a3"/>
        <w:divId w:val="1994066626"/>
      </w:pPr>
      <w:r>
        <w:t>За умерщвлением матери последовало убийство тетки. Ее он посетил, когда она лежала, страдая запором; старуха погла</w:t>
      </w:r>
      <w:r>
        <w:softHyphen/>
        <w:t>дила, как обычно, пушок на его щеках и сказала ласково: “Уви</w:t>
      </w:r>
      <w:r>
        <w:softHyphen/>
        <w:t>деть бы мне вот эту бороду остриженной, а там и помереть мож</w:t>
      </w:r>
      <w:r>
        <w:softHyphen/>
        <w:t>но”; а он, обратясь к друзьям, насмешливо сказал, что острижет ее хоть сейчас, и велел врачам дать больной слабительного свыше меры. Она еще не скончалась, как он уже вступил в ее наследство, скрыв завещание, чтобы ничего не упустить из рук.</w:t>
      </w:r>
    </w:p>
    <w:p w:rsidR="00E26890" w:rsidRDefault="00483B8E">
      <w:pPr>
        <w:pStyle w:val="a3"/>
        <w:divId w:val="1994066626"/>
      </w:pPr>
      <w:r>
        <w:t>С не меньшей свирепостью расправлялся он и с людьми чужими и посторонними. Хвостатая звезда, по общему поверью грозящая смертью верховным властителям, стояла в небе не</w:t>
      </w:r>
      <w:r>
        <w:softHyphen/>
        <w:t>сколько ночей подряд; встревоженный этим, он узнал от астро</w:t>
      </w:r>
      <w:r>
        <w:softHyphen/>
        <w:t>лога Бальбилла, что обычно цари откупаются от таких бедствий какой-нибудь блистательной казнью, отвращая их на головы вель</w:t>
      </w:r>
      <w:r>
        <w:softHyphen/>
        <w:t>мож, и тоже обрек на смерть всех знатнейших мужей государ</w:t>
      </w:r>
      <w:r>
        <w:softHyphen/>
        <w:t>ства — тем более что благовидный предлог для этого предста</w:t>
      </w:r>
      <w:r>
        <w:softHyphen/>
        <w:t>вило раскрытие двух заговоров: первый и важнейший был составлен Пизоном в Риме, второй — Виницианом в Беневенте.  Заговорщики держали ответ в оковах из тройных цепей: одни добровольно признавались в преступлении, другие даже вменяли его себе в заслугу — по их словам, только смертью можно было помочь человеку, запятнанному всеми пороками. Дети осужденных были изгнаны из Рима и убиты ядом или го</w:t>
      </w:r>
      <w:r>
        <w:softHyphen/>
        <w:t>лодом: одни, как известно, были умерщвлены за общим завтра</w:t>
      </w:r>
      <w:r>
        <w:softHyphen/>
        <w:t>ком, вместе со своими наставниками и прислужниками, другим запрещено было зарабатывать себе пропитание.</w:t>
      </w:r>
    </w:p>
    <w:p w:rsidR="00E26890" w:rsidRDefault="00483B8E">
      <w:pPr>
        <w:pStyle w:val="a3"/>
        <w:divId w:val="1994066626"/>
      </w:pPr>
      <w:r>
        <w:t>Пугали его также и явно зловещие сновидения, гадания и знаменья как старые, так и новые. Никогда раньше он не видел снов; а после убийства матери ему стало сниться, что он правит кораблем и кормило от него ускользает, что жена его Октавия увлекает его в черный мрак, что его то покрывают стаи крылатых муравьев, то обступают и теснят статуи народов, что воздвигнуты в Помпеевом театре, и что его любимый испанский скакун пре</w:t>
      </w:r>
      <w:r>
        <w:softHyphen/>
        <w:t>вратился сзади в обезьяну, а голова осталась лошадиной и испу</w:t>
      </w:r>
      <w:r>
        <w:softHyphen/>
        <w:t>скала громкое ржание.  В Мавзолее сами собой распахнулись двери и послышался голос, зовущий Нерона по имени. В январ</w:t>
      </w:r>
      <w:r>
        <w:softHyphen/>
        <w:t>ские календы только что украшенные статуи Ларов обрушились как раз, когда им готовились жертвы; при гадании Спор поднес ему в подарок кольцо с резным камнем, изображавшим похище</w:t>
      </w:r>
      <w:r>
        <w:softHyphen/>
        <w:t>ние Прозерпины; во время принесения обетов при огромном сте</w:t>
      </w:r>
      <w:r>
        <w:softHyphen/>
        <w:t>чении всех сословий с трудом отыскались ключи от Капитолия. КЗ) Когда в сенате читалась его речь против Виндекса, где .говорилось, что преступники понесут наказание и скоро примут достойную гибель, со всех сторон раздались крики: “Да будет так, о Август!” Замечено было даже, что последняя трагедия, кото</w:t>
      </w:r>
      <w:r>
        <w:softHyphen/>
        <w:t>рую он пел перед зрителями, называлась “Эдил-изгнанник” и заканчивалась стихом:</w:t>
      </w:r>
    </w:p>
    <w:p w:rsidR="00E26890" w:rsidRDefault="00483B8E">
      <w:pPr>
        <w:pStyle w:val="a3"/>
        <w:divId w:val="1994066626"/>
      </w:pPr>
      <w:r>
        <w:rPr>
          <w:i/>
          <w:iCs/>
        </w:rPr>
        <w:t>Жена, отец и мать мне умереть велят.</w:t>
      </w:r>
    </w:p>
    <w:p w:rsidR="00E26890" w:rsidRDefault="00483B8E">
      <w:pPr>
        <w:pStyle w:val="a3"/>
        <w:divId w:val="1994066626"/>
      </w:pPr>
      <w:r>
        <w:t>Росту он был приблизительно среднего, тело — в пятнах и с дурным запахом, волосы рыжеватые, лицо скорее красивое, чем приятное, глаза серые и слегка близорукие, шея толстая, живот выпирающий, ноги очень тонкие. Здоровьем он пользовал</w:t>
      </w:r>
      <w:r>
        <w:softHyphen/>
        <w:t>ся отличным: несмотря на безмерные излишества, за четырна</w:t>
      </w:r>
      <w:r>
        <w:softHyphen/>
        <w:t>дцать лет он болел только три раза, да и то не отказывался ни от вина, ни от прочих своих привычек. Вид и одеяния его были совер</w:t>
      </w:r>
      <w:r>
        <w:softHyphen/>
        <w:t>шенно непристойны: волосы он всегда завивал рядами, а во время греческой поездки даже отпускал их на затылке, одевался он в застольное шелковое платье, шею повязывал платком и так выхо</w:t>
      </w:r>
      <w:r>
        <w:softHyphen/>
        <w:t>дил к народу, распоясанный и необутый.</w:t>
      </w:r>
    </w:p>
    <w:p w:rsidR="00E26890" w:rsidRDefault="00483B8E">
      <w:pPr>
        <w:pStyle w:val="a3"/>
        <w:divId w:val="1994066626"/>
      </w:pPr>
      <w:r>
        <w:t>Скончался он на тридцать втором году жизни, в тот самый день, в который убил когда-то Октавию. Ликование в наро</w:t>
      </w:r>
      <w:r>
        <w:softHyphen/>
        <w:t>де было таково, что чернь бегала по всему городу в фригий</w:t>
      </w:r>
      <w:r>
        <w:softHyphen/>
        <w:t>ских колпаках. Однако были и такие, которые еще долго укра</w:t>
      </w:r>
      <w:r>
        <w:softHyphen/>
        <w:t>шали его гробницу весенними и летними цветами и выставляли на ростральных трибунах то его статуи в консульской тоге, то эдикты, в которых говорилось, что он жив и скоро вернется на страх своим врагам.  Даже парфянский царь Вологез, от</w:t>
      </w:r>
      <w:r>
        <w:softHyphen/>
        <w:t>правляя в сенат послов для возобновления союза, с особенной настойчивостью просил, чтобы память Нерона оставалась в поче</w:t>
      </w:r>
      <w:r>
        <w:softHyphen/>
        <w:t>те. И даже двадцать лет спустя, когда я был подростком, явился человек неведомого звания, выдававший себя за Нерона, и имя его имело такой успех у парфян, что они деятельно его поддержи</w:t>
      </w:r>
      <w:r>
        <w:softHyphen/>
        <w:t>вали и лишь с трудом согласились выдать.</w:t>
      </w:r>
      <w:bookmarkStart w:id="0" w:name="_GoBack"/>
      <w:bookmarkEnd w:id="0"/>
    </w:p>
    <w:sectPr w:rsidR="00E26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B8E"/>
    <w:rsid w:val="00384535"/>
    <w:rsid w:val="00483B8E"/>
    <w:rsid w:val="00E2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2604F-1EC0-4B1E-ABF0-19CAAECE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06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1245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Нерон</dc:title>
  <dc:subject/>
  <dc:creator>admin</dc:creator>
  <cp:keywords/>
  <dc:description/>
  <cp:lastModifiedBy>admin</cp:lastModifiedBy>
  <cp:revision>2</cp:revision>
  <dcterms:created xsi:type="dcterms:W3CDTF">2014-01-30T17:07:00Z</dcterms:created>
  <dcterms:modified xsi:type="dcterms:W3CDTF">2014-01-30T17:07:00Z</dcterms:modified>
</cp:coreProperties>
</file>