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9E" w:rsidRDefault="00E7039E">
      <w:pPr>
        <w:widowControl w:val="0"/>
        <w:spacing w:before="120"/>
        <w:jc w:val="center"/>
        <w:rPr>
          <w:color w:val="000000"/>
          <w:sz w:val="32"/>
          <w:szCs w:val="32"/>
        </w:rPr>
      </w:pPr>
      <w:r>
        <w:rPr>
          <w:rStyle w:val="a6"/>
          <w:color w:val="000000"/>
          <w:sz w:val="32"/>
          <w:szCs w:val="32"/>
        </w:rPr>
        <w:t>Николай I (1796-1855)</w:t>
      </w:r>
    </w:p>
    <w:p w:rsidR="00E7039E" w:rsidRDefault="00C51C26">
      <w:pPr>
        <w:widowControl w:val="0"/>
        <w:spacing w:before="120"/>
        <w:ind w:firstLine="567"/>
        <w:jc w:val="center"/>
        <w:rPr>
          <w:rStyle w:val="a6"/>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1pt">
            <v:imagedata r:id="rId4" o:title="nicolai1"/>
          </v:shape>
        </w:pict>
      </w:r>
    </w:p>
    <w:p w:rsidR="00E7039E" w:rsidRDefault="00E7039E">
      <w:pPr>
        <w:widowControl w:val="0"/>
        <w:spacing w:before="120"/>
        <w:ind w:firstLine="567"/>
        <w:jc w:val="both"/>
        <w:rPr>
          <w:color w:val="000000"/>
          <w:sz w:val="24"/>
          <w:szCs w:val="24"/>
        </w:rPr>
      </w:pPr>
      <w:r>
        <w:rPr>
          <w:rStyle w:val="a6"/>
          <w:b w:val="0"/>
          <w:bCs w:val="0"/>
          <w:color w:val="000000"/>
          <w:sz w:val="24"/>
          <w:szCs w:val="24"/>
        </w:rPr>
        <w:t>Российский император с 1825, третий сын императора Павла I, почетный член Петербургской АН (1826). Вступил на престол после внезапной смерти императора Александра I. Подавил восстание декабристов. При Николае I была усилена централизация бюрократического аппарата, создано Третье отделение, составлен свод законов Российской империи, введены новые цензурные уставы (1826, 1828). Получила распространение официальной народности теория. В 1837 открыто движение на 1-й в России Царскосельской ж.-д. Были подавлены Польское восстание 1830-1831, революция в Венгрии 1848-49. Важной стороной внешней политики явился возврат к принципам Священного союза. В период царствования Николая I Россия участвовала в войнах: Кавказской войне 1817-64, русско-персидской войне 1826-28, русско-турецкой войне 1828-29, Крымской войне 1853-56.</w:t>
      </w:r>
    </w:p>
    <w:p w:rsidR="00E7039E" w:rsidRDefault="00E7039E">
      <w:pPr>
        <w:widowControl w:val="0"/>
        <w:spacing w:before="120"/>
        <w:jc w:val="center"/>
        <w:rPr>
          <w:color w:val="000000"/>
          <w:sz w:val="28"/>
          <w:szCs w:val="28"/>
        </w:rPr>
      </w:pPr>
      <w:r>
        <w:rPr>
          <w:rStyle w:val="a6"/>
          <w:color w:val="000000"/>
          <w:sz w:val="28"/>
          <w:szCs w:val="28"/>
        </w:rPr>
        <w:t>* * *</w:t>
      </w:r>
    </w:p>
    <w:p w:rsidR="00E7039E" w:rsidRDefault="00E7039E">
      <w:pPr>
        <w:widowControl w:val="0"/>
        <w:spacing w:before="120"/>
        <w:ind w:firstLine="567"/>
        <w:jc w:val="both"/>
        <w:rPr>
          <w:color w:val="000000"/>
          <w:sz w:val="24"/>
          <w:szCs w:val="24"/>
        </w:rPr>
      </w:pPr>
      <w:r>
        <w:rPr>
          <w:rStyle w:val="a6"/>
          <w:b w:val="0"/>
          <w:bCs w:val="0"/>
          <w:color w:val="000000"/>
          <w:sz w:val="24"/>
          <w:szCs w:val="24"/>
        </w:rPr>
        <w:t>НИКОЛАЙ I [25 июня (7 июля) 1796, Санкт-Петербург — 18 февраля (2 марта) 1855, там же] — российский император.</w:t>
      </w:r>
    </w:p>
    <w:p w:rsidR="00E7039E" w:rsidRDefault="00E7039E">
      <w:pPr>
        <w:widowControl w:val="0"/>
        <w:spacing w:before="120"/>
        <w:jc w:val="center"/>
        <w:rPr>
          <w:color w:val="000000"/>
          <w:sz w:val="28"/>
          <w:szCs w:val="28"/>
        </w:rPr>
      </w:pPr>
      <w:r>
        <w:rPr>
          <w:rStyle w:val="a6"/>
          <w:color w:val="000000"/>
          <w:sz w:val="28"/>
          <w:szCs w:val="28"/>
        </w:rPr>
        <w:t>Детство и юность</w:t>
      </w:r>
    </w:p>
    <w:p w:rsidR="00E7039E" w:rsidRDefault="00E7039E">
      <w:pPr>
        <w:widowControl w:val="0"/>
        <w:spacing w:before="120"/>
        <w:ind w:firstLine="567"/>
        <w:jc w:val="both"/>
        <w:rPr>
          <w:color w:val="000000"/>
          <w:sz w:val="24"/>
          <w:szCs w:val="24"/>
        </w:rPr>
      </w:pPr>
      <w:r>
        <w:rPr>
          <w:rStyle w:val="a6"/>
          <w:b w:val="0"/>
          <w:bCs w:val="0"/>
          <w:color w:val="000000"/>
          <w:sz w:val="24"/>
          <w:szCs w:val="24"/>
        </w:rPr>
        <w:t>Третий из пятерых сыновей императора Павла I, великий князь Николай Павлович не мог рассчитывать на российский престол, и это наложило отпечаток на его воспитание и образование. Его воспитатель Ламсдорф оказывал на ребенка постоянное моральное давление и даже допускал телесные наказания. Впоследствии Николай вспоминал о своем воспитании со смешанным чувством, а свое образование считал абсолютно неудовлетворительным. Его наставниками были известные ученые в области философии, литературы и т.п., но преподавание велось так сухо, что он навсегда проникся неприязнью к отвлеченным наукам. Значительно больше его интересовало строительное и инженерное дело, пристрастие к которому он сохранил на всю жизнь. Военизированная атмосфера Петербурга с ранних лет определила увлечение Николая военным делом, особенно тем, что касалось его внешней, парадной стороны. Завершающим этапом воспитания Николая стали два путешествия, проделанные в 1816 с чисто учебной целью: по некоторым губерниям России и за границу — в Англию, в результате чего он не только получил наглядное представление о внутреннем состоянии и проблемах своей страны, но и познакомился с опытом развития одной из самых передовых для своего времени социально-политических систем. Однако складывающаяся собственная политическая система взглядов Николая отличалась ярко выраженной консервативной, антилиберальной направленностью.</w:t>
      </w:r>
    </w:p>
    <w:p w:rsidR="00E7039E" w:rsidRDefault="00E7039E">
      <w:pPr>
        <w:widowControl w:val="0"/>
        <w:spacing w:before="120"/>
        <w:jc w:val="center"/>
        <w:rPr>
          <w:color w:val="000000"/>
          <w:sz w:val="28"/>
          <w:szCs w:val="28"/>
        </w:rPr>
      </w:pPr>
      <w:r>
        <w:rPr>
          <w:rStyle w:val="a6"/>
          <w:color w:val="000000"/>
          <w:sz w:val="28"/>
          <w:szCs w:val="28"/>
        </w:rPr>
        <w:t>Николай Павлович — великий князь</w:t>
      </w:r>
    </w:p>
    <w:p w:rsidR="00E7039E" w:rsidRDefault="00E7039E">
      <w:pPr>
        <w:widowControl w:val="0"/>
        <w:spacing w:before="120"/>
        <w:ind w:firstLine="567"/>
        <w:jc w:val="both"/>
        <w:rPr>
          <w:color w:val="000000"/>
          <w:sz w:val="24"/>
          <w:szCs w:val="24"/>
        </w:rPr>
      </w:pPr>
      <w:r>
        <w:rPr>
          <w:rStyle w:val="a6"/>
          <w:b w:val="0"/>
          <w:bCs w:val="0"/>
          <w:color w:val="000000"/>
          <w:sz w:val="24"/>
          <w:szCs w:val="24"/>
        </w:rPr>
        <w:t>В 1817 состоялось бракосочетание Николая с принцессой Прусской, получившей после перехода в православие имя Александра Федоровна. Весной следующего года родился их первый сын Александр (будущий император АлександрII). Великокняжеская семья вела довольно замкнутый и скромный образ жизни, соответствовавший статусу Николая как рядового члена императорской фамилии и его невысокому положению в служебной иерархии. Но уже в 1819 император Александр сообщил брату и его жене, что официальный наследник престола великий князь Константин Павлович намерен отречься от своего права, поэтому наследником предстоит стать Николаю как следующему по старшинству брату. Николая потрясло это сообщение, он чувствовал свою неготовность принять груз государственного управления. Ни его образование, ни кругозор этому не соответствовали.</w:t>
      </w:r>
    </w:p>
    <w:p w:rsidR="00E7039E" w:rsidRDefault="00E7039E">
      <w:pPr>
        <w:widowControl w:val="0"/>
        <w:spacing w:before="120"/>
        <w:ind w:firstLine="567"/>
        <w:jc w:val="both"/>
        <w:rPr>
          <w:color w:val="000000"/>
          <w:sz w:val="24"/>
          <w:szCs w:val="24"/>
        </w:rPr>
      </w:pPr>
      <w:r>
        <w:rPr>
          <w:rStyle w:val="a6"/>
          <w:b w:val="0"/>
          <w:bCs w:val="0"/>
          <w:color w:val="000000"/>
          <w:sz w:val="24"/>
          <w:szCs w:val="24"/>
        </w:rPr>
        <w:t xml:space="preserve">Между тем все документы, подтверждавшие законное право Николая на наследование престола, хранились в глубокой тайне. Внешне ничто не менялось — Николай по-прежнему не допускался к государственным делам, и даже его военная карьера развивалась очень вяло. Лишь в начале 1825 он занял пост командира 1—ой гвардейской дивизии. Популярностью похвастаться он также не мог, в гвардии его не любили за строгость, доходившую до мелочной придирчивости, и холодное, пренебрежительное отношение к офицерам, уважения он также не мог снискать из-за отсутствия боевого опыта и увлечения бессмысленной шагистикой. </w:t>
      </w:r>
    </w:p>
    <w:p w:rsidR="00E7039E" w:rsidRDefault="00E7039E">
      <w:pPr>
        <w:widowControl w:val="0"/>
        <w:spacing w:before="120"/>
        <w:jc w:val="center"/>
        <w:rPr>
          <w:color w:val="000000"/>
          <w:sz w:val="28"/>
          <w:szCs w:val="28"/>
        </w:rPr>
      </w:pPr>
      <w:r>
        <w:rPr>
          <w:rStyle w:val="a6"/>
          <w:color w:val="000000"/>
          <w:sz w:val="28"/>
          <w:szCs w:val="28"/>
        </w:rPr>
        <w:t>Междуцарствие. Восшествие на престол</w:t>
      </w:r>
    </w:p>
    <w:p w:rsidR="00E7039E" w:rsidRDefault="00E7039E">
      <w:pPr>
        <w:widowControl w:val="0"/>
        <w:spacing w:before="120"/>
        <w:ind w:firstLine="567"/>
        <w:jc w:val="both"/>
        <w:rPr>
          <w:color w:val="000000"/>
          <w:sz w:val="24"/>
          <w:szCs w:val="24"/>
        </w:rPr>
      </w:pPr>
      <w:r>
        <w:rPr>
          <w:rStyle w:val="a6"/>
          <w:b w:val="0"/>
          <w:bCs w:val="0"/>
          <w:color w:val="000000"/>
          <w:sz w:val="24"/>
          <w:szCs w:val="24"/>
        </w:rPr>
        <w:t>Неожиданная смерть Александра I выявила всю сложность и двусмысленность сложившейся династической ситуации. Он умер 17 ноября 1825 в Таганроге, и, когда спустя десять дней весть об этом достигла столицы, войска и население были немедленно приведены к присяге императору Константину I. Не имея никакой поддержки, Николай готов был смириться с воцарением старшего брата, однако Константин не желал признавать себя императором. Николаю пришлось обнаружить недюжинные политические способности, лавируя между недоброжелательно настроенной к нему столичной верхушкой и братом, ведущим себя крайне уклончиво. Получение известия о существовании в армии разветвленного военного заговора заставило его взять инициативу в свои руки и решиться объявить себя императором на основании документов, подписанных Александром в 1823. В день присяги Николая 14 декабря произошло восстание декабристов — вооруженный мятеж части гвардии под лозунгом незаконности переприсяги. Судьба Николая висела на волоске, но он сумел подавить восстание, проявив решительность и беспощадность, свойственные ему в минуту опасности. Восставшие были расстреляны из пушек, и порядок в столице восстановлен. Позднее, в начале января 1826 на юге России так же беспощадно было подавлено восстание Черниговского полка. Россия присягнула Николаю I. Члены тайных обществ были арестованы и преданы суду, пятеро из которых казнены 13 июля 1826.</w:t>
      </w:r>
    </w:p>
    <w:p w:rsidR="00E7039E" w:rsidRDefault="00E7039E">
      <w:pPr>
        <w:widowControl w:val="0"/>
        <w:spacing w:before="120"/>
        <w:jc w:val="center"/>
        <w:rPr>
          <w:color w:val="000000"/>
          <w:sz w:val="28"/>
          <w:szCs w:val="28"/>
        </w:rPr>
      </w:pPr>
      <w:r>
        <w:rPr>
          <w:rStyle w:val="a6"/>
          <w:color w:val="000000"/>
          <w:sz w:val="28"/>
          <w:szCs w:val="28"/>
        </w:rPr>
        <w:t>Царствование Николая I</w:t>
      </w:r>
    </w:p>
    <w:p w:rsidR="00E7039E" w:rsidRDefault="00E7039E">
      <w:pPr>
        <w:widowControl w:val="0"/>
        <w:spacing w:before="120"/>
        <w:ind w:firstLine="567"/>
        <w:jc w:val="both"/>
        <w:rPr>
          <w:color w:val="000000"/>
          <w:sz w:val="24"/>
          <w:szCs w:val="24"/>
        </w:rPr>
      </w:pPr>
      <w:r>
        <w:rPr>
          <w:rStyle w:val="a6"/>
          <w:b w:val="0"/>
          <w:bCs w:val="0"/>
          <w:color w:val="000000"/>
          <w:sz w:val="24"/>
          <w:szCs w:val="24"/>
        </w:rPr>
        <w:t>Николай основной целью своего царствования считал борьбу с повсеместно распространившимся революционном духом, и всю свою жизнь подчинил этой цели. Иногда эта борьба выражалась в открытых жестких столкновениях, таких, как подавление Польского восстания 1830-1831 или отправка в 1848 войск за границу — в Венгрию для разгрома национально-освободительного движения против австрийского господства. Россия становилась объектом страха, ненависти и насмешек в глазах либеральной части европейского общественного мнения, а сам Николай приобретал репутацию жандарма Европы. Однако значительно чаще Николай действовал мирными методами. Император сознательно трудился над упорядочением социальной организации общества, видя в этом гарантию его стабильности. Так, исключительное значение имела проведенная по его инициативе под руководством М. М. Сперанского кодификация российского законодательства. Однако в отношении проблемы крепостного права дальше полумер, которые не затрагивали основ общественного устройства, дело не пошло. Идеальное общество представлялось Николаю построенным по модели патриархальной семьи, где младшие члены семейства беспрекословно подчиняются старшим, и за все отвечает глава семьи — отец, с которым он отождествлял самодержавного государя. Идеологическим оформлением этого идеала стала так называемая теория официальной народности, провозгласившая вечными и непоколебимыми основами бытия России три священных начала: православие, самодержавие и народность. Свое служение отечеству Николай воспринимал как высокую религиозную миссию и, руководствуясь этим убеждением, старался лично вникать во все детали государственного управления. Он ценил исполнительность выше компетентности и предпочитал назначать на руководящие должности военных, привыкших к строгой дисциплине и беспрекословному подчинению. В его царствование ряд гражданских ведомств получил военную организацию. Введение военного принципа в государственное управление свидетельствовало о недоверии царя к управленческому аппарату. Тем не менее стремление максимально подчинить общество государственной опеке, свойственное идеологии николаевской эпохи, фактически неизбежно вело к бюрократизации управления.</w:t>
      </w:r>
    </w:p>
    <w:p w:rsidR="00E7039E" w:rsidRDefault="00E7039E">
      <w:pPr>
        <w:widowControl w:val="0"/>
        <w:spacing w:before="120"/>
        <w:ind w:firstLine="567"/>
        <w:jc w:val="both"/>
        <w:rPr>
          <w:color w:val="000000"/>
          <w:sz w:val="24"/>
          <w:szCs w:val="24"/>
        </w:rPr>
      </w:pPr>
      <w:r>
        <w:rPr>
          <w:rStyle w:val="a6"/>
          <w:b w:val="0"/>
          <w:bCs w:val="0"/>
          <w:color w:val="000000"/>
          <w:sz w:val="24"/>
          <w:szCs w:val="24"/>
        </w:rPr>
        <w:t>Это же стремление лежало в основе настойчивых попыток властей поставить под свой тотальный контроль идеологическую и духовную жизнь общества. Крайне подозрительное отношение самого императора к независимому общественному мнению вызвало к жизни такое учреждение, как Третье Отделение Собственной Его Императорского Величества Канцелярии, игравшее роль тайной полиции, а также определило правительственные меры по ограничению периодической печати и тяжелый цензурный гнет, под который попадали литература и искусство того времени. Те же корни имело и двойственное отношение Николая к просвещению. Вдохновляемая им политика министерства народного просвещения (особенно под руководством С. С. Уварова) была направлена на преимущественное развитие специальных технических учебных заведений; именно при Николае I были заложены основы современного инженерного образования в России. В то же время университеты были поставлены под строгий административный контроль, количество студентов в них было ограниченным. Активное насаждение сословного принципа в системе образования консервировало и укрепляло существующую иерархическую структуру общества.</w:t>
      </w:r>
    </w:p>
    <w:p w:rsidR="00E7039E" w:rsidRDefault="00E7039E">
      <w:pPr>
        <w:widowControl w:val="0"/>
        <w:spacing w:before="120"/>
        <w:ind w:firstLine="567"/>
        <w:jc w:val="both"/>
        <w:rPr>
          <w:color w:val="000000"/>
          <w:sz w:val="24"/>
          <w:szCs w:val="24"/>
        </w:rPr>
      </w:pPr>
      <w:r>
        <w:rPr>
          <w:rStyle w:val="a6"/>
          <w:b w:val="0"/>
          <w:bCs w:val="0"/>
          <w:color w:val="000000"/>
          <w:sz w:val="24"/>
          <w:szCs w:val="24"/>
        </w:rPr>
        <w:t>Царствование Николая I закончилось крупнейшим внешнеполитическим крахом. Крымская война 1853-56 продемонстрировала организационную и техническую отсталость России от западных держав, привела к ее политической изоляции. Тяжелое психологическое потрясение от военных неудач подорвало здоровье Николая, и случайная простуда весной 1855 стала для него роковой.</w:t>
      </w:r>
    </w:p>
    <w:p w:rsidR="00E7039E" w:rsidRDefault="00E7039E">
      <w:pPr>
        <w:widowControl w:val="0"/>
        <w:spacing w:before="120"/>
        <w:ind w:firstLine="567"/>
        <w:jc w:val="both"/>
        <w:rPr>
          <w:color w:val="000000"/>
          <w:sz w:val="24"/>
          <w:szCs w:val="24"/>
        </w:rPr>
      </w:pPr>
      <w:r>
        <w:rPr>
          <w:rStyle w:val="a6"/>
          <w:b w:val="0"/>
          <w:bCs w:val="0"/>
          <w:color w:val="000000"/>
          <w:sz w:val="24"/>
          <w:szCs w:val="24"/>
        </w:rPr>
        <w:t>Образ Николая I в позднейшей литературе приобрел в значительной степени одиозный характер, император представал символом тупой реакции и обскурантизма, что явно не учитывало всего многообразия его личности.</w:t>
      </w:r>
    </w:p>
    <w:p w:rsidR="00E7039E" w:rsidRDefault="00E7039E">
      <w:pPr>
        <w:widowControl w:val="0"/>
        <w:spacing w:before="120"/>
        <w:jc w:val="center"/>
        <w:rPr>
          <w:rStyle w:val="a6"/>
          <w:color w:val="000000"/>
          <w:sz w:val="28"/>
          <w:szCs w:val="28"/>
        </w:rPr>
      </w:pPr>
      <w:r>
        <w:rPr>
          <w:rStyle w:val="a6"/>
          <w:color w:val="000000"/>
          <w:sz w:val="28"/>
          <w:szCs w:val="28"/>
        </w:rPr>
        <w:t>Список литературы</w:t>
      </w:r>
    </w:p>
    <w:p w:rsidR="00E7039E" w:rsidRDefault="00E7039E">
      <w:pPr>
        <w:widowControl w:val="0"/>
        <w:spacing w:before="120"/>
        <w:ind w:firstLine="567"/>
        <w:jc w:val="both"/>
        <w:rPr>
          <w:color w:val="000000"/>
          <w:sz w:val="24"/>
          <w:szCs w:val="24"/>
        </w:rPr>
      </w:pPr>
      <w:r>
        <w:rPr>
          <w:rStyle w:val="a6"/>
          <w:b w:val="0"/>
          <w:bCs w:val="0"/>
          <w:color w:val="000000"/>
          <w:sz w:val="24"/>
          <w:szCs w:val="24"/>
        </w:rPr>
        <w:t>Шильдер Н. К. Император Николай I: его жизнь и царствование. СПб., 1903. Т. 1-2.</w:t>
      </w:r>
    </w:p>
    <w:p w:rsidR="00E7039E" w:rsidRDefault="00E7039E">
      <w:pPr>
        <w:widowControl w:val="0"/>
        <w:spacing w:before="120"/>
        <w:ind w:firstLine="567"/>
        <w:jc w:val="both"/>
        <w:rPr>
          <w:color w:val="000000"/>
          <w:sz w:val="24"/>
          <w:szCs w:val="24"/>
        </w:rPr>
      </w:pPr>
      <w:r>
        <w:rPr>
          <w:rStyle w:val="a6"/>
          <w:b w:val="0"/>
          <w:bCs w:val="0"/>
          <w:color w:val="000000"/>
          <w:sz w:val="24"/>
          <w:szCs w:val="24"/>
        </w:rPr>
        <w:t>Пресняков А. Е. Николай I. Апогей самодержавия // Пресняков А. Е. Российские самодержцы. М., 1990.</w:t>
      </w:r>
    </w:p>
    <w:p w:rsidR="00E7039E" w:rsidRDefault="00E7039E">
      <w:pPr>
        <w:widowControl w:val="0"/>
        <w:spacing w:before="120"/>
        <w:ind w:firstLine="567"/>
        <w:jc w:val="both"/>
        <w:rPr>
          <w:color w:val="000000"/>
          <w:sz w:val="24"/>
          <w:szCs w:val="24"/>
        </w:rPr>
      </w:pPr>
      <w:bookmarkStart w:id="0" w:name="_GoBack"/>
      <w:bookmarkEnd w:id="0"/>
    </w:p>
    <w:sectPr w:rsidR="00E7039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80C"/>
    <w:rsid w:val="002F580C"/>
    <w:rsid w:val="00B1515B"/>
    <w:rsid w:val="00C51C26"/>
    <w:rsid w:val="00E70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FCEE43-1F7F-4FFF-B3BE-094F209C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5967</Words>
  <Characters>3402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Николай I (1796-1855)</vt:lpstr>
    </vt:vector>
  </TitlesOfParts>
  <Company>PERSONAL COMPUTERS</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I (1796-1855)</dc:title>
  <dc:subject/>
  <dc:creator>USER</dc:creator>
  <cp:keywords/>
  <dc:description/>
  <cp:lastModifiedBy>admin</cp:lastModifiedBy>
  <cp:revision>2</cp:revision>
  <dcterms:created xsi:type="dcterms:W3CDTF">2014-01-26T14:13:00Z</dcterms:created>
  <dcterms:modified xsi:type="dcterms:W3CDTF">2014-01-26T14:13:00Z</dcterms:modified>
</cp:coreProperties>
</file>