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0F4" w:rsidRDefault="00D540F4">
      <w:pPr>
        <w:widowControl w:val="0"/>
        <w:spacing w:before="120"/>
        <w:jc w:val="center"/>
        <w:rPr>
          <w:b/>
          <w:bCs/>
          <w:color w:val="000000"/>
          <w:sz w:val="32"/>
          <w:szCs w:val="32"/>
        </w:rPr>
      </w:pPr>
      <w:r>
        <w:rPr>
          <w:b/>
          <w:bCs/>
          <w:color w:val="000000"/>
          <w:sz w:val="32"/>
          <w:szCs w:val="32"/>
        </w:rPr>
        <w:t>О некоторых проблемах налогообложения интегрированных структур оборонно-промышленного комплекса России и возможных способах их решения</w:t>
      </w:r>
    </w:p>
    <w:p w:rsidR="00D540F4" w:rsidRDefault="00D540F4">
      <w:pPr>
        <w:widowControl w:val="0"/>
        <w:spacing w:before="120"/>
        <w:ind w:firstLine="567"/>
        <w:jc w:val="both"/>
        <w:rPr>
          <w:color w:val="000000"/>
          <w:sz w:val="24"/>
          <w:szCs w:val="24"/>
        </w:rPr>
      </w:pPr>
      <w:r>
        <w:rPr>
          <w:color w:val="000000"/>
          <w:sz w:val="24"/>
          <w:szCs w:val="24"/>
        </w:rPr>
        <w:t>Емелин Ю.Н., Корпорация «Аэрокосмическое оборудование»</w:t>
      </w:r>
    </w:p>
    <w:p w:rsidR="00D540F4" w:rsidRDefault="00D540F4">
      <w:pPr>
        <w:widowControl w:val="0"/>
        <w:spacing w:before="120"/>
        <w:ind w:firstLine="567"/>
        <w:jc w:val="both"/>
        <w:rPr>
          <w:color w:val="000000"/>
          <w:sz w:val="24"/>
          <w:szCs w:val="24"/>
        </w:rPr>
      </w:pPr>
      <w:r>
        <w:rPr>
          <w:color w:val="000000"/>
          <w:sz w:val="24"/>
          <w:szCs w:val="24"/>
        </w:rPr>
        <w:t>В связи с необходимостью повышения эффективности научной и хозяйственной деятельности предприятий оборонно-промышленного комплекса (ОПК) Правительством РФ был взят курс на их реорганизацию и объединение в специальные интегрированные структуры холдингового типа (ИС). В рамках таких структур выделяются головные компании, которые консолидируют в себе функции по осуществлению общего руководства ИС, выполнению государственного оборонного заказа, ведению внешней торговли, организации и финансированию единой программы научно-исследовательских и опытно-конструкторских работ участников ИС.</w:t>
      </w:r>
    </w:p>
    <w:p w:rsidR="00D540F4" w:rsidRDefault="00D540F4">
      <w:pPr>
        <w:widowControl w:val="0"/>
        <w:spacing w:before="120"/>
        <w:ind w:firstLine="567"/>
        <w:jc w:val="both"/>
        <w:rPr>
          <w:color w:val="000000"/>
          <w:sz w:val="24"/>
          <w:szCs w:val="24"/>
        </w:rPr>
      </w:pPr>
      <w:r>
        <w:rPr>
          <w:color w:val="000000"/>
          <w:sz w:val="24"/>
          <w:szCs w:val="24"/>
        </w:rPr>
        <w:t>Интегрированную структуру можно определить как устойчивую группу кооперационно связанных между собой юридических лиц (участников), объединенных на основе добровольной передачи ими части своих прав одному из участников – центральной (головной) компании интегрированной структуры – и подчинения общим интересам интегрированной структуры в целом.</w:t>
      </w:r>
    </w:p>
    <w:p w:rsidR="00D540F4" w:rsidRDefault="00D540F4">
      <w:pPr>
        <w:widowControl w:val="0"/>
        <w:spacing w:before="120"/>
        <w:ind w:firstLine="567"/>
        <w:jc w:val="both"/>
        <w:rPr>
          <w:color w:val="000000"/>
          <w:sz w:val="24"/>
          <w:szCs w:val="24"/>
        </w:rPr>
      </w:pPr>
      <w:r>
        <w:rPr>
          <w:color w:val="000000"/>
          <w:sz w:val="24"/>
          <w:szCs w:val="24"/>
        </w:rPr>
        <w:t>Образование таких интегрированных структур представляется чрезвычайно перспективным, поскольку позволяет в полной мере использовать преимущества синергетического эффекта объединения в экономике (включая производственную, научную, торговую и финансовую сферы) и тем самым повысить конкурентоспособность России в глобальном масштабе.</w:t>
      </w:r>
    </w:p>
    <w:p w:rsidR="00D540F4" w:rsidRDefault="00D540F4">
      <w:pPr>
        <w:widowControl w:val="0"/>
        <w:spacing w:before="120"/>
        <w:ind w:firstLine="567"/>
        <w:jc w:val="both"/>
        <w:rPr>
          <w:color w:val="000000"/>
          <w:sz w:val="24"/>
          <w:szCs w:val="24"/>
        </w:rPr>
      </w:pPr>
      <w:r>
        <w:rPr>
          <w:color w:val="000000"/>
          <w:sz w:val="24"/>
          <w:szCs w:val="24"/>
        </w:rPr>
        <w:t>Вместе с тем, действующее законодательство, прежде всего налоговое, не учитывает факт существования интегрированных структур и не содержит многих специальных норм, необходимых для реализации интегрированными структурами и их головными компаниями всего заложенного в них потенциала.</w:t>
      </w:r>
    </w:p>
    <w:p w:rsidR="00D540F4" w:rsidRDefault="00D540F4">
      <w:pPr>
        <w:widowControl w:val="0"/>
        <w:spacing w:before="120"/>
        <w:ind w:firstLine="567"/>
        <w:jc w:val="both"/>
        <w:rPr>
          <w:color w:val="000000"/>
          <w:sz w:val="24"/>
          <w:szCs w:val="24"/>
        </w:rPr>
      </w:pPr>
      <w:r>
        <w:rPr>
          <w:color w:val="000000"/>
          <w:sz w:val="24"/>
          <w:szCs w:val="24"/>
        </w:rPr>
        <w:t>В числе недостатков действующего налогового законодательства следует отметить, во-первых, двойное налогообложение целевых фондов ИС. Эти фонды создаются головной компанией для обеспечения долгосрочного финансирования научно-технических, инвестиционных, социальных и иных программ ИС в целом. Однако средства, перечисляемые участниками ИС на формирование целевых фондов, облагаются НДС и налогом на прибыль, поскольку НК РФ не содержит каких-либо положений об ИС, их головных компаниях, особых кооперационных отношениях между участниками ИС и т.д.</w:t>
      </w:r>
    </w:p>
    <w:p w:rsidR="00D540F4" w:rsidRDefault="00D540F4">
      <w:pPr>
        <w:widowControl w:val="0"/>
        <w:spacing w:before="120"/>
        <w:ind w:firstLine="567"/>
        <w:jc w:val="both"/>
        <w:rPr>
          <w:color w:val="000000"/>
          <w:sz w:val="24"/>
          <w:szCs w:val="24"/>
        </w:rPr>
      </w:pPr>
      <w:r>
        <w:rPr>
          <w:color w:val="000000"/>
          <w:sz w:val="24"/>
          <w:szCs w:val="24"/>
        </w:rPr>
        <w:t>Для решения этой проблемы необходимо внести целый ряд поправок в Налоговый кодекс:</w:t>
      </w:r>
    </w:p>
    <w:p w:rsidR="00D540F4" w:rsidRDefault="00D540F4">
      <w:pPr>
        <w:widowControl w:val="0"/>
        <w:spacing w:before="120"/>
        <w:ind w:firstLine="567"/>
        <w:jc w:val="both"/>
        <w:rPr>
          <w:color w:val="000000"/>
          <w:sz w:val="24"/>
          <w:szCs w:val="24"/>
        </w:rPr>
      </w:pPr>
      <w:r>
        <w:rPr>
          <w:color w:val="000000"/>
          <w:sz w:val="24"/>
          <w:szCs w:val="24"/>
        </w:rPr>
        <w:t>1) в ст.149 НК РФ (операции, не подлежащие налогообложению (освобождаемые от налогообложения по НДС) подп.16 п.3 необходимо дополнить словами «выполнение научно-исследовательских и опытно-конструкторских работ участниками интегрированных структур за счет средств целевых фондов этих структур»;</w:t>
      </w:r>
    </w:p>
    <w:p w:rsidR="00D540F4" w:rsidRDefault="00D540F4">
      <w:pPr>
        <w:widowControl w:val="0"/>
        <w:spacing w:before="120"/>
        <w:ind w:firstLine="567"/>
        <w:jc w:val="both"/>
        <w:rPr>
          <w:color w:val="000000"/>
          <w:sz w:val="24"/>
          <w:szCs w:val="24"/>
        </w:rPr>
      </w:pPr>
      <w:r>
        <w:rPr>
          <w:color w:val="000000"/>
          <w:sz w:val="24"/>
          <w:szCs w:val="24"/>
        </w:rPr>
        <w:t>2) в ст.262 НК РФ (расходы на НИ и (или) ОКР по налогу на прибыль) п.1 дополнить словами «а также целевых фондов интегрированных структур». П.3 той же статьи дополнить перед словами «признаются для целей налогообложения» словами «а также целевых фондов интегрированных структур»;</w:t>
      </w:r>
    </w:p>
    <w:p w:rsidR="00D540F4" w:rsidRDefault="00D540F4">
      <w:pPr>
        <w:widowControl w:val="0"/>
        <w:spacing w:before="120"/>
        <w:ind w:firstLine="567"/>
        <w:jc w:val="both"/>
        <w:rPr>
          <w:color w:val="000000"/>
          <w:sz w:val="24"/>
          <w:szCs w:val="24"/>
        </w:rPr>
      </w:pPr>
      <w:r>
        <w:rPr>
          <w:color w:val="000000"/>
          <w:sz w:val="24"/>
          <w:szCs w:val="24"/>
        </w:rPr>
        <w:t>3)подп.14 п.1 ст.251 НК РФ (доходы, не учитываемые при определении налоговой базы по налогу на прибыль) должен быть дополнен абзацем следующего содержания: «в виде средств, полученных головной компанией интегрированной структуры от участников этой интегрированной структуры и аккумулируемых в фондах финансирования научно-исследовательских, опытно-конструкторских и технологических работ, фондах финансирования инвестиционных проектов и других целевых фондах интегрированной структуры в пределах 5% от суммарной балансовой прибыли участников за соответствующий отчетный период»;</w:t>
      </w:r>
    </w:p>
    <w:p w:rsidR="00D540F4" w:rsidRDefault="00D540F4">
      <w:pPr>
        <w:widowControl w:val="0"/>
        <w:spacing w:before="120"/>
        <w:ind w:firstLine="567"/>
        <w:jc w:val="both"/>
        <w:rPr>
          <w:color w:val="000000"/>
          <w:sz w:val="24"/>
          <w:szCs w:val="24"/>
        </w:rPr>
      </w:pPr>
      <w:r>
        <w:rPr>
          <w:color w:val="000000"/>
          <w:sz w:val="24"/>
          <w:szCs w:val="24"/>
        </w:rPr>
        <w:t>4) п.49 ст.270 НК РФ (расходы, не учитываемые в целях налогообложения по налогу на прибыль) следует изложить в следующей редакции: «в виде средств, переданных участником интегрированной структуры в головную компанию для зачисления в целевые фонды интегрированной структуры в пределах 5% от общего объема доходов участника», а пункт 49 считать пунктом 50.</w:t>
      </w:r>
    </w:p>
    <w:p w:rsidR="00D540F4" w:rsidRDefault="00D540F4">
      <w:pPr>
        <w:widowControl w:val="0"/>
        <w:spacing w:before="120"/>
        <w:ind w:firstLine="567"/>
        <w:jc w:val="both"/>
        <w:rPr>
          <w:color w:val="000000"/>
          <w:sz w:val="24"/>
          <w:szCs w:val="24"/>
        </w:rPr>
      </w:pPr>
      <w:r>
        <w:rPr>
          <w:color w:val="000000"/>
          <w:sz w:val="24"/>
          <w:szCs w:val="24"/>
        </w:rPr>
        <w:t>В приведенной выше редакции статей НК РФ использован один из возможных вариантов определения лимита суммы, подлежащей освобождению от налогообложения: процент от общего объема доходов – для участников ИС при перечислении ими средств в целевые фонды, и процент от суммарной балансовой прибыли всех участников ИС – для ее головной компании при формировании фондов. В случае введения системы консолидированного налогового учета для ИС процедура получения головной компанией отчетной документации участников ИС, конечно же, упростится.</w:t>
      </w:r>
    </w:p>
    <w:p w:rsidR="00D540F4" w:rsidRDefault="00D540F4">
      <w:pPr>
        <w:widowControl w:val="0"/>
        <w:spacing w:before="120"/>
        <w:ind w:firstLine="567"/>
        <w:jc w:val="both"/>
        <w:rPr>
          <w:color w:val="000000"/>
          <w:sz w:val="24"/>
          <w:szCs w:val="24"/>
        </w:rPr>
      </w:pPr>
      <w:r>
        <w:rPr>
          <w:color w:val="000000"/>
          <w:sz w:val="24"/>
          <w:szCs w:val="24"/>
        </w:rPr>
        <w:t>Во-вторых, чрезвычайно важно распространить действие налоговых льгот, предоставляемых отдельным участникам ИС, на головную компанию как представителя ИС в целом.</w:t>
      </w:r>
    </w:p>
    <w:p w:rsidR="00D540F4" w:rsidRDefault="00D540F4">
      <w:pPr>
        <w:widowControl w:val="0"/>
        <w:spacing w:before="120"/>
        <w:ind w:firstLine="567"/>
        <w:jc w:val="both"/>
        <w:rPr>
          <w:color w:val="000000"/>
          <w:sz w:val="24"/>
          <w:szCs w:val="24"/>
        </w:rPr>
      </w:pPr>
      <w:r>
        <w:rPr>
          <w:color w:val="000000"/>
          <w:sz w:val="24"/>
          <w:szCs w:val="24"/>
        </w:rPr>
        <w:t xml:space="preserve">Так, в настоящее время подп.1 п.1 ст. 162 НК РФ предусматривает возможность освобождения от обложения НДС авансовых или иных платежей, полученных в счет предстоящих поставок товаров (выполнения работ, оказания услуг), облагаемых по нулевой процентной ставке (в частности, при экспорте), длительность производственного цикла которых превышает шесть месяцев. При этом указанное положение НК РФ распространяется на товары по перечню и в порядке, определенным Правительством РФ (в настоящее время – Постановлением от 21 августа 2001 г. №602 </w:t>
      </w:r>
      <w:r>
        <w:rPr>
          <w:color w:val="000000"/>
          <w:sz w:val="24"/>
          <w:szCs w:val="24"/>
          <w:vertAlign w:val="superscript"/>
        </w:rPr>
        <w:t>[1]</w:t>
      </w:r>
      <w:r>
        <w:rPr>
          <w:color w:val="000000"/>
          <w:sz w:val="24"/>
          <w:szCs w:val="24"/>
        </w:rPr>
        <w:t xml:space="preserve"> с изменениями от 30 ноября 2001 г. </w:t>
      </w:r>
      <w:r>
        <w:rPr>
          <w:color w:val="000000"/>
          <w:sz w:val="24"/>
          <w:szCs w:val="24"/>
          <w:vertAlign w:val="superscript"/>
        </w:rPr>
        <w:t>[2]</w:t>
      </w:r>
      <w:r>
        <w:rPr>
          <w:color w:val="000000"/>
          <w:sz w:val="24"/>
          <w:szCs w:val="24"/>
        </w:rPr>
        <w:t>).</w:t>
      </w:r>
    </w:p>
    <w:p w:rsidR="00D540F4" w:rsidRDefault="00D540F4">
      <w:pPr>
        <w:widowControl w:val="0"/>
        <w:spacing w:before="120"/>
        <w:ind w:firstLine="567"/>
        <w:jc w:val="both"/>
        <w:rPr>
          <w:color w:val="000000"/>
          <w:sz w:val="24"/>
          <w:szCs w:val="24"/>
        </w:rPr>
      </w:pPr>
      <w:r>
        <w:rPr>
          <w:color w:val="000000"/>
          <w:sz w:val="24"/>
          <w:szCs w:val="24"/>
        </w:rPr>
        <w:t>Из текста НК РФ не вытекает, что освобождение от уплаты НДС на авансовые платежи предоставляется только производителям товаров. Поэтому лишь как ограничение его буквального смысла можно расценивать положение абз.2 п.2 Постановления, согласно которому «действие настоящего Порядка распространяется на российские юридические лица, получившие авансовые или иные платежи после 1 января 2001 г. в счет предстоящих поставок на экспорт товаров собственного производства, включенных в перечень товаров, длительность производственного цикла изготовления которых составляет свыше 6 месяцев, утвержденный Правительством Российской Федерации».</w:t>
      </w:r>
    </w:p>
    <w:p w:rsidR="00D540F4" w:rsidRDefault="00D540F4">
      <w:pPr>
        <w:widowControl w:val="0"/>
        <w:spacing w:before="120"/>
        <w:ind w:firstLine="567"/>
        <w:jc w:val="both"/>
        <w:rPr>
          <w:color w:val="000000"/>
          <w:sz w:val="24"/>
          <w:szCs w:val="24"/>
        </w:rPr>
      </w:pPr>
      <w:r>
        <w:rPr>
          <w:color w:val="000000"/>
          <w:sz w:val="24"/>
          <w:szCs w:val="24"/>
        </w:rPr>
        <w:t>В случае принятия специального закона об интегрированных структурах, необходимость которого сегодня уже не подвергается сомнению, будет необходимо:</w:t>
      </w:r>
    </w:p>
    <w:p w:rsidR="00D540F4" w:rsidRDefault="00D540F4">
      <w:pPr>
        <w:widowControl w:val="0"/>
        <w:spacing w:before="120"/>
        <w:ind w:firstLine="567"/>
        <w:jc w:val="both"/>
        <w:rPr>
          <w:color w:val="000000"/>
          <w:sz w:val="24"/>
          <w:szCs w:val="24"/>
        </w:rPr>
      </w:pPr>
      <w:r>
        <w:rPr>
          <w:color w:val="000000"/>
          <w:sz w:val="24"/>
          <w:szCs w:val="24"/>
        </w:rPr>
        <w:t>1) дополнить указанный абзац Постановления Правительства РФ после слов «товаров собственного производства» словами «(для головных компаний интегрированных структур – также товаров производства участников этих интегрированных структур)»;</w:t>
      </w:r>
    </w:p>
    <w:p w:rsidR="00D540F4" w:rsidRDefault="00D540F4">
      <w:pPr>
        <w:widowControl w:val="0"/>
        <w:spacing w:before="120"/>
        <w:ind w:firstLine="567"/>
        <w:jc w:val="both"/>
        <w:rPr>
          <w:color w:val="000000"/>
          <w:sz w:val="24"/>
          <w:szCs w:val="24"/>
        </w:rPr>
      </w:pPr>
      <w:r>
        <w:rPr>
          <w:color w:val="000000"/>
          <w:sz w:val="24"/>
          <w:szCs w:val="24"/>
        </w:rPr>
        <w:t>2) дополнить п.3 подпунктом «г» следующего содержания: «г) копия свидетельства о государственной регистрации интегрированной структуры – при осуществлении ее головной компанией экспорта товаров производства участников интегрированной структуры»;</w:t>
      </w:r>
    </w:p>
    <w:p w:rsidR="00D540F4" w:rsidRDefault="00D540F4">
      <w:pPr>
        <w:widowControl w:val="0"/>
        <w:spacing w:before="120"/>
        <w:ind w:firstLine="567"/>
        <w:jc w:val="both"/>
        <w:rPr>
          <w:color w:val="000000"/>
          <w:sz w:val="24"/>
          <w:szCs w:val="24"/>
        </w:rPr>
      </w:pPr>
      <w:r>
        <w:rPr>
          <w:color w:val="000000"/>
          <w:sz w:val="24"/>
          <w:szCs w:val="24"/>
        </w:rPr>
        <w:t>3) дополнить п.4 подпунктом «д» такого же содержания.</w:t>
      </w:r>
    </w:p>
    <w:p w:rsidR="00D540F4" w:rsidRDefault="00D540F4">
      <w:pPr>
        <w:widowControl w:val="0"/>
        <w:spacing w:before="120"/>
        <w:ind w:firstLine="567"/>
        <w:jc w:val="both"/>
        <w:rPr>
          <w:color w:val="000000"/>
          <w:sz w:val="24"/>
          <w:szCs w:val="24"/>
        </w:rPr>
      </w:pPr>
      <w:r>
        <w:rPr>
          <w:color w:val="000000"/>
          <w:sz w:val="24"/>
          <w:szCs w:val="24"/>
        </w:rPr>
        <w:t>До принятия специального закона об интегрированных структурах в указанные пункты Постановления можно внести следующие поправки:</w:t>
      </w:r>
    </w:p>
    <w:p w:rsidR="00D540F4" w:rsidRDefault="00D540F4">
      <w:pPr>
        <w:widowControl w:val="0"/>
        <w:spacing w:before="120"/>
        <w:ind w:firstLine="567"/>
        <w:jc w:val="both"/>
        <w:rPr>
          <w:color w:val="000000"/>
          <w:sz w:val="24"/>
          <w:szCs w:val="24"/>
        </w:rPr>
      </w:pPr>
      <w:r>
        <w:rPr>
          <w:color w:val="000000"/>
          <w:sz w:val="24"/>
          <w:szCs w:val="24"/>
        </w:rPr>
        <w:t>1) абз.2 п.1 после слов «товаров собственного производства» дополнить словами «(для интегрированных корпоративных структур и их управляющих компаний при наличии в их владении пакетов акций (не менее 25% + 1 акция) организаций, входящих в интегрированную структуру, - товаров производства этих организаций»);</w:t>
      </w:r>
    </w:p>
    <w:p w:rsidR="00D540F4" w:rsidRDefault="00D540F4">
      <w:pPr>
        <w:widowControl w:val="0"/>
        <w:spacing w:before="120"/>
        <w:ind w:firstLine="567"/>
        <w:jc w:val="both"/>
        <w:rPr>
          <w:color w:val="000000"/>
          <w:sz w:val="24"/>
          <w:szCs w:val="24"/>
        </w:rPr>
      </w:pPr>
      <w:r>
        <w:rPr>
          <w:color w:val="000000"/>
          <w:sz w:val="24"/>
          <w:szCs w:val="24"/>
        </w:rPr>
        <w:t>2) п.3 дополнить подпунктом «г» следующего содержания: «г) копии документов на право владения пакетами акций (не менее 25% + 1 акция) организаций, входящих в интегрированную структуру, – при осуществлении ее головной компанией экспорта товаров производства участников интегрированной структуры»;</w:t>
      </w:r>
    </w:p>
    <w:p w:rsidR="00D540F4" w:rsidRDefault="00D540F4">
      <w:pPr>
        <w:widowControl w:val="0"/>
        <w:spacing w:before="120"/>
        <w:ind w:firstLine="567"/>
        <w:jc w:val="both"/>
        <w:rPr>
          <w:color w:val="000000"/>
          <w:sz w:val="24"/>
          <w:szCs w:val="24"/>
        </w:rPr>
      </w:pPr>
      <w:r>
        <w:rPr>
          <w:color w:val="000000"/>
          <w:sz w:val="24"/>
          <w:szCs w:val="24"/>
        </w:rPr>
        <w:t>3) п.4 дополнить подпунктом «д» такого же содержания.</w:t>
      </w:r>
    </w:p>
    <w:p w:rsidR="00D540F4" w:rsidRDefault="00D540F4">
      <w:pPr>
        <w:widowControl w:val="0"/>
        <w:spacing w:before="120"/>
        <w:ind w:firstLine="567"/>
        <w:jc w:val="both"/>
        <w:rPr>
          <w:color w:val="000000"/>
          <w:sz w:val="24"/>
          <w:szCs w:val="24"/>
        </w:rPr>
      </w:pPr>
      <w:r>
        <w:rPr>
          <w:color w:val="000000"/>
          <w:sz w:val="24"/>
          <w:szCs w:val="24"/>
        </w:rPr>
        <w:t>В перспективе необходимо реформировать налоговое законодательство и систему бухгалтерского учета, предоставив ИС право перейти на систему консолидированного налогообложения и отчетности. Только в этом случае станет возможным обеспечить эффективное взаимодействие между участниками ИС, не являющимися обособленными подразделениями головной компании, но в отношении которых головная компания обладает реальной возможностью определять решения их органов управления или условия ведения ими хозяйственной деятельности.</w:t>
      </w:r>
    </w:p>
    <w:p w:rsidR="00D540F4" w:rsidRDefault="00D540F4">
      <w:pPr>
        <w:widowControl w:val="0"/>
        <w:spacing w:before="120"/>
        <w:jc w:val="center"/>
        <w:rPr>
          <w:b/>
          <w:bCs/>
          <w:color w:val="000000"/>
          <w:sz w:val="28"/>
          <w:szCs w:val="28"/>
        </w:rPr>
      </w:pPr>
      <w:r>
        <w:rPr>
          <w:b/>
          <w:bCs/>
          <w:color w:val="000000"/>
          <w:sz w:val="28"/>
          <w:szCs w:val="28"/>
        </w:rPr>
        <w:t>Список литературы</w:t>
      </w:r>
    </w:p>
    <w:p w:rsidR="00D540F4" w:rsidRDefault="00D540F4">
      <w:pPr>
        <w:widowControl w:val="0"/>
        <w:spacing w:before="120"/>
        <w:ind w:firstLine="567"/>
        <w:jc w:val="both"/>
        <w:rPr>
          <w:color w:val="000000"/>
          <w:sz w:val="24"/>
          <w:szCs w:val="24"/>
        </w:rPr>
      </w:pPr>
      <w:r>
        <w:rPr>
          <w:color w:val="000000"/>
          <w:sz w:val="24"/>
          <w:szCs w:val="24"/>
          <w:vertAlign w:val="superscript"/>
        </w:rPr>
        <w:t>[1]</w:t>
      </w:r>
      <w:r>
        <w:rPr>
          <w:color w:val="000000"/>
          <w:sz w:val="24"/>
          <w:szCs w:val="24"/>
        </w:rPr>
        <w:t xml:space="preserve"> Постановление Правительства РФ «Об утверждении Порядка определения налоговой базы при исчислении налога на добавленную стоимость по авансовым или иным платежам, полученным организациями-экспортерами в счет предстоящих поставок товаров, облагаемых по налоговой ставке 0 процентов, длительность производственного цикла изготовления которых составляет свыше 6 месяцев, и перечня товаров, длительность производственного цикла изготовления которых составляет свыше 6 месяцев» от 21.08.01 №602 // Российская газета, 29.08.01, №167.</w:t>
      </w:r>
    </w:p>
    <w:p w:rsidR="00D540F4" w:rsidRDefault="00D540F4">
      <w:pPr>
        <w:widowControl w:val="0"/>
        <w:spacing w:before="120"/>
        <w:ind w:firstLine="567"/>
        <w:jc w:val="both"/>
        <w:rPr>
          <w:color w:val="000000"/>
          <w:sz w:val="24"/>
          <w:szCs w:val="24"/>
        </w:rPr>
      </w:pPr>
      <w:r>
        <w:rPr>
          <w:color w:val="000000"/>
          <w:sz w:val="24"/>
          <w:szCs w:val="24"/>
          <w:vertAlign w:val="superscript"/>
        </w:rPr>
        <w:t xml:space="preserve"> [2]</w:t>
      </w:r>
      <w:r>
        <w:rPr>
          <w:color w:val="000000"/>
          <w:sz w:val="24"/>
          <w:szCs w:val="24"/>
        </w:rPr>
        <w:t xml:space="preserve"> Постановление Правительства РФ «О Таможенном тарифе РФ и товарной номенклатуре, применяемой при осуществлении внешнеэкономической деятельности» от 30.11.01 №830 // Российская газета, 04.12.01, №237-238.</w:t>
      </w:r>
      <w:bookmarkStart w:id="0" w:name="_GoBack"/>
      <w:bookmarkEnd w:id="0"/>
    </w:p>
    <w:sectPr w:rsidR="00D540F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80454"/>
    <w:multiLevelType w:val="hybridMultilevel"/>
    <w:tmpl w:val="67B89960"/>
    <w:lvl w:ilvl="0" w:tplc="7DB2BCB6">
      <w:start w:val="1"/>
      <w:numFmt w:val="decimal"/>
      <w:lvlText w:val="%1."/>
      <w:lvlJc w:val="left"/>
      <w:pPr>
        <w:tabs>
          <w:tab w:val="num" w:pos="720"/>
        </w:tabs>
        <w:ind w:left="720" w:hanging="360"/>
      </w:pPr>
    </w:lvl>
    <w:lvl w:ilvl="1" w:tplc="0C90421E">
      <w:start w:val="1"/>
      <w:numFmt w:val="decimal"/>
      <w:lvlText w:val="%2."/>
      <w:lvlJc w:val="left"/>
      <w:pPr>
        <w:tabs>
          <w:tab w:val="num" w:pos="1440"/>
        </w:tabs>
        <w:ind w:left="1440" w:hanging="360"/>
      </w:pPr>
    </w:lvl>
    <w:lvl w:ilvl="2" w:tplc="DD9C277E">
      <w:start w:val="1"/>
      <w:numFmt w:val="decimal"/>
      <w:lvlText w:val="%3."/>
      <w:lvlJc w:val="left"/>
      <w:pPr>
        <w:tabs>
          <w:tab w:val="num" w:pos="2160"/>
        </w:tabs>
        <w:ind w:left="2160" w:hanging="360"/>
      </w:pPr>
    </w:lvl>
    <w:lvl w:ilvl="3" w:tplc="96384692">
      <w:start w:val="1"/>
      <w:numFmt w:val="decimal"/>
      <w:lvlText w:val="%4."/>
      <w:lvlJc w:val="left"/>
      <w:pPr>
        <w:tabs>
          <w:tab w:val="num" w:pos="2880"/>
        </w:tabs>
        <w:ind w:left="2880" w:hanging="360"/>
      </w:pPr>
    </w:lvl>
    <w:lvl w:ilvl="4" w:tplc="B78E3828">
      <w:start w:val="1"/>
      <w:numFmt w:val="decimal"/>
      <w:lvlText w:val="%5."/>
      <w:lvlJc w:val="left"/>
      <w:pPr>
        <w:tabs>
          <w:tab w:val="num" w:pos="3600"/>
        </w:tabs>
        <w:ind w:left="3600" w:hanging="360"/>
      </w:pPr>
    </w:lvl>
    <w:lvl w:ilvl="5" w:tplc="E00A6C16">
      <w:start w:val="1"/>
      <w:numFmt w:val="decimal"/>
      <w:lvlText w:val="%6."/>
      <w:lvlJc w:val="left"/>
      <w:pPr>
        <w:tabs>
          <w:tab w:val="num" w:pos="4320"/>
        </w:tabs>
        <w:ind w:left="4320" w:hanging="360"/>
      </w:pPr>
    </w:lvl>
    <w:lvl w:ilvl="6" w:tplc="E02CA4A6">
      <w:start w:val="1"/>
      <w:numFmt w:val="decimal"/>
      <w:lvlText w:val="%7."/>
      <w:lvlJc w:val="left"/>
      <w:pPr>
        <w:tabs>
          <w:tab w:val="num" w:pos="5040"/>
        </w:tabs>
        <w:ind w:left="5040" w:hanging="360"/>
      </w:pPr>
    </w:lvl>
    <w:lvl w:ilvl="7" w:tplc="02F25D94">
      <w:start w:val="1"/>
      <w:numFmt w:val="decimal"/>
      <w:lvlText w:val="%8."/>
      <w:lvlJc w:val="left"/>
      <w:pPr>
        <w:tabs>
          <w:tab w:val="num" w:pos="5760"/>
        </w:tabs>
        <w:ind w:left="5760" w:hanging="360"/>
      </w:pPr>
    </w:lvl>
    <w:lvl w:ilvl="8" w:tplc="512684F8">
      <w:start w:val="1"/>
      <w:numFmt w:val="decimal"/>
      <w:lvlText w:val="%9."/>
      <w:lvlJc w:val="left"/>
      <w:pPr>
        <w:tabs>
          <w:tab w:val="num" w:pos="6480"/>
        </w:tabs>
        <w:ind w:left="6480" w:hanging="360"/>
      </w:pPr>
    </w:lvl>
  </w:abstractNum>
  <w:abstractNum w:abstractNumId="1">
    <w:nsid w:val="10053EE5"/>
    <w:multiLevelType w:val="hybridMultilevel"/>
    <w:tmpl w:val="400CA25C"/>
    <w:lvl w:ilvl="0" w:tplc="162A94EE">
      <w:start w:val="1"/>
      <w:numFmt w:val="bullet"/>
      <w:lvlText w:val=""/>
      <w:lvlJc w:val="left"/>
      <w:pPr>
        <w:tabs>
          <w:tab w:val="num" w:pos="720"/>
        </w:tabs>
        <w:ind w:left="720" w:hanging="360"/>
      </w:pPr>
      <w:rPr>
        <w:rFonts w:ascii="Symbol" w:hAnsi="Symbol" w:cs="Symbol" w:hint="default"/>
        <w:sz w:val="20"/>
        <w:szCs w:val="20"/>
      </w:rPr>
    </w:lvl>
    <w:lvl w:ilvl="1" w:tplc="DA6861E0">
      <w:start w:val="1"/>
      <w:numFmt w:val="bullet"/>
      <w:lvlText w:val="o"/>
      <w:lvlJc w:val="left"/>
      <w:pPr>
        <w:tabs>
          <w:tab w:val="num" w:pos="1440"/>
        </w:tabs>
        <w:ind w:left="1440" w:hanging="360"/>
      </w:pPr>
      <w:rPr>
        <w:rFonts w:ascii="Courier New" w:hAnsi="Courier New" w:cs="Courier New" w:hint="default"/>
        <w:sz w:val="20"/>
        <w:szCs w:val="20"/>
      </w:rPr>
    </w:lvl>
    <w:lvl w:ilvl="2" w:tplc="687E0446">
      <w:start w:val="1"/>
      <w:numFmt w:val="bullet"/>
      <w:lvlText w:val=""/>
      <w:lvlJc w:val="left"/>
      <w:pPr>
        <w:tabs>
          <w:tab w:val="num" w:pos="2160"/>
        </w:tabs>
        <w:ind w:left="2160" w:hanging="360"/>
      </w:pPr>
      <w:rPr>
        <w:rFonts w:ascii="Wingdings" w:hAnsi="Wingdings" w:cs="Wingdings" w:hint="default"/>
        <w:sz w:val="20"/>
        <w:szCs w:val="20"/>
      </w:rPr>
    </w:lvl>
    <w:lvl w:ilvl="3" w:tplc="55B69994">
      <w:start w:val="1"/>
      <w:numFmt w:val="bullet"/>
      <w:lvlText w:val=""/>
      <w:lvlJc w:val="left"/>
      <w:pPr>
        <w:tabs>
          <w:tab w:val="num" w:pos="2880"/>
        </w:tabs>
        <w:ind w:left="2880" w:hanging="360"/>
      </w:pPr>
      <w:rPr>
        <w:rFonts w:ascii="Wingdings" w:hAnsi="Wingdings" w:cs="Wingdings" w:hint="default"/>
        <w:sz w:val="20"/>
        <w:szCs w:val="20"/>
      </w:rPr>
    </w:lvl>
    <w:lvl w:ilvl="4" w:tplc="2A7A0726">
      <w:start w:val="1"/>
      <w:numFmt w:val="bullet"/>
      <w:lvlText w:val=""/>
      <w:lvlJc w:val="left"/>
      <w:pPr>
        <w:tabs>
          <w:tab w:val="num" w:pos="3600"/>
        </w:tabs>
        <w:ind w:left="3600" w:hanging="360"/>
      </w:pPr>
      <w:rPr>
        <w:rFonts w:ascii="Wingdings" w:hAnsi="Wingdings" w:cs="Wingdings" w:hint="default"/>
        <w:sz w:val="20"/>
        <w:szCs w:val="20"/>
      </w:rPr>
    </w:lvl>
    <w:lvl w:ilvl="5" w:tplc="78C6DD64">
      <w:start w:val="1"/>
      <w:numFmt w:val="bullet"/>
      <w:lvlText w:val=""/>
      <w:lvlJc w:val="left"/>
      <w:pPr>
        <w:tabs>
          <w:tab w:val="num" w:pos="4320"/>
        </w:tabs>
        <w:ind w:left="4320" w:hanging="360"/>
      </w:pPr>
      <w:rPr>
        <w:rFonts w:ascii="Wingdings" w:hAnsi="Wingdings" w:cs="Wingdings" w:hint="default"/>
        <w:sz w:val="20"/>
        <w:szCs w:val="20"/>
      </w:rPr>
    </w:lvl>
    <w:lvl w:ilvl="6" w:tplc="CA747708">
      <w:start w:val="1"/>
      <w:numFmt w:val="bullet"/>
      <w:lvlText w:val=""/>
      <w:lvlJc w:val="left"/>
      <w:pPr>
        <w:tabs>
          <w:tab w:val="num" w:pos="5040"/>
        </w:tabs>
        <w:ind w:left="5040" w:hanging="360"/>
      </w:pPr>
      <w:rPr>
        <w:rFonts w:ascii="Wingdings" w:hAnsi="Wingdings" w:cs="Wingdings" w:hint="default"/>
        <w:sz w:val="20"/>
        <w:szCs w:val="20"/>
      </w:rPr>
    </w:lvl>
    <w:lvl w:ilvl="7" w:tplc="EFD8BAB2">
      <w:start w:val="1"/>
      <w:numFmt w:val="bullet"/>
      <w:lvlText w:val=""/>
      <w:lvlJc w:val="left"/>
      <w:pPr>
        <w:tabs>
          <w:tab w:val="num" w:pos="5760"/>
        </w:tabs>
        <w:ind w:left="5760" w:hanging="360"/>
      </w:pPr>
      <w:rPr>
        <w:rFonts w:ascii="Wingdings" w:hAnsi="Wingdings" w:cs="Wingdings" w:hint="default"/>
        <w:sz w:val="20"/>
        <w:szCs w:val="20"/>
      </w:rPr>
    </w:lvl>
    <w:lvl w:ilvl="8" w:tplc="F1E8F73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9E46BF8"/>
    <w:multiLevelType w:val="hybridMultilevel"/>
    <w:tmpl w:val="C77461A4"/>
    <w:lvl w:ilvl="0" w:tplc="52EEE594">
      <w:start w:val="1"/>
      <w:numFmt w:val="decimal"/>
      <w:lvlText w:val="%1."/>
      <w:lvlJc w:val="left"/>
      <w:pPr>
        <w:tabs>
          <w:tab w:val="num" w:pos="720"/>
        </w:tabs>
        <w:ind w:left="720" w:hanging="360"/>
      </w:pPr>
    </w:lvl>
    <w:lvl w:ilvl="1" w:tplc="DD6E5FB4">
      <w:start w:val="1"/>
      <w:numFmt w:val="decimal"/>
      <w:lvlText w:val="%2."/>
      <w:lvlJc w:val="left"/>
      <w:pPr>
        <w:tabs>
          <w:tab w:val="num" w:pos="1440"/>
        </w:tabs>
        <w:ind w:left="1440" w:hanging="360"/>
      </w:pPr>
    </w:lvl>
    <w:lvl w:ilvl="2" w:tplc="D3785368">
      <w:start w:val="1"/>
      <w:numFmt w:val="decimal"/>
      <w:lvlText w:val="%3."/>
      <w:lvlJc w:val="left"/>
      <w:pPr>
        <w:tabs>
          <w:tab w:val="num" w:pos="2160"/>
        </w:tabs>
        <w:ind w:left="2160" w:hanging="360"/>
      </w:pPr>
    </w:lvl>
    <w:lvl w:ilvl="3" w:tplc="39EEDCFE">
      <w:start w:val="1"/>
      <w:numFmt w:val="decimal"/>
      <w:lvlText w:val="%4."/>
      <w:lvlJc w:val="left"/>
      <w:pPr>
        <w:tabs>
          <w:tab w:val="num" w:pos="2880"/>
        </w:tabs>
        <w:ind w:left="2880" w:hanging="360"/>
      </w:pPr>
    </w:lvl>
    <w:lvl w:ilvl="4" w:tplc="83468F04">
      <w:start w:val="1"/>
      <w:numFmt w:val="decimal"/>
      <w:lvlText w:val="%5."/>
      <w:lvlJc w:val="left"/>
      <w:pPr>
        <w:tabs>
          <w:tab w:val="num" w:pos="3600"/>
        </w:tabs>
        <w:ind w:left="3600" w:hanging="360"/>
      </w:pPr>
    </w:lvl>
    <w:lvl w:ilvl="5" w:tplc="2D44F0B2">
      <w:start w:val="1"/>
      <w:numFmt w:val="decimal"/>
      <w:lvlText w:val="%6."/>
      <w:lvlJc w:val="left"/>
      <w:pPr>
        <w:tabs>
          <w:tab w:val="num" w:pos="4320"/>
        </w:tabs>
        <w:ind w:left="4320" w:hanging="360"/>
      </w:pPr>
    </w:lvl>
    <w:lvl w:ilvl="6" w:tplc="7408F81A">
      <w:start w:val="1"/>
      <w:numFmt w:val="decimal"/>
      <w:lvlText w:val="%7."/>
      <w:lvlJc w:val="left"/>
      <w:pPr>
        <w:tabs>
          <w:tab w:val="num" w:pos="5040"/>
        </w:tabs>
        <w:ind w:left="5040" w:hanging="360"/>
      </w:pPr>
    </w:lvl>
    <w:lvl w:ilvl="7" w:tplc="A1C806FE">
      <w:start w:val="1"/>
      <w:numFmt w:val="decimal"/>
      <w:lvlText w:val="%8."/>
      <w:lvlJc w:val="left"/>
      <w:pPr>
        <w:tabs>
          <w:tab w:val="num" w:pos="5760"/>
        </w:tabs>
        <w:ind w:left="5760" w:hanging="360"/>
      </w:pPr>
    </w:lvl>
    <w:lvl w:ilvl="8" w:tplc="92740320">
      <w:start w:val="1"/>
      <w:numFmt w:val="decimal"/>
      <w:lvlText w:val="%9."/>
      <w:lvlJc w:val="left"/>
      <w:pPr>
        <w:tabs>
          <w:tab w:val="num" w:pos="6480"/>
        </w:tabs>
        <w:ind w:left="6480" w:hanging="360"/>
      </w:pPr>
    </w:lvl>
  </w:abstractNum>
  <w:abstractNum w:abstractNumId="3">
    <w:nsid w:val="1EA31394"/>
    <w:multiLevelType w:val="hybridMultilevel"/>
    <w:tmpl w:val="8DE4DFBA"/>
    <w:lvl w:ilvl="0" w:tplc="81261428">
      <w:start w:val="1"/>
      <w:numFmt w:val="decimal"/>
      <w:lvlText w:val="%1."/>
      <w:lvlJc w:val="left"/>
      <w:pPr>
        <w:tabs>
          <w:tab w:val="num" w:pos="720"/>
        </w:tabs>
        <w:ind w:left="720" w:hanging="360"/>
      </w:pPr>
    </w:lvl>
    <w:lvl w:ilvl="1" w:tplc="AFE21092">
      <w:start w:val="1"/>
      <w:numFmt w:val="decimal"/>
      <w:lvlText w:val="%2."/>
      <w:lvlJc w:val="left"/>
      <w:pPr>
        <w:tabs>
          <w:tab w:val="num" w:pos="1440"/>
        </w:tabs>
        <w:ind w:left="1440" w:hanging="360"/>
      </w:pPr>
    </w:lvl>
    <w:lvl w:ilvl="2" w:tplc="F1026770">
      <w:start w:val="1"/>
      <w:numFmt w:val="decimal"/>
      <w:lvlText w:val="%3."/>
      <w:lvlJc w:val="left"/>
      <w:pPr>
        <w:tabs>
          <w:tab w:val="num" w:pos="2160"/>
        </w:tabs>
        <w:ind w:left="2160" w:hanging="360"/>
      </w:pPr>
    </w:lvl>
    <w:lvl w:ilvl="3" w:tplc="96A84446">
      <w:start w:val="1"/>
      <w:numFmt w:val="decimal"/>
      <w:lvlText w:val="%4."/>
      <w:lvlJc w:val="left"/>
      <w:pPr>
        <w:tabs>
          <w:tab w:val="num" w:pos="2880"/>
        </w:tabs>
        <w:ind w:left="2880" w:hanging="360"/>
      </w:pPr>
    </w:lvl>
    <w:lvl w:ilvl="4" w:tplc="8D3CBA4E">
      <w:start w:val="1"/>
      <w:numFmt w:val="decimal"/>
      <w:lvlText w:val="%5."/>
      <w:lvlJc w:val="left"/>
      <w:pPr>
        <w:tabs>
          <w:tab w:val="num" w:pos="3600"/>
        </w:tabs>
        <w:ind w:left="3600" w:hanging="360"/>
      </w:pPr>
    </w:lvl>
    <w:lvl w:ilvl="5" w:tplc="E90E7DB8">
      <w:start w:val="1"/>
      <w:numFmt w:val="decimal"/>
      <w:lvlText w:val="%6."/>
      <w:lvlJc w:val="left"/>
      <w:pPr>
        <w:tabs>
          <w:tab w:val="num" w:pos="4320"/>
        </w:tabs>
        <w:ind w:left="4320" w:hanging="360"/>
      </w:pPr>
    </w:lvl>
    <w:lvl w:ilvl="6" w:tplc="95661956">
      <w:start w:val="1"/>
      <w:numFmt w:val="decimal"/>
      <w:lvlText w:val="%7."/>
      <w:lvlJc w:val="left"/>
      <w:pPr>
        <w:tabs>
          <w:tab w:val="num" w:pos="5040"/>
        </w:tabs>
        <w:ind w:left="5040" w:hanging="360"/>
      </w:pPr>
    </w:lvl>
    <w:lvl w:ilvl="7" w:tplc="522019F0">
      <w:start w:val="1"/>
      <w:numFmt w:val="decimal"/>
      <w:lvlText w:val="%8."/>
      <w:lvlJc w:val="left"/>
      <w:pPr>
        <w:tabs>
          <w:tab w:val="num" w:pos="5760"/>
        </w:tabs>
        <w:ind w:left="5760" w:hanging="360"/>
      </w:pPr>
    </w:lvl>
    <w:lvl w:ilvl="8" w:tplc="92728EB6">
      <w:start w:val="1"/>
      <w:numFmt w:val="decimal"/>
      <w:lvlText w:val="%9."/>
      <w:lvlJc w:val="left"/>
      <w:pPr>
        <w:tabs>
          <w:tab w:val="num" w:pos="6480"/>
        </w:tabs>
        <w:ind w:left="6480" w:hanging="360"/>
      </w:pPr>
    </w:lvl>
  </w:abstractNum>
  <w:abstractNum w:abstractNumId="4">
    <w:nsid w:val="1F4E23F4"/>
    <w:multiLevelType w:val="hybridMultilevel"/>
    <w:tmpl w:val="08F4E818"/>
    <w:lvl w:ilvl="0" w:tplc="720C9EA2">
      <w:start w:val="3"/>
      <w:numFmt w:val="decimal"/>
      <w:lvlText w:val="%1."/>
      <w:lvlJc w:val="left"/>
      <w:pPr>
        <w:tabs>
          <w:tab w:val="num" w:pos="720"/>
        </w:tabs>
        <w:ind w:left="720" w:hanging="360"/>
      </w:pPr>
    </w:lvl>
    <w:lvl w:ilvl="1" w:tplc="1F58B586">
      <w:start w:val="1"/>
      <w:numFmt w:val="decimal"/>
      <w:lvlText w:val="%2."/>
      <w:lvlJc w:val="left"/>
      <w:pPr>
        <w:tabs>
          <w:tab w:val="num" w:pos="1440"/>
        </w:tabs>
        <w:ind w:left="1440" w:hanging="360"/>
      </w:pPr>
    </w:lvl>
    <w:lvl w:ilvl="2" w:tplc="6CBCFA16">
      <w:start w:val="1"/>
      <w:numFmt w:val="decimal"/>
      <w:lvlText w:val="%3."/>
      <w:lvlJc w:val="left"/>
      <w:pPr>
        <w:tabs>
          <w:tab w:val="num" w:pos="2160"/>
        </w:tabs>
        <w:ind w:left="2160" w:hanging="360"/>
      </w:pPr>
    </w:lvl>
    <w:lvl w:ilvl="3" w:tplc="CCCA0054">
      <w:start w:val="1"/>
      <w:numFmt w:val="decimal"/>
      <w:lvlText w:val="%4."/>
      <w:lvlJc w:val="left"/>
      <w:pPr>
        <w:tabs>
          <w:tab w:val="num" w:pos="2880"/>
        </w:tabs>
        <w:ind w:left="2880" w:hanging="360"/>
      </w:pPr>
    </w:lvl>
    <w:lvl w:ilvl="4" w:tplc="0470BF80">
      <w:start w:val="1"/>
      <w:numFmt w:val="decimal"/>
      <w:lvlText w:val="%5."/>
      <w:lvlJc w:val="left"/>
      <w:pPr>
        <w:tabs>
          <w:tab w:val="num" w:pos="3600"/>
        </w:tabs>
        <w:ind w:left="3600" w:hanging="360"/>
      </w:pPr>
    </w:lvl>
    <w:lvl w:ilvl="5" w:tplc="031C81C0">
      <w:start w:val="1"/>
      <w:numFmt w:val="decimal"/>
      <w:lvlText w:val="%6."/>
      <w:lvlJc w:val="left"/>
      <w:pPr>
        <w:tabs>
          <w:tab w:val="num" w:pos="4320"/>
        </w:tabs>
        <w:ind w:left="4320" w:hanging="360"/>
      </w:pPr>
    </w:lvl>
    <w:lvl w:ilvl="6" w:tplc="2B6E76A0">
      <w:start w:val="1"/>
      <w:numFmt w:val="decimal"/>
      <w:lvlText w:val="%7."/>
      <w:lvlJc w:val="left"/>
      <w:pPr>
        <w:tabs>
          <w:tab w:val="num" w:pos="5040"/>
        </w:tabs>
        <w:ind w:left="5040" w:hanging="360"/>
      </w:pPr>
    </w:lvl>
    <w:lvl w:ilvl="7" w:tplc="5E2C2C02">
      <w:start w:val="1"/>
      <w:numFmt w:val="decimal"/>
      <w:lvlText w:val="%8."/>
      <w:lvlJc w:val="left"/>
      <w:pPr>
        <w:tabs>
          <w:tab w:val="num" w:pos="5760"/>
        </w:tabs>
        <w:ind w:left="5760" w:hanging="360"/>
      </w:pPr>
    </w:lvl>
    <w:lvl w:ilvl="8" w:tplc="9B302D7A">
      <w:start w:val="1"/>
      <w:numFmt w:val="decimal"/>
      <w:lvlText w:val="%9."/>
      <w:lvlJc w:val="left"/>
      <w:pPr>
        <w:tabs>
          <w:tab w:val="num" w:pos="6480"/>
        </w:tabs>
        <w:ind w:left="6480" w:hanging="360"/>
      </w:pPr>
    </w:lvl>
  </w:abstractNum>
  <w:abstractNum w:abstractNumId="5">
    <w:nsid w:val="20AB07E7"/>
    <w:multiLevelType w:val="hybridMultilevel"/>
    <w:tmpl w:val="CAE07E9A"/>
    <w:lvl w:ilvl="0" w:tplc="52CA8232">
      <w:start w:val="1"/>
      <w:numFmt w:val="decimal"/>
      <w:lvlText w:val="%1."/>
      <w:lvlJc w:val="left"/>
      <w:pPr>
        <w:tabs>
          <w:tab w:val="num" w:pos="720"/>
        </w:tabs>
        <w:ind w:left="720" w:hanging="360"/>
      </w:pPr>
    </w:lvl>
    <w:lvl w:ilvl="1" w:tplc="53763276">
      <w:start w:val="1"/>
      <w:numFmt w:val="decimal"/>
      <w:lvlText w:val="%2."/>
      <w:lvlJc w:val="left"/>
      <w:pPr>
        <w:tabs>
          <w:tab w:val="num" w:pos="1440"/>
        </w:tabs>
        <w:ind w:left="1440" w:hanging="360"/>
      </w:pPr>
    </w:lvl>
    <w:lvl w:ilvl="2" w:tplc="5648707A">
      <w:start w:val="1"/>
      <w:numFmt w:val="decimal"/>
      <w:lvlText w:val="%3."/>
      <w:lvlJc w:val="left"/>
      <w:pPr>
        <w:tabs>
          <w:tab w:val="num" w:pos="2160"/>
        </w:tabs>
        <w:ind w:left="2160" w:hanging="360"/>
      </w:pPr>
    </w:lvl>
    <w:lvl w:ilvl="3" w:tplc="95D21956">
      <w:start w:val="1"/>
      <w:numFmt w:val="decimal"/>
      <w:lvlText w:val="%4."/>
      <w:lvlJc w:val="left"/>
      <w:pPr>
        <w:tabs>
          <w:tab w:val="num" w:pos="2880"/>
        </w:tabs>
        <w:ind w:left="2880" w:hanging="360"/>
      </w:pPr>
    </w:lvl>
    <w:lvl w:ilvl="4" w:tplc="737E0FB6">
      <w:start w:val="1"/>
      <w:numFmt w:val="decimal"/>
      <w:lvlText w:val="%5."/>
      <w:lvlJc w:val="left"/>
      <w:pPr>
        <w:tabs>
          <w:tab w:val="num" w:pos="3600"/>
        </w:tabs>
        <w:ind w:left="3600" w:hanging="360"/>
      </w:pPr>
    </w:lvl>
    <w:lvl w:ilvl="5" w:tplc="3A60D908">
      <w:start w:val="1"/>
      <w:numFmt w:val="decimal"/>
      <w:lvlText w:val="%6."/>
      <w:lvlJc w:val="left"/>
      <w:pPr>
        <w:tabs>
          <w:tab w:val="num" w:pos="4320"/>
        </w:tabs>
        <w:ind w:left="4320" w:hanging="360"/>
      </w:pPr>
    </w:lvl>
    <w:lvl w:ilvl="6" w:tplc="B1382CC6">
      <w:start w:val="1"/>
      <w:numFmt w:val="decimal"/>
      <w:lvlText w:val="%7."/>
      <w:lvlJc w:val="left"/>
      <w:pPr>
        <w:tabs>
          <w:tab w:val="num" w:pos="5040"/>
        </w:tabs>
        <w:ind w:left="5040" w:hanging="360"/>
      </w:pPr>
    </w:lvl>
    <w:lvl w:ilvl="7" w:tplc="0846BC86">
      <w:start w:val="1"/>
      <w:numFmt w:val="decimal"/>
      <w:lvlText w:val="%8."/>
      <w:lvlJc w:val="left"/>
      <w:pPr>
        <w:tabs>
          <w:tab w:val="num" w:pos="5760"/>
        </w:tabs>
        <w:ind w:left="5760" w:hanging="360"/>
      </w:pPr>
    </w:lvl>
    <w:lvl w:ilvl="8" w:tplc="F9A84C00">
      <w:start w:val="1"/>
      <w:numFmt w:val="decimal"/>
      <w:lvlText w:val="%9."/>
      <w:lvlJc w:val="left"/>
      <w:pPr>
        <w:tabs>
          <w:tab w:val="num" w:pos="6480"/>
        </w:tabs>
        <w:ind w:left="6480" w:hanging="360"/>
      </w:pPr>
    </w:lvl>
  </w:abstractNum>
  <w:abstractNum w:abstractNumId="6">
    <w:nsid w:val="242A27E2"/>
    <w:multiLevelType w:val="hybridMultilevel"/>
    <w:tmpl w:val="A85A256A"/>
    <w:lvl w:ilvl="0" w:tplc="DC4E1CD0">
      <w:start w:val="1"/>
      <w:numFmt w:val="bullet"/>
      <w:lvlText w:val=""/>
      <w:lvlJc w:val="left"/>
      <w:pPr>
        <w:tabs>
          <w:tab w:val="num" w:pos="720"/>
        </w:tabs>
        <w:ind w:left="720" w:hanging="360"/>
      </w:pPr>
      <w:rPr>
        <w:rFonts w:ascii="Symbol" w:hAnsi="Symbol" w:cs="Symbol" w:hint="default"/>
        <w:sz w:val="20"/>
        <w:szCs w:val="20"/>
      </w:rPr>
    </w:lvl>
    <w:lvl w:ilvl="1" w:tplc="A3161B60">
      <w:start w:val="1"/>
      <w:numFmt w:val="bullet"/>
      <w:lvlText w:val="o"/>
      <w:lvlJc w:val="left"/>
      <w:pPr>
        <w:tabs>
          <w:tab w:val="num" w:pos="1440"/>
        </w:tabs>
        <w:ind w:left="1440" w:hanging="360"/>
      </w:pPr>
      <w:rPr>
        <w:rFonts w:ascii="Courier New" w:hAnsi="Courier New" w:cs="Courier New" w:hint="default"/>
        <w:sz w:val="20"/>
        <w:szCs w:val="20"/>
      </w:rPr>
    </w:lvl>
    <w:lvl w:ilvl="2" w:tplc="7910F71E">
      <w:start w:val="1"/>
      <w:numFmt w:val="bullet"/>
      <w:lvlText w:val=""/>
      <w:lvlJc w:val="left"/>
      <w:pPr>
        <w:tabs>
          <w:tab w:val="num" w:pos="2160"/>
        </w:tabs>
        <w:ind w:left="2160" w:hanging="360"/>
      </w:pPr>
      <w:rPr>
        <w:rFonts w:ascii="Wingdings" w:hAnsi="Wingdings" w:cs="Wingdings" w:hint="default"/>
        <w:sz w:val="20"/>
        <w:szCs w:val="20"/>
      </w:rPr>
    </w:lvl>
    <w:lvl w:ilvl="3" w:tplc="FAFEA964">
      <w:start w:val="1"/>
      <w:numFmt w:val="bullet"/>
      <w:lvlText w:val=""/>
      <w:lvlJc w:val="left"/>
      <w:pPr>
        <w:tabs>
          <w:tab w:val="num" w:pos="2880"/>
        </w:tabs>
        <w:ind w:left="2880" w:hanging="360"/>
      </w:pPr>
      <w:rPr>
        <w:rFonts w:ascii="Wingdings" w:hAnsi="Wingdings" w:cs="Wingdings" w:hint="default"/>
        <w:sz w:val="20"/>
        <w:szCs w:val="20"/>
      </w:rPr>
    </w:lvl>
    <w:lvl w:ilvl="4" w:tplc="F10CE95E">
      <w:start w:val="1"/>
      <w:numFmt w:val="bullet"/>
      <w:lvlText w:val=""/>
      <w:lvlJc w:val="left"/>
      <w:pPr>
        <w:tabs>
          <w:tab w:val="num" w:pos="3600"/>
        </w:tabs>
        <w:ind w:left="3600" w:hanging="360"/>
      </w:pPr>
      <w:rPr>
        <w:rFonts w:ascii="Wingdings" w:hAnsi="Wingdings" w:cs="Wingdings" w:hint="default"/>
        <w:sz w:val="20"/>
        <w:szCs w:val="20"/>
      </w:rPr>
    </w:lvl>
    <w:lvl w:ilvl="5" w:tplc="7384EF8A">
      <w:start w:val="1"/>
      <w:numFmt w:val="bullet"/>
      <w:lvlText w:val=""/>
      <w:lvlJc w:val="left"/>
      <w:pPr>
        <w:tabs>
          <w:tab w:val="num" w:pos="4320"/>
        </w:tabs>
        <w:ind w:left="4320" w:hanging="360"/>
      </w:pPr>
      <w:rPr>
        <w:rFonts w:ascii="Wingdings" w:hAnsi="Wingdings" w:cs="Wingdings" w:hint="default"/>
        <w:sz w:val="20"/>
        <w:szCs w:val="20"/>
      </w:rPr>
    </w:lvl>
    <w:lvl w:ilvl="6" w:tplc="49E06772">
      <w:start w:val="1"/>
      <w:numFmt w:val="bullet"/>
      <w:lvlText w:val=""/>
      <w:lvlJc w:val="left"/>
      <w:pPr>
        <w:tabs>
          <w:tab w:val="num" w:pos="5040"/>
        </w:tabs>
        <w:ind w:left="5040" w:hanging="360"/>
      </w:pPr>
      <w:rPr>
        <w:rFonts w:ascii="Wingdings" w:hAnsi="Wingdings" w:cs="Wingdings" w:hint="default"/>
        <w:sz w:val="20"/>
        <w:szCs w:val="20"/>
      </w:rPr>
    </w:lvl>
    <w:lvl w:ilvl="7" w:tplc="EC2E5E94">
      <w:start w:val="1"/>
      <w:numFmt w:val="bullet"/>
      <w:lvlText w:val=""/>
      <w:lvlJc w:val="left"/>
      <w:pPr>
        <w:tabs>
          <w:tab w:val="num" w:pos="5760"/>
        </w:tabs>
        <w:ind w:left="5760" w:hanging="360"/>
      </w:pPr>
      <w:rPr>
        <w:rFonts w:ascii="Wingdings" w:hAnsi="Wingdings" w:cs="Wingdings" w:hint="default"/>
        <w:sz w:val="20"/>
        <w:szCs w:val="20"/>
      </w:rPr>
    </w:lvl>
    <w:lvl w:ilvl="8" w:tplc="C8EA435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8F67D72"/>
    <w:multiLevelType w:val="hybridMultilevel"/>
    <w:tmpl w:val="B3DC7196"/>
    <w:lvl w:ilvl="0" w:tplc="02A4A1E4">
      <w:start w:val="1"/>
      <w:numFmt w:val="bullet"/>
      <w:lvlText w:val=""/>
      <w:lvlJc w:val="left"/>
      <w:pPr>
        <w:tabs>
          <w:tab w:val="num" w:pos="720"/>
        </w:tabs>
        <w:ind w:left="720" w:hanging="360"/>
      </w:pPr>
      <w:rPr>
        <w:rFonts w:ascii="Symbol" w:hAnsi="Symbol" w:cs="Symbol" w:hint="default"/>
        <w:sz w:val="20"/>
        <w:szCs w:val="20"/>
      </w:rPr>
    </w:lvl>
    <w:lvl w:ilvl="1" w:tplc="4E0ED852">
      <w:start w:val="1"/>
      <w:numFmt w:val="bullet"/>
      <w:lvlText w:val="o"/>
      <w:lvlJc w:val="left"/>
      <w:pPr>
        <w:tabs>
          <w:tab w:val="num" w:pos="1440"/>
        </w:tabs>
        <w:ind w:left="1440" w:hanging="360"/>
      </w:pPr>
      <w:rPr>
        <w:rFonts w:ascii="Courier New" w:hAnsi="Courier New" w:cs="Courier New" w:hint="default"/>
        <w:sz w:val="20"/>
        <w:szCs w:val="20"/>
      </w:rPr>
    </w:lvl>
    <w:lvl w:ilvl="2" w:tplc="76481832">
      <w:start w:val="1"/>
      <w:numFmt w:val="bullet"/>
      <w:lvlText w:val=""/>
      <w:lvlJc w:val="left"/>
      <w:pPr>
        <w:tabs>
          <w:tab w:val="num" w:pos="2160"/>
        </w:tabs>
        <w:ind w:left="2160" w:hanging="360"/>
      </w:pPr>
      <w:rPr>
        <w:rFonts w:ascii="Wingdings" w:hAnsi="Wingdings" w:cs="Wingdings" w:hint="default"/>
        <w:sz w:val="20"/>
        <w:szCs w:val="20"/>
      </w:rPr>
    </w:lvl>
    <w:lvl w:ilvl="3" w:tplc="B1E2C61E">
      <w:start w:val="1"/>
      <w:numFmt w:val="bullet"/>
      <w:lvlText w:val=""/>
      <w:lvlJc w:val="left"/>
      <w:pPr>
        <w:tabs>
          <w:tab w:val="num" w:pos="2880"/>
        </w:tabs>
        <w:ind w:left="2880" w:hanging="360"/>
      </w:pPr>
      <w:rPr>
        <w:rFonts w:ascii="Wingdings" w:hAnsi="Wingdings" w:cs="Wingdings" w:hint="default"/>
        <w:sz w:val="20"/>
        <w:szCs w:val="20"/>
      </w:rPr>
    </w:lvl>
    <w:lvl w:ilvl="4" w:tplc="E600315A">
      <w:start w:val="1"/>
      <w:numFmt w:val="bullet"/>
      <w:lvlText w:val=""/>
      <w:lvlJc w:val="left"/>
      <w:pPr>
        <w:tabs>
          <w:tab w:val="num" w:pos="3600"/>
        </w:tabs>
        <w:ind w:left="3600" w:hanging="360"/>
      </w:pPr>
      <w:rPr>
        <w:rFonts w:ascii="Wingdings" w:hAnsi="Wingdings" w:cs="Wingdings" w:hint="default"/>
        <w:sz w:val="20"/>
        <w:szCs w:val="20"/>
      </w:rPr>
    </w:lvl>
    <w:lvl w:ilvl="5" w:tplc="B13A7BB8">
      <w:start w:val="1"/>
      <w:numFmt w:val="bullet"/>
      <w:lvlText w:val=""/>
      <w:lvlJc w:val="left"/>
      <w:pPr>
        <w:tabs>
          <w:tab w:val="num" w:pos="4320"/>
        </w:tabs>
        <w:ind w:left="4320" w:hanging="360"/>
      </w:pPr>
      <w:rPr>
        <w:rFonts w:ascii="Wingdings" w:hAnsi="Wingdings" w:cs="Wingdings" w:hint="default"/>
        <w:sz w:val="20"/>
        <w:szCs w:val="20"/>
      </w:rPr>
    </w:lvl>
    <w:lvl w:ilvl="6" w:tplc="BB869DB2">
      <w:start w:val="1"/>
      <w:numFmt w:val="bullet"/>
      <w:lvlText w:val=""/>
      <w:lvlJc w:val="left"/>
      <w:pPr>
        <w:tabs>
          <w:tab w:val="num" w:pos="5040"/>
        </w:tabs>
        <w:ind w:left="5040" w:hanging="360"/>
      </w:pPr>
      <w:rPr>
        <w:rFonts w:ascii="Wingdings" w:hAnsi="Wingdings" w:cs="Wingdings" w:hint="default"/>
        <w:sz w:val="20"/>
        <w:szCs w:val="20"/>
      </w:rPr>
    </w:lvl>
    <w:lvl w:ilvl="7" w:tplc="5F467A72">
      <w:start w:val="1"/>
      <w:numFmt w:val="bullet"/>
      <w:lvlText w:val=""/>
      <w:lvlJc w:val="left"/>
      <w:pPr>
        <w:tabs>
          <w:tab w:val="num" w:pos="5760"/>
        </w:tabs>
        <w:ind w:left="5760" w:hanging="360"/>
      </w:pPr>
      <w:rPr>
        <w:rFonts w:ascii="Wingdings" w:hAnsi="Wingdings" w:cs="Wingdings" w:hint="default"/>
        <w:sz w:val="20"/>
        <w:szCs w:val="20"/>
      </w:rPr>
    </w:lvl>
    <w:lvl w:ilvl="8" w:tplc="E9CA7C2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24756C0"/>
    <w:multiLevelType w:val="hybridMultilevel"/>
    <w:tmpl w:val="7392089C"/>
    <w:lvl w:ilvl="0" w:tplc="CA1659B4">
      <w:start w:val="1"/>
      <w:numFmt w:val="decimal"/>
      <w:lvlText w:val="%1."/>
      <w:lvlJc w:val="left"/>
      <w:pPr>
        <w:tabs>
          <w:tab w:val="num" w:pos="720"/>
        </w:tabs>
        <w:ind w:left="720" w:hanging="360"/>
      </w:pPr>
    </w:lvl>
    <w:lvl w:ilvl="1" w:tplc="B43AAD66">
      <w:start w:val="1"/>
      <w:numFmt w:val="decimal"/>
      <w:lvlText w:val="%2."/>
      <w:lvlJc w:val="left"/>
      <w:pPr>
        <w:tabs>
          <w:tab w:val="num" w:pos="1440"/>
        </w:tabs>
        <w:ind w:left="1440" w:hanging="360"/>
      </w:pPr>
    </w:lvl>
    <w:lvl w:ilvl="2" w:tplc="D0BA1F60">
      <w:start w:val="1"/>
      <w:numFmt w:val="decimal"/>
      <w:lvlText w:val="%3."/>
      <w:lvlJc w:val="left"/>
      <w:pPr>
        <w:tabs>
          <w:tab w:val="num" w:pos="2160"/>
        </w:tabs>
        <w:ind w:left="2160" w:hanging="360"/>
      </w:pPr>
    </w:lvl>
    <w:lvl w:ilvl="3" w:tplc="F60021D2">
      <w:start w:val="1"/>
      <w:numFmt w:val="decimal"/>
      <w:lvlText w:val="%4."/>
      <w:lvlJc w:val="left"/>
      <w:pPr>
        <w:tabs>
          <w:tab w:val="num" w:pos="2880"/>
        </w:tabs>
        <w:ind w:left="2880" w:hanging="360"/>
      </w:pPr>
    </w:lvl>
    <w:lvl w:ilvl="4" w:tplc="DC0E8EB2">
      <w:start w:val="1"/>
      <w:numFmt w:val="decimal"/>
      <w:lvlText w:val="%5."/>
      <w:lvlJc w:val="left"/>
      <w:pPr>
        <w:tabs>
          <w:tab w:val="num" w:pos="3600"/>
        </w:tabs>
        <w:ind w:left="3600" w:hanging="360"/>
      </w:pPr>
    </w:lvl>
    <w:lvl w:ilvl="5" w:tplc="EC8EAA6E">
      <w:start w:val="1"/>
      <w:numFmt w:val="decimal"/>
      <w:lvlText w:val="%6."/>
      <w:lvlJc w:val="left"/>
      <w:pPr>
        <w:tabs>
          <w:tab w:val="num" w:pos="4320"/>
        </w:tabs>
        <w:ind w:left="4320" w:hanging="360"/>
      </w:pPr>
    </w:lvl>
    <w:lvl w:ilvl="6" w:tplc="EECEE24C">
      <w:start w:val="1"/>
      <w:numFmt w:val="decimal"/>
      <w:lvlText w:val="%7."/>
      <w:lvlJc w:val="left"/>
      <w:pPr>
        <w:tabs>
          <w:tab w:val="num" w:pos="5040"/>
        </w:tabs>
        <w:ind w:left="5040" w:hanging="360"/>
      </w:pPr>
    </w:lvl>
    <w:lvl w:ilvl="7" w:tplc="297CD73A">
      <w:start w:val="1"/>
      <w:numFmt w:val="decimal"/>
      <w:lvlText w:val="%8."/>
      <w:lvlJc w:val="left"/>
      <w:pPr>
        <w:tabs>
          <w:tab w:val="num" w:pos="5760"/>
        </w:tabs>
        <w:ind w:left="5760" w:hanging="360"/>
      </w:pPr>
    </w:lvl>
    <w:lvl w:ilvl="8" w:tplc="43BCEFD0">
      <w:start w:val="1"/>
      <w:numFmt w:val="decimal"/>
      <w:lvlText w:val="%9."/>
      <w:lvlJc w:val="left"/>
      <w:pPr>
        <w:tabs>
          <w:tab w:val="num" w:pos="6480"/>
        </w:tabs>
        <w:ind w:left="6480" w:hanging="360"/>
      </w:pPr>
    </w:lvl>
  </w:abstractNum>
  <w:abstractNum w:abstractNumId="9">
    <w:nsid w:val="458D6708"/>
    <w:multiLevelType w:val="hybridMultilevel"/>
    <w:tmpl w:val="BF0CA208"/>
    <w:lvl w:ilvl="0" w:tplc="7C6EE896">
      <w:start w:val="1"/>
      <w:numFmt w:val="bullet"/>
      <w:lvlText w:val=""/>
      <w:lvlJc w:val="left"/>
      <w:pPr>
        <w:tabs>
          <w:tab w:val="num" w:pos="720"/>
        </w:tabs>
        <w:ind w:left="720" w:hanging="360"/>
      </w:pPr>
      <w:rPr>
        <w:rFonts w:ascii="Symbol" w:hAnsi="Symbol" w:cs="Symbol" w:hint="default"/>
        <w:sz w:val="20"/>
        <w:szCs w:val="20"/>
      </w:rPr>
    </w:lvl>
    <w:lvl w:ilvl="1" w:tplc="729E9290">
      <w:start w:val="1"/>
      <w:numFmt w:val="bullet"/>
      <w:lvlText w:val="o"/>
      <w:lvlJc w:val="left"/>
      <w:pPr>
        <w:tabs>
          <w:tab w:val="num" w:pos="1440"/>
        </w:tabs>
        <w:ind w:left="1440" w:hanging="360"/>
      </w:pPr>
      <w:rPr>
        <w:rFonts w:ascii="Courier New" w:hAnsi="Courier New" w:cs="Courier New" w:hint="default"/>
        <w:sz w:val="20"/>
        <w:szCs w:val="20"/>
      </w:rPr>
    </w:lvl>
    <w:lvl w:ilvl="2" w:tplc="469E777C">
      <w:start w:val="1"/>
      <w:numFmt w:val="bullet"/>
      <w:lvlText w:val=""/>
      <w:lvlJc w:val="left"/>
      <w:pPr>
        <w:tabs>
          <w:tab w:val="num" w:pos="2160"/>
        </w:tabs>
        <w:ind w:left="2160" w:hanging="360"/>
      </w:pPr>
      <w:rPr>
        <w:rFonts w:ascii="Wingdings" w:hAnsi="Wingdings" w:cs="Wingdings" w:hint="default"/>
        <w:sz w:val="20"/>
        <w:szCs w:val="20"/>
      </w:rPr>
    </w:lvl>
    <w:lvl w:ilvl="3" w:tplc="5574C8FE">
      <w:start w:val="1"/>
      <w:numFmt w:val="bullet"/>
      <w:lvlText w:val=""/>
      <w:lvlJc w:val="left"/>
      <w:pPr>
        <w:tabs>
          <w:tab w:val="num" w:pos="2880"/>
        </w:tabs>
        <w:ind w:left="2880" w:hanging="360"/>
      </w:pPr>
      <w:rPr>
        <w:rFonts w:ascii="Wingdings" w:hAnsi="Wingdings" w:cs="Wingdings" w:hint="default"/>
        <w:sz w:val="20"/>
        <w:szCs w:val="20"/>
      </w:rPr>
    </w:lvl>
    <w:lvl w:ilvl="4" w:tplc="30C2FE54">
      <w:start w:val="1"/>
      <w:numFmt w:val="bullet"/>
      <w:lvlText w:val=""/>
      <w:lvlJc w:val="left"/>
      <w:pPr>
        <w:tabs>
          <w:tab w:val="num" w:pos="3600"/>
        </w:tabs>
        <w:ind w:left="3600" w:hanging="360"/>
      </w:pPr>
      <w:rPr>
        <w:rFonts w:ascii="Wingdings" w:hAnsi="Wingdings" w:cs="Wingdings" w:hint="default"/>
        <w:sz w:val="20"/>
        <w:szCs w:val="20"/>
      </w:rPr>
    </w:lvl>
    <w:lvl w:ilvl="5" w:tplc="902AFF90">
      <w:start w:val="1"/>
      <w:numFmt w:val="bullet"/>
      <w:lvlText w:val=""/>
      <w:lvlJc w:val="left"/>
      <w:pPr>
        <w:tabs>
          <w:tab w:val="num" w:pos="4320"/>
        </w:tabs>
        <w:ind w:left="4320" w:hanging="360"/>
      </w:pPr>
      <w:rPr>
        <w:rFonts w:ascii="Wingdings" w:hAnsi="Wingdings" w:cs="Wingdings" w:hint="default"/>
        <w:sz w:val="20"/>
        <w:szCs w:val="20"/>
      </w:rPr>
    </w:lvl>
    <w:lvl w:ilvl="6" w:tplc="03566658">
      <w:start w:val="1"/>
      <w:numFmt w:val="bullet"/>
      <w:lvlText w:val=""/>
      <w:lvlJc w:val="left"/>
      <w:pPr>
        <w:tabs>
          <w:tab w:val="num" w:pos="5040"/>
        </w:tabs>
        <w:ind w:left="5040" w:hanging="360"/>
      </w:pPr>
      <w:rPr>
        <w:rFonts w:ascii="Wingdings" w:hAnsi="Wingdings" w:cs="Wingdings" w:hint="default"/>
        <w:sz w:val="20"/>
        <w:szCs w:val="20"/>
      </w:rPr>
    </w:lvl>
    <w:lvl w:ilvl="7" w:tplc="CE18F226">
      <w:start w:val="1"/>
      <w:numFmt w:val="bullet"/>
      <w:lvlText w:val=""/>
      <w:lvlJc w:val="left"/>
      <w:pPr>
        <w:tabs>
          <w:tab w:val="num" w:pos="5760"/>
        </w:tabs>
        <w:ind w:left="5760" w:hanging="360"/>
      </w:pPr>
      <w:rPr>
        <w:rFonts w:ascii="Wingdings" w:hAnsi="Wingdings" w:cs="Wingdings" w:hint="default"/>
        <w:sz w:val="20"/>
        <w:szCs w:val="20"/>
      </w:rPr>
    </w:lvl>
    <w:lvl w:ilvl="8" w:tplc="40B029F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68470A6"/>
    <w:multiLevelType w:val="hybridMultilevel"/>
    <w:tmpl w:val="B0C88260"/>
    <w:lvl w:ilvl="0" w:tplc="1F80B8DE">
      <w:start w:val="1"/>
      <w:numFmt w:val="bullet"/>
      <w:lvlText w:val=""/>
      <w:lvlJc w:val="left"/>
      <w:pPr>
        <w:tabs>
          <w:tab w:val="num" w:pos="720"/>
        </w:tabs>
        <w:ind w:left="720" w:hanging="360"/>
      </w:pPr>
      <w:rPr>
        <w:rFonts w:ascii="Symbol" w:hAnsi="Symbol" w:cs="Symbol" w:hint="default"/>
        <w:sz w:val="20"/>
        <w:szCs w:val="20"/>
      </w:rPr>
    </w:lvl>
    <w:lvl w:ilvl="1" w:tplc="B0BE02C2">
      <w:start w:val="1"/>
      <w:numFmt w:val="bullet"/>
      <w:lvlText w:val="o"/>
      <w:lvlJc w:val="left"/>
      <w:pPr>
        <w:tabs>
          <w:tab w:val="num" w:pos="1440"/>
        </w:tabs>
        <w:ind w:left="1440" w:hanging="360"/>
      </w:pPr>
      <w:rPr>
        <w:rFonts w:ascii="Courier New" w:hAnsi="Courier New" w:cs="Courier New" w:hint="default"/>
        <w:sz w:val="20"/>
        <w:szCs w:val="20"/>
      </w:rPr>
    </w:lvl>
    <w:lvl w:ilvl="2" w:tplc="3FB68EBA">
      <w:start w:val="1"/>
      <w:numFmt w:val="bullet"/>
      <w:lvlText w:val=""/>
      <w:lvlJc w:val="left"/>
      <w:pPr>
        <w:tabs>
          <w:tab w:val="num" w:pos="2160"/>
        </w:tabs>
        <w:ind w:left="2160" w:hanging="360"/>
      </w:pPr>
      <w:rPr>
        <w:rFonts w:ascii="Wingdings" w:hAnsi="Wingdings" w:cs="Wingdings" w:hint="default"/>
        <w:sz w:val="20"/>
        <w:szCs w:val="20"/>
      </w:rPr>
    </w:lvl>
    <w:lvl w:ilvl="3" w:tplc="0C02025C">
      <w:start w:val="1"/>
      <w:numFmt w:val="bullet"/>
      <w:lvlText w:val=""/>
      <w:lvlJc w:val="left"/>
      <w:pPr>
        <w:tabs>
          <w:tab w:val="num" w:pos="2880"/>
        </w:tabs>
        <w:ind w:left="2880" w:hanging="360"/>
      </w:pPr>
      <w:rPr>
        <w:rFonts w:ascii="Wingdings" w:hAnsi="Wingdings" w:cs="Wingdings" w:hint="default"/>
        <w:sz w:val="20"/>
        <w:szCs w:val="20"/>
      </w:rPr>
    </w:lvl>
    <w:lvl w:ilvl="4" w:tplc="CCE63AD4">
      <w:start w:val="1"/>
      <w:numFmt w:val="bullet"/>
      <w:lvlText w:val=""/>
      <w:lvlJc w:val="left"/>
      <w:pPr>
        <w:tabs>
          <w:tab w:val="num" w:pos="3600"/>
        </w:tabs>
        <w:ind w:left="3600" w:hanging="360"/>
      </w:pPr>
      <w:rPr>
        <w:rFonts w:ascii="Wingdings" w:hAnsi="Wingdings" w:cs="Wingdings" w:hint="default"/>
        <w:sz w:val="20"/>
        <w:szCs w:val="20"/>
      </w:rPr>
    </w:lvl>
    <w:lvl w:ilvl="5" w:tplc="4E360776">
      <w:start w:val="1"/>
      <w:numFmt w:val="bullet"/>
      <w:lvlText w:val=""/>
      <w:lvlJc w:val="left"/>
      <w:pPr>
        <w:tabs>
          <w:tab w:val="num" w:pos="4320"/>
        </w:tabs>
        <w:ind w:left="4320" w:hanging="360"/>
      </w:pPr>
      <w:rPr>
        <w:rFonts w:ascii="Wingdings" w:hAnsi="Wingdings" w:cs="Wingdings" w:hint="default"/>
        <w:sz w:val="20"/>
        <w:szCs w:val="20"/>
      </w:rPr>
    </w:lvl>
    <w:lvl w:ilvl="6" w:tplc="833AE95E">
      <w:start w:val="1"/>
      <w:numFmt w:val="bullet"/>
      <w:lvlText w:val=""/>
      <w:lvlJc w:val="left"/>
      <w:pPr>
        <w:tabs>
          <w:tab w:val="num" w:pos="5040"/>
        </w:tabs>
        <w:ind w:left="5040" w:hanging="360"/>
      </w:pPr>
      <w:rPr>
        <w:rFonts w:ascii="Wingdings" w:hAnsi="Wingdings" w:cs="Wingdings" w:hint="default"/>
        <w:sz w:val="20"/>
        <w:szCs w:val="20"/>
      </w:rPr>
    </w:lvl>
    <w:lvl w:ilvl="7" w:tplc="50FC4920">
      <w:start w:val="1"/>
      <w:numFmt w:val="bullet"/>
      <w:lvlText w:val=""/>
      <w:lvlJc w:val="left"/>
      <w:pPr>
        <w:tabs>
          <w:tab w:val="num" w:pos="5760"/>
        </w:tabs>
        <w:ind w:left="5760" w:hanging="360"/>
      </w:pPr>
      <w:rPr>
        <w:rFonts w:ascii="Wingdings" w:hAnsi="Wingdings" w:cs="Wingdings" w:hint="default"/>
        <w:sz w:val="20"/>
        <w:szCs w:val="20"/>
      </w:rPr>
    </w:lvl>
    <w:lvl w:ilvl="8" w:tplc="E3CCA37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A1F5DB4"/>
    <w:multiLevelType w:val="hybridMultilevel"/>
    <w:tmpl w:val="3EA2323A"/>
    <w:lvl w:ilvl="0" w:tplc="5D12E418">
      <w:start w:val="1"/>
      <w:numFmt w:val="decimal"/>
      <w:lvlText w:val="%1."/>
      <w:lvlJc w:val="left"/>
      <w:pPr>
        <w:tabs>
          <w:tab w:val="num" w:pos="720"/>
        </w:tabs>
        <w:ind w:left="720" w:hanging="360"/>
      </w:pPr>
    </w:lvl>
    <w:lvl w:ilvl="1" w:tplc="2D8CB16A">
      <w:start w:val="1"/>
      <w:numFmt w:val="decimal"/>
      <w:lvlText w:val="%2."/>
      <w:lvlJc w:val="left"/>
      <w:pPr>
        <w:tabs>
          <w:tab w:val="num" w:pos="1440"/>
        </w:tabs>
        <w:ind w:left="1440" w:hanging="360"/>
      </w:pPr>
    </w:lvl>
    <w:lvl w:ilvl="2" w:tplc="CD549294">
      <w:start w:val="1"/>
      <w:numFmt w:val="decimal"/>
      <w:lvlText w:val="%3."/>
      <w:lvlJc w:val="left"/>
      <w:pPr>
        <w:tabs>
          <w:tab w:val="num" w:pos="2160"/>
        </w:tabs>
        <w:ind w:left="2160" w:hanging="360"/>
      </w:pPr>
    </w:lvl>
    <w:lvl w:ilvl="3" w:tplc="C95C797E">
      <w:start w:val="1"/>
      <w:numFmt w:val="decimal"/>
      <w:lvlText w:val="%4."/>
      <w:lvlJc w:val="left"/>
      <w:pPr>
        <w:tabs>
          <w:tab w:val="num" w:pos="2880"/>
        </w:tabs>
        <w:ind w:left="2880" w:hanging="360"/>
      </w:pPr>
    </w:lvl>
    <w:lvl w:ilvl="4" w:tplc="6AE0B498">
      <w:start w:val="1"/>
      <w:numFmt w:val="decimal"/>
      <w:lvlText w:val="%5."/>
      <w:lvlJc w:val="left"/>
      <w:pPr>
        <w:tabs>
          <w:tab w:val="num" w:pos="3600"/>
        </w:tabs>
        <w:ind w:left="3600" w:hanging="360"/>
      </w:pPr>
    </w:lvl>
    <w:lvl w:ilvl="5" w:tplc="B9BCD118">
      <w:start w:val="1"/>
      <w:numFmt w:val="decimal"/>
      <w:lvlText w:val="%6."/>
      <w:lvlJc w:val="left"/>
      <w:pPr>
        <w:tabs>
          <w:tab w:val="num" w:pos="4320"/>
        </w:tabs>
        <w:ind w:left="4320" w:hanging="360"/>
      </w:pPr>
    </w:lvl>
    <w:lvl w:ilvl="6" w:tplc="1048E278">
      <w:start w:val="1"/>
      <w:numFmt w:val="decimal"/>
      <w:lvlText w:val="%7."/>
      <w:lvlJc w:val="left"/>
      <w:pPr>
        <w:tabs>
          <w:tab w:val="num" w:pos="5040"/>
        </w:tabs>
        <w:ind w:left="5040" w:hanging="360"/>
      </w:pPr>
    </w:lvl>
    <w:lvl w:ilvl="7" w:tplc="9F866874">
      <w:start w:val="1"/>
      <w:numFmt w:val="decimal"/>
      <w:lvlText w:val="%8."/>
      <w:lvlJc w:val="left"/>
      <w:pPr>
        <w:tabs>
          <w:tab w:val="num" w:pos="5760"/>
        </w:tabs>
        <w:ind w:left="5760" w:hanging="360"/>
      </w:pPr>
    </w:lvl>
    <w:lvl w:ilvl="8" w:tplc="AE5CA50E">
      <w:start w:val="1"/>
      <w:numFmt w:val="decimal"/>
      <w:lvlText w:val="%9."/>
      <w:lvlJc w:val="left"/>
      <w:pPr>
        <w:tabs>
          <w:tab w:val="num" w:pos="6480"/>
        </w:tabs>
        <w:ind w:left="6480" w:hanging="360"/>
      </w:pPr>
    </w:lvl>
  </w:abstractNum>
  <w:abstractNum w:abstractNumId="12">
    <w:nsid w:val="4B7B6AE9"/>
    <w:multiLevelType w:val="hybridMultilevel"/>
    <w:tmpl w:val="792A9CBE"/>
    <w:lvl w:ilvl="0" w:tplc="B1604E20">
      <w:start w:val="1"/>
      <w:numFmt w:val="bullet"/>
      <w:lvlText w:val=""/>
      <w:lvlJc w:val="left"/>
      <w:pPr>
        <w:tabs>
          <w:tab w:val="num" w:pos="720"/>
        </w:tabs>
        <w:ind w:left="720" w:hanging="360"/>
      </w:pPr>
      <w:rPr>
        <w:rFonts w:ascii="Symbol" w:hAnsi="Symbol" w:cs="Symbol" w:hint="default"/>
        <w:sz w:val="20"/>
        <w:szCs w:val="20"/>
      </w:rPr>
    </w:lvl>
    <w:lvl w:ilvl="1" w:tplc="76ECB838">
      <w:start w:val="1"/>
      <w:numFmt w:val="bullet"/>
      <w:lvlText w:val="o"/>
      <w:lvlJc w:val="left"/>
      <w:pPr>
        <w:tabs>
          <w:tab w:val="num" w:pos="1440"/>
        </w:tabs>
        <w:ind w:left="1440" w:hanging="360"/>
      </w:pPr>
      <w:rPr>
        <w:rFonts w:ascii="Courier New" w:hAnsi="Courier New" w:cs="Courier New" w:hint="default"/>
        <w:sz w:val="20"/>
        <w:szCs w:val="20"/>
      </w:rPr>
    </w:lvl>
    <w:lvl w:ilvl="2" w:tplc="BF8E4B0A">
      <w:start w:val="1"/>
      <w:numFmt w:val="bullet"/>
      <w:lvlText w:val=""/>
      <w:lvlJc w:val="left"/>
      <w:pPr>
        <w:tabs>
          <w:tab w:val="num" w:pos="2160"/>
        </w:tabs>
        <w:ind w:left="2160" w:hanging="360"/>
      </w:pPr>
      <w:rPr>
        <w:rFonts w:ascii="Wingdings" w:hAnsi="Wingdings" w:cs="Wingdings" w:hint="default"/>
        <w:sz w:val="20"/>
        <w:szCs w:val="20"/>
      </w:rPr>
    </w:lvl>
    <w:lvl w:ilvl="3" w:tplc="564899DE">
      <w:start w:val="1"/>
      <w:numFmt w:val="bullet"/>
      <w:lvlText w:val=""/>
      <w:lvlJc w:val="left"/>
      <w:pPr>
        <w:tabs>
          <w:tab w:val="num" w:pos="2880"/>
        </w:tabs>
        <w:ind w:left="2880" w:hanging="360"/>
      </w:pPr>
      <w:rPr>
        <w:rFonts w:ascii="Wingdings" w:hAnsi="Wingdings" w:cs="Wingdings" w:hint="default"/>
        <w:sz w:val="20"/>
        <w:szCs w:val="20"/>
      </w:rPr>
    </w:lvl>
    <w:lvl w:ilvl="4" w:tplc="67EEA090">
      <w:start w:val="1"/>
      <w:numFmt w:val="bullet"/>
      <w:lvlText w:val=""/>
      <w:lvlJc w:val="left"/>
      <w:pPr>
        <w:tabs>
          <w:tab w:val="num" w:pos="3600"/>
        </w:tabs>
        <w:ind w:left="3600" w:hanging="360"/>
      </w:pPr>
      <w:rPr>
        <w:rFonts w:ascii="Wingdings" w:hAnsi="Wingdings" w:cs="Wingdings" w:hint="default"/>
        <w:sz w:val="20"/>
        <w:szCs w:val="20"/>
      </w:rPr>
    </w:lvl>
    <w:lvl w:ilvl="5" w:tplc="5EC28E88">
      <w:start w:val="1"/>
      <w:numFmt w:val="bullet"/>
      <w:lvlText w:val=""/>
      <w:lvlJc w:val="left"/>
      <w:pPr>
        <w:tabs>
          <w:tab w:val="num" w:pos="4320"/>
        </w:tabs>
        <w:ind w:left="4320" w:hanging="360"/>
      </w:pPr>
      <w:rPr>
        <w:rFonts w:ascii="Wingdings" w:hAnsi="Wingdings" w:cs="Wingdings" w:hint="default"/>
        <w:sz w:val="20"/>
        <w:szCs w:val="20"/>
      </w:rPr>
    </w:lvl>
    <w:lvl w:ilvl="6" w:tplc="8D267866">
      <w:start w:val="1"/>
      <w:numFmt w:val="bullet"/>
      <w:lvlText w:val=""/>
      <w:lvlJc w:val="left"/>
      <w:pPr>
        <w:tabs>
          <w:tab w:val="num" w:pos="5040"/>
        </w:tabs>
        <w:ind w:left="5040" w:hanging="360"/>
      </w:pPr>
      <w:rPr>
        <w:rFonts w:ascii="Wingdings" w:hAnsi="Wingdings" w:cs="Wingdings" w:hint="default"/>
        <w:sz w:val="20"/>
        <w:szCs w:val="20"/>
      </w:rPr>
    </w:lvl>
    <w:lvl w:ilvl="7" w:tplc="47DE869C">
      <w:start w:val="1"/>
      <w:numFmt w:val="bullet"/>
      <w:lvlText w:val=""/>
      <w:lvlJc w:val="left"/>
      <w:pPr>
        <w:tabs>
          <w:tab w:val="num" w:pos="5760"/>
        </w:tabs>
        <w:ind w:left="5760" w:hanging="360"/>
      </w:pPr>
      <w:rPr>
        <w:rFonts w:ascii="Wingdings" w:hAnsi="Wingdings" w:cs="Wingdings" w:hint="default"/>
        <w:sz w:val="20"/>
        <w:szCs w:val="20"/>
      </w:rPr>
    </w:lvl>
    <w:lvl w:ilvl="8" w:tplc="8D7EB1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D3B0B35"/>
    <w:multiLevelType w:val="hybridMultilevel"/>
    <w:tmpl w:val="53CE6FF8"/>
    <w:lvl w:ilvl="0" w:tplc="E0EA16C6">
      <w:start w:val="1"/>
      <w:numFmt w:val="bullet"/>
      <w:lvlText w:val=""/>
      <w:lvlJc w:val="left"/>
      <w:pPr>
        <w:tabs>
          <w:tab w:val="num" w:pos="720"/>
        </w:tabs>
        <w:ind w:left="720" w:hanging="360"/>
      </w:pPr>
      <w:rPr>
        <w:rFonts w:ascii="Symbol" w:hAnsi="Symbol" w:cs="Symbol" w:hint="default"/>
        <w:sz w:val="20"/>
        <w:szCs w:val="20"/>
      </w:rPr>
    </w:lvl>
    <w:lvl w:ilvl="1" w:tplc="EF786D64">
      <w:start w:val="1"/>
      <w:numFmt w:val="bullet"/>
      <w:lvlText w:val="o"/>
      <w:lvlJc w:val="left"/>
      <w:pPr>
        <w:tabs>
          <w:tab w:val="num" w:pos="1440"/>
        </w:tabs>
        <w:ind w:left="1440" w:hanging="360"/>
      </w:pPr>
      <w:rPr>
        <w:rFonts w:ascii="Courier New" w:hAnsi="Courier New" w:cs="Courier New" w:hint="default"/>
        <w:sz w:val="20"/>
        <w:szCs w:val="20"/>
      </w:rPr>
    </w:lvl>
    <w:lvl w:ilvl="2" w:tplc="139CBB36">
      <w:start w:val="1"/>
      <w:numFmt w:val="bullet"/>
      <w:lvlText w:val=""/>
      <w:lvlJc w:val="left"/>
      <w:pPr>
        <w:tabs>
          <w:tab w:val="num" w:pos="2160"/>
        </w:tabs>
        <w:ind w:left="2160" w:hanging="360"/>
      </w:pPr>
      <w:rPr>
        <w:rFonts w:ascii="Wingdings" w:hAnsi="Wingdings" w:cs="Wingdings" w:hint="default"/>
        <w:sz w:val="20"/>
        <w:szCs w:val="20"/>
      </w:rPr>
    </w:lvl>
    <w:lvl w:ilvl="3" w:tplc="77068CE8">
      <w:start w:val="1"/>
      <w:numFmt w:val="bullet"/>
      <w:lvlText w:val=""/>
      <w:lvlJc w:val="left"/>
      <w:pPr>
        <w:tabs>
          <w:tab w:val="num" w:pos="2880"/>
        </w:tabs>
        <w:ind w:left="2880" w:hanging="360"/>
      </w:pPr>
      <w:rPr>
        <w:rFonts w:ascii="Wingdings" w:hAnsi="Wingdings" w:cs="Wingdings" w:hint="default"/>
        <w:sz w:val="20"/>
        <w:szCs w:val="20"/>
      </w:rPr>
    </w:lvl>
    <w:lvl w:ilvl="4" w:tplc="2732273A">
      <w:start w:val="1"/>
      <w:numFmt w:val="bullet"/>
      <w:lvlText w:val=""/>
      <w:lvlJc w:val="left"/>
      <w:pPr>
        <w:tabs>
          <w:tab w:val="num" w:pos="3600"/>
        </w:tabs>
        <w:ind w:left="3600" w:hanging="360"/>
      </w:pPr>
      <w:rPr>
        <w:rFonts w:ascii="Wingdings" w:hAnsi="Wingdings" w:cs="Wingdings" w:hint="default"/>
        <w:sz w:val="20"/>
        <w:szCs w:val="20"/>
      </w:rPr>
    </w:lvl>
    <w:lvl w:ilvl="5" w:tplc="4F6C75B4">
      <w:start w:val="1"/>
      <w:numFmt w:val="bullet"/>
      <w:lvlText w:val=""/>
      <w:lvlJc w:val="left"/>
      <w:pPr>
        <w:tabs>
          <w:tab w:val="num" w:pos="4320"/>
        </w:tabs>
        <w:ind w:left="4320" w:hanging="360"/>
      </w:pPr>
      <w:rPr>
        <w:rFonts w:ascii="Wingdings" w:hAnsi="Wingdings" w:cs="Wingdings" w:hint="default"/>
        <w:sz w:val="20"/>
        <w:szCs w:val="20"/>
      </w:rPr>
    </w:lvl>
    <w:lvl w:ilvl="6" w:tplc="FA122AD8">
      <w:start w:val="1"/>
      <w:numFmt w:val="bullet"/>
      <w:lvlText w:val=""/>
      <w:lvlJc w:val="left"/>
      <w:pPr>
        <w:tabs>
          <w:tab w:val="num" w:pos="5040"/>
        </w:tabs>
        <w:ind w:left="5040" w:hanging="360"/>
      </w:pPr>
      <w:rPr>
        <w:rFonts w:ascii="Wingdings" w:hAnsi="Wingdings" w:cs="Wingdings" w:hint="default"/>
        <w:sz w:val="20"/>
        <w:szCs w:val="20"/>
      </w:rPr>
    </w:lvl>
    <w:lvl w:ilvl="7" w:tplc="0994C36C">
      <w:start w:val="1"/>
      <w:numFmt w:val="bullet"/>
      <w:lvlText w:val=""/>
      <w:lvlJc w:val="left"/>
      <w:pPr>
        <w:tabs>
          <w:tab w:val="num" w:pos="5760"/>
        </w:tabs>
        <w:ind w:left="5760" w:hanging="360"/>
      </w:pPr>
      <w:rPr>
        <w:rFonts w:ascii="Wingdings" w:hAnsi="Wingdings" w:cs="Wingdings" w:hint="default"/>
        <w:sz w:val="20"/>
        <w:szCs w:val="20"/>
      </w:rPr>
    </w:lvl>
    <w:lvl w:ilvl="8" w:tplc="AECA24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52652F5F"/>
    <w:multiLevelType w:val="hybridMultilevel"/>
    <w:tmpl w:val="F93AD53C"/>
    <w:lvl w:ilvl="0" w:tplc="168E9C22">
      <w:start w:val="1"/>
      <w:numFmt w:val="bullet"/>
      <w:lvlText w:val=""/>
      <w:lvlJc w:val="left"/>
      <w:pPr>
        <w:tabs>
          <w:tab w:val="num" w:pos="720"/>
        </w:tabs>
        <w:ind w:left="720" w:hanging="360"/>
      </w:pPr>
      <w:rPr>
        <w:rFonts w:ascii="Symbol" w:hAnsi="Symbol" w:cs="Symbol" w:hint="default"/>
        <w:sz w:val="20"/>
        <w:szCs w:val="20"/>
      </w:rPr>
    </w:lvl>
    <w:lvl w:ilvl="1" w:tplc="6EA64AF6">
      <w:start w:val="1"/>
      <w:numFmt w:val="bullet"/>
      <w:lvlText w:val="o"/>
      <w:lvlJc w:val="left"/>
      <w:pPr>
        <w:tabs>
          <w:tab w:val="num" w:pos="1440"/>
        </w:tabs>
        <w:ind w:left="1440" w:hanging="360"/>
      </w:pPr>
      <w:rPr>
        <w:rFonts w:ascii="Courier New" w:hAnsi="Courier New" w:cs="Courier New" w:hint="default"/>
        <w:sz w:val="20"/>
        <w:szCs w:val="20"/>
      </w:rPr>
    </w:lvl>
    <w:lvl w:ilvl="2" w:tplc="1A161072">
      <w:start w:val="1"/>
      <w:numFmt w:val="bullet"/>
      <w:lvlText w:val=""/>
      <w:lvlJc w:val="left"/>
      <w:pPr>
        <w:tabs>
          <w:tab w:val="num" w:pos="2160"/>
        </w:tabs>
        <w:ind w:left="2160" w:hanging="360"/>
      </w:pPr>
      <w:rPr>
        <w:rFonts w:ascii="Wingdings" w:hAnsi="Wingdings" w:cs="Wingdings" w:hint="default"/>
        <w:sz w:val="20"/>
        <w:szCs w:val="20"/>
      </w:rPr>
    </w:lvl>
    <w:lvl w:ilvl="3" w:tplc="6714D24E">
      <w:start w:val="1"/>
      <w:numFmt w:val="bullet"/>
      <w:lvlText w:val=""/>
      <w:lvlJc w:val="left"/>
      <w:pPr>
        <w:tabs>
          <w:tab w:val="num" w:pos="2880"/>
        </w:tabs>
        <w:ind w:left="2880" w:hanging="360"/>
      </w:pPr>
      <w:rPr>
        <w:rFonts w:ascii="Wingdings" w:hAnsi="Wingdings" w:cs="Wingdings" w:hint="default"/>
        <w:sz w:val="20"/>
        <w:szCs w:val="20"/>
      </w:rPr>
    </w:lvl>
    <w:lvl w:ilvl="4" w:tplc="89A29BA6">
      <w:start w:val="1"/>
      <w:numFmt w:val="bullet"/>
      <w:lvlText w:val=""/>
      <w:lvlJc w:val="left"/>
      <w:pPr>
        <w:tabs>
          <w:tab w:val="num" w:pos="3600"/>
        </w:tabs>
        <w:ind w:left="3600" w:hanging="360"/>
      </w:pPr>
      <w:rPr>
        <w:rFonts w:ascii="Wingdings" w:hAnsi="Wingdings" w:cs="Wingdings" w:hint="default"/>
        <w:sz w:val="20"/>
        <w:szCs w:val="20"/>
      </w:rPr>
    </w:lvl>
    <w:lvl w:ilvl="5" w:tplc="BE206E82">
      <w:start w:val="1"/>
      <w:numFmt w:val="bullet"/>
      <w:lvlText w:val=""/>
      <w:lvlJc w:val="left"/>
      <w:pPr>
        <w:tabs>
          <w:tab w:val="num" w:pos="4320"/>
        </w:tabs>
        <w:ind w:left="4320" w:hanging="360"/>
      </w:pPr>
      <w:rPr>
        <w:rFonts w:ascii="Wingdings" w:hAnsi="Wingdings" w:cs="Wingdings" w:hint="default"/>
        <w:sz w:val="20"/>
        <w:szCs w:val="20"/>
      </w:rPr>
    </w:lvl>
    <w:lvl w:ilvl="6" w:tplc="EC342F9C">
      <w:start w:val="1"/>
      <w:numFmt w:val="bullet"/>
      <w:lvlText w:val=""/>
      <w:lvlJc w:val="left"/>
      <w:pPr>
        <w:tabs>
          <w:tab w:val="num" w:pos="5040"/>
        </w:tabs>
        <w:ind w:left="5040" w:hanging="360"/>
      </w:pPr>
      <w:rPr>
        <w:rFonts w:ascii="Wingdings" w:hAnsi="Wingdings" w:cs="Wingdings" w:hint="default"/>
        <w:sz w:val="20"/>
        <w:szCs w:val="20"/>
      </w:rPr>
    </w:lvl>
    <w:lvl w:ilvl="7" w:tplc="C9346250">
      <w:start w:val="1"/>
      <w:numFmt w:val="bullet"/>
      <w:lvlText w:val=""/>
      <w:lvlJc w:val="left"/>
      <w:pPr>
        <w:tabs>
          <w:tab w:val="num" w:pos="5760"/>
        </w:tabs>
        <w:ind w:left="5760" w:hanging="360"/>
      </w:pPr>
      <w:rPr>
        <w:rFonts w:ascii="Wingdings" w:hAnsi="Wingdings" w:cs="Wingdings" w:hint="default"/>
        <w:sz w:val="20"/>
        <w:szCs w:val="20"/>
      </w:rPr>
    </w:lvl>
    <w:lvl w:ilvl="8" w:tplc="354272D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57A8132F"/>
    <w:multiLevelType w:val="hybridMultilevel"/>
    <w:tmpl w:val="2DF0CA74"/>
    <w:lvl w:ilvl="0" w:tplc="5F9AEB9E">
      <w:start w:val="1"/>
      <w:numFmt w:val="bullet"/>
      <w:lvlText w:val=""/>
      <w:lvlJc w:val="left"/>
      <w:pPr>
        <w:tabs>
          <w:tab w:val="num" w:pos="720"/>
        </w:tabs>
        <w:ind w:left="720" w:hanging="360"/>
      </w:pPr>
      <w:rPr>
        <w:rFonts w:ascii="Symbol" w:hAnsi="Symbol" w:cs="Symbol" w:hint="default"/>
        <w:sz w:val="20"/>
        <w:szCs w:val="20"/>
      </w:rPr>
    </w:lvl>
    <w:lvl w:ilvl="1" w:tplc="AAF89A7C">
      <w:start w:val="1"/>
      <w:numFmt w:val="bullet"/>
      <w:lvlText w:val="o"/>
      <w:lvlJc w:val="left"/>
      <w:pPr>
        <w:tabs>
          <w:tab w:val="num" w:pos="1440"/>
        </w:tabs>
        <w:ind w:left="1440" w:hanging="360"/>
      </w:pPr>
      <w:rPr>
        <w:rFonts w:ascii="Courier New" w:hAnsi="Courier New" w:cs="Courier New" w:hint="default"/>
        <w:sz w:val="20"/>
        <w:szCs w:val="20"/>
      </w:rPr>
    </w:lvl>
    <w:lvl w:ilvl="2" w:tplc="1534B3CC">
      <w:start w:val="1"/>
      <w:numFmt w:val="bullet"/>
      <w:lvlText w:val=""/>
      <w:lvlJc w:val="left"/>
      <w:pPr>
        <w:tabs>
          <w:tab w:val="num" w:pos="2160"/>
        </w:tabs>
        <w:ind w:left="2160" w:hanging="360"/>
      </w:pPr>
      <w:rPr>
        <w:rFonts w:ascii="Wingdings" w:hAnsi="Wingdings" w:cs="Wingdings" w:hint="default"/>
        <w:sz w:val="20"/>
        <w:szCs w:val="20"/>
      </w:rPr>
    </w:lvl>
    <w:lvl w:ilvl="3" w:tplc="13CCFDF6">
      <w:start w:val="1"/>
      <w:numFmt w:val="bullet"/>
      <w:lvlText w:val=""/>
      <w:lvlJc w:val="left"/>
      <w:pPr>
        <w:tabs>
          <w:tab w:val="num" w:pos="2880"/>
        </w:tabs>
        <w:ind w:left="2880" w:hanging="360"/>
      </w:pPr>
      <w:rPr>
        <w:rFonts w:ascii="Wingdings" w:hAnsi="Wingdings" w:cs="Wingdings" w:hint="default"/>
        <w:sz w:val="20"/>
        <w:szCs w:val="20"/>
      </w:rPr>
    </w:lvl>
    <w:lvl w:ilvl="4" w:tplc="6BF657E2">
      <w:start w:val="1"/>
      <w:numFmt w:val="bullet"/>
      <w:lvlText w:val=""/>
      <w:lvlJc w:val="left"/>
      <w:pPr>
        <w:tabs>
          <w:tab w:val="num" w:pos="3600"/>
        </w:tabs>
        <w:ind w:left="3600" w:hanging="360"/>
      </w:pPr>
      <w:rPr>
        <w:rFonts w:ascii="Wingdings" w:hAnsi="Wingdings" w:cs="Wingdings" w:hint="default"/>
        <w:sz w:val="20"/>
        <w:szCs w:val="20"/>
      </w:rPr>
    </w:lvl>
    <w:lvl w:ilvl="5" w:tplc="D7A6A8E8">
      <w:start w:val="1"/>
      <w:numFmt w:val="bullet"/>
      <w:lvlText w:val=""/>
      <w:lvlJc w:val="left"/>
      <w:pPr>
        <w:tabs>
          <w:tab w:val="num" w:pos="4320"/>
        </w:tabs>
        <w:ind w:left="4320" w:hanging="360"/>
      </w:pPr>
      <w:rPr>
        <w:rFonts w:ascii="Wingdings" w:hAnsi="Wingdings" w:cs="Wingdings" w:hint="default"/>
        <w:sz w:val="20"/>
        <w:szCs w:val="20"/>
      </w:rPr>
    </w:lvl>
    <w:lvl w:ilvl="6" w:tplc="549C4FA2">
      <w:start w:val="1"/>
      <w:numFmt w:val="bullet"/>
      <w:lvlText w:val=""/>
      <w:lvlJc w:val="left"/>
      <w:pPr>
        <w:tabs>
          <w:tab w:val="num" w:pos="5040"/>
        </w:tabs>
        <w:ind w:left="5040" w:hanging="360"/>
      </w:pPr>
      <w:rPr>
        <w:rFonts w:ascii="Wingdings" w:hAnsi="Wingdings" w:cs="Wingdings" w:hint="default"/>
        <w:sz w:val="20"/>
        <w:szCs w:val="20"/>
      </w:rPr>
    </w:lvl>
    <w:lvl w:ilvl="7" w:tplc="5BEA75EA">
      <w:start w:val="1"/>
      <w:numFmt w:val="bullet"/>
      <w:lvlText w:val=""/>
      <w:lvlJc w:val="left"/>
      <w:pPr>
        <w:tabs>
          <w:tab w:val="num" w:pos="5760"/>
        </w:tabs>
        <w:ind w:left="5760" w:hanging="360"/>
      </w:pPr>
      <w:rPr>
        <w:rFonts w:ascii="Wingdings" w:hAnsi="Wingdings" w:cs="Wingdings" w:hint="default"/>
        <w:sz w:val="20"/>
        <w:szCs w:val="20"/>
      </w:rPr>
    </w:lvl>
    <w:lvl w:ilvl="8" w:tplc="FF7845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59AD069D"/>
    <w:multiLevelType w:val="hybridMultilevel"/>
    <w:tmpl w:val="D0E8E950"/>
    <w:lvl w:ilvl="0" w:tplc="48D21A3E">
      <w:start w:val="1"/>
      <w:numFmt w:val="bullet"/>
      <w:lvlText w:val=""/>
      <w:lvlJc w:val="left"/>
      <w:pPr>
        <w:tabs>
          <w:tab w:val="num" w:pos="720"/>
        </w:tabs>
        <w:ind w:left="720" w:hanging="360"/>
      </w:pPr>
      <w:rPr>
        <w:rFonts w:ascii="Symbol" w:hAnsi="Symbol" w:cs="Symbol" w:hint="default"/>
        <w:sz w:val="20"/>
        <w:szCs w:val="20"/>
      </w:rPr>
    </w:lvl>
    <w:lvl w:ilvl="1" w:tplc="2AF45B50">
      <w:start w:val="1"/>
      <w:numFmt w:val="bullet"/>
      <w:lvlText w:val="o"/>
      <w:lvlJc w:val="left"/>
      <w:pPr>
        <w:tabs>
          <w:tab w:val="num" w:pos="1440"/>
        </w:tabs>
        <w:ind w:left="1440" w:hanging="360"/>
      </w:pPr>
      <w:rPr>
        <w:rFonts w:ascii="Courier New" w:hAnsi="Courier New" w:cs="Courier New" w:hint="default"/>
        <w:sz w:val="20"/>
        <w:szCs w:val="20"/>
      </w:rPr>
    </w:lvl>
    <w:lvl w:ilvl="2" w:tplc="8B5CB20E">
      <w:start w:val="1"/>
      <w:numFmt w:val="bullet"/>
      <w:lvlText w:val=""/>
      <w:lvlJc w:val="left"/>
      <w:pPr>
        <w:tabs>
          <w:tab w:val="num" w:pos="2160"/>
        </w:tabs>
        <w:ind w:left="2160" w:hanging="360"/>
      </w:pPr>
      <w:rPr>
        <w:rFonts w:ascii="Wingdings" w:hAnsi="Wingdings" w:cs="Wingdings" w:hint="default"/>
        <w:sz w:val="20"/>
        <w:szCs w:val="20"/>
      </w:rPr>
    </w:lvl>
    <w:lvl w:ilvl="3" w:tplc="4440BB96">
      <w:start w:val="1"/>
      <w:numFmt w:val="bullet"/>
      <w:lvlText w:val=""/>
      <w:lvlJc w:val="left"/>
      <w:pPr>
        <w:tabs>
          <w:tab w:val="num" w:pos="2880"/>
        </w:tabs>
        <w:ind w:left="2880" w:hanging="360"/>
      </w:pPr>
      <w:rPr>
        <w:rFonts w:ascii="Wingdings" w:hAnsi="Wingdings" w:cs="Wingdings" w:hint="default"/>
        <w:sz w:val="20"/>
        <w:szCs w:val="20"/>
      </w:rPr>
    </w:lvl>
    <w:lvl w:ilvl="4" w:tplc="F146B040">
      <w:start w:val="1"/>
      <w:numFmt w:val="bullet"/>
      <w:lvlText w:val=""/>
      <w:lvlJc w:val="left"/>
      <w:pPr>
        <w:tabs>
          <w:tab w:val="num" w:pos="3600"/>
        </w:tabs>
        <w:ind w:left="3600" w:hanging="360"/>
      </w:pPr>
      <w:rPr>
        <w:rFonts w:ascii="Wingdings" w:hAnsi="Wingdings" w:cs="Wingdings" w:hint="default"/>
        <w:sz w:val="20"/>
        <w:szCs w:val="20"/>
      </w:rPr>
    </w:lvl>
    <w:lvl w:ilvl="5" w:tplc="F28EE8D0">
      <w:start w:val="1"/>
      <w:numFmt w:val="bullet"/>
      <w:lvlText w:val=""/>
      <w:lvlJc w:val="left"/>
      <w:pPr>
        <w:tabs>
          <w:tab w:val="num" w:pos="4320"/>
        </w:tabs>
        <w:ind w:left="4320" w:hanging="360"/>
      </w:pPr>
      <w:rPr>
        <w:rFonts w:ascii="Wingdings" w:hAnsi="Wingdings" w:cs="Wingdings" w:hint="default"/>
        <w:sz w:val="20"/>
        <w:szCs w:val="20"/>
      </w:rPr>
    </w:lvl>
    <w:lvl w:ilvl="6" w:tplc="0430FE2A">
      <w:start w:val="1"/>
      <w:numFmt w:val="bullet"/>
      <w:lvlText w:val=""/>
      <w:lvlJc w:val="left"/>
      <w:pPr>
        <w:tabs>
          <w:tab w:val="num" w:pos="5040"/>
        </w:tabs>
        <w:ind w:left="5040" w:hanging="360"/>
      </w:pPr>
      <w:rPr>
        <w:rFonts w:ascii="Wingdings" w:hAnsi="Wingdings" w:cs="Wingdings" w:hint="default"/>
        <w:sz w:val="20"/>
        <w:szCs w:val="20"/>
      </w:rPr>
    </w:lvl>
    <w:lvl w:ilvl="7" w:tplc="4BCE7BFE">
      <w:start w:val="1"/>
      <w:numFmt w:val="bullet"/>
      <w:lvlText w:val=""/>
      <w:lvlJc w:val="left"/>
      <w:pPr>
        <w:tabs>
          <w:tab w:val="num" w:pos="5760"/>
        </w:tabs>
        <w:ind w:left="5760" w:hanging="360"/>
      </w:pPr>
      <w:rPr>
        <w:rFonts w:ascii="Wingdings" w:hAnsi="Wingdings" w:cs="Wingdings" w:hint="default"/>
        <w:sz w:val="20"/>
        <w:szCs w:val="20"/>
      </w:rPr>
    </w:lvl>
    <w:lvl w:ilvl="8" w:tplc="4BEE7E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5C2001B7"/>
    <w:multiLevelType w:val="hybridMultilevel"/>
    <w:tmpl w:val="019C2FA0"/>
    <w:lvl w:ilvl="0" w:tplc="6A884706">
      <w:start w:val="2"/>
      <w:numFmt w:val="decimal"/>
      <w:lvlText w:val="%1."/>
      <w:lvlJc w:val="left"/>
      <w:pPr>
        <w:tabs>
          <w:tab w:val="num" w:pos="720"/>
        </w:tabs>
        <w:ind w:left="720" w:hanging="360"/>
      </w:pPr>
    </w:lvl>
    <w:lvl w:ilvl="1" w:tplc="47B41D1E">
      <w:start w:val="1"/>
      <w:numFmt w:val="decimal"/>
      <w:lvlText w:val="%2."/>
      <w:lvlJc w:val="left"/>
      <w:pPr>
        <w:tabs>
          <w:tab w:val="num" w:pos="1440"/>
        </w:tabs>
        <w:ind w:left="1440" w:hanging="360"/>
      </w:pPr>
    </w:lvl>
    <w:lvl w:ilvl="2" w:tplc="88C688E6">
      <w:start w:val="1"/>
      <w:numFmt w:val="decimal"/>
      <w:lvlText w:val="%3."/>
      <w:lvlJc w:val="left"/>
      <w:pPr>
        <w:tabs>
          <w:tab w:val="num" w:pos="2160"/>
        </w:tabs>
        <w:ind w:left="2160" w:hanging="360"/>
      </w:pPr>
    </w:lvl>
    <w:lvl w:ilvl="3" w:tplc="54C09B68">
      <w:start w:val="1"/>
      <w:numFmt w:val="decimal"/>
      <w:lvlText w:val="%4."/>
      <w:lvlJc w:val="left"/>
      <w:pPr>
        <w:tabs>
          <w:tab w:val="num" w:pos="2880"/>
        </w:tabs>
        <w:ind w:left="2880" w:hanging="360"/>
      </w:pPr>
    </w:lvl>
    <w:lvl w:ilvl="4" w:tplc="52DE7FA8">
      <w:start w:val="1"/>
      <w:numFmt w:val="decimal"/>
      <w:lvlText w:val="%5."/>
      <w:lvlJc w:val="left"/>
      <w:pPr>
        <w:tabs>
          <w:tab w:val="num" w:pos="3600"/>
        </w:tabs>
        <w:ind w:left="3600" w:hanging="360"/>
      </w:pPr>
    </w:lvl>
    <w:lvl w:ilvl="5" w:tplc="F3D86C92">
      <w:start w:val="1"/>
      <w:numFmt w:val="decimal"/>
      <w:lvlText w:val="%6."/>
      <w:lvlJc w:val="left"/>
      <w:pPr>
        <w:tabs>
          <w:tab w:val="num" w:pos="4320"/>
        </w:tabs>
        <w:ind w:left="4320" w:hanging="360"/>
      </w:pPr>
    </w:lvl>
    <w:lvl w:ilvl="6" w:tplc="7F28897C">
      <w:start w:val="1"/>
      <w:numFmt w:val="decimal"/>
      <w:lvlText w:val="%7."/>
      <w:lvlJc w:val="left"/>
      <w:pPr>
        <w:tabs>
          <w:tab w:val="num" w:pos="5040"/>
        </w:tabs>
        <w:ind w:left="5040" w:hanging="360"/>
      </w:pPr>
    </w:lvl>
    <w:lvl w:ilvl="7" w:tplc="EECA6710">
      <w:start w:val="1"/>
      <w:numFmt w:val="decimal"/>
      <w:lvlText w:val="%8."/>
      <w:lvlJc w:val="left"/>
      <w:pPr>
        <w:tabs>
          <w:tab w:val="num" w:pos="5760"/>
        </w:tabs>
        <w:ind w:left="5760" w:hanging="360"/>
      </w:pPr>
    </w:lvl>
    <w:lvl w:ilvl="8" w:tplc="5470D09A">
      <w:start w:val="1"/>
      <w:numFmt w:val="decimal"/>
      <w:lvlText w:val="%9."/>
      <w:lvlJc w:val="left"/>
      <w:pPr>
        <w:tabs>
          <w:tab w:val="num" w:pos="6480"/>
        </w:tabs>
        <w:ind w:left="6480" w:hanging="360"/>
      </w:pPr>
    </w:lvl>
  </w:abstractNum>
  <w:abstractNum w:abstractNumId="18">
    <w:nsid w:val="6C9B366F"/>
    <w:multiLevelType w:val="hybridMultilevel"/>
    <w:tmpl w:val="F7A88FC8"/>
    <w:lvl w:ilvl="0" w:tplc="5A4EF190">
      <w:start w:val="1"/>
      <w:numFmt w:val="bullet"/>
      <w:lvlText w:val=""/>
      <w:lvlJc w:val="left"/>
      <w:pPr>
        <w:tabs>
          <w:tab w:val="num" w:pos="720"/>
        </w:tabs>
        <w:ind w:left="720" w:hanging="360"/>
      </w:pPr>
      <w:rPr>
        <w:rFonts w:ascii="Symbol" w:hAnsi="Symbol" w:cs="Symbol" w:hint="default"/>
        <w:sz w:val="20"/>
        <w:szCs w:val="20"/>
      </w:rPr>
    </w:lvl>
    <w:lvl w:ilvl="1" w:tplc="E59EA50C">
      <w:start w:val="1"/>
      <w:numFmt w:val="bullet"/>
      <w:lvlText w:val="o"/>
      <w:lvlJc w:val="left"/>
      <w:pPr>
        <w:tabs>
          <w:tab w:val="num" w:pos="1440"/>
        </w:tabs>
        <w:ind w:left="1440" w:hanging="360"/>
      </w:pPr>
      <w:rPr>
        <w:rFonts w:ascii="Courier New" w:hAnsi="Courier New" w:cs="Courier New" w:hint="default"/>
        <w:sz w:val="20"/>
        <w:szCs w:val="20"/>
      </w:rPr>
    </w:lvl>
    <w:lvl w:ilvl="2" w:tplc="69F6784C">
      <w:start w:val="1"/>
      <w:numFmt w:val="bullet"/>
      <w:lvlText w:val=""/>
      <w:lvlJc w:val="left"/>
      <w:pPr>
        <w:tabs>
          <w:tab w:val="num" w:pos="2160"/>
        </w:tabs>
        <w:ind w:left="2160" w:hanging="360"/>
      </w:pPr>
      <w:rPr>
        <w:rFonts w:ascii="Wingdings" w:hAnsi="Wingdings" w:cs="Wingdings" w:hint="default"/>
        <w:sz w:val="20"/>
        <w:szCs w:val="20"/>
      </w:rPr>
    </w:lvl>
    <w:lvl w:ilvl="3" w:tplc="80BAD53C">
      <w:start w:val="1"/>
      <w:numFmt w:val="bullet"/>
      <w:lvlText w:val=""/>
      <w:lvlJc w:val="left"/>
      <w:pPr>
        <w:tabs>
          <w:tab w:val="num" w:pos="2880"/>
        </w:tabs>
        <w:ind w:left="2880" w:hanging="360"/>
      </w:pPr>
      <w:rPr>
        <w:rFonts w:ascii="Wingdings" w:hAnsi="Wingdings" w:cs="Wingdings" w:hint="default"/>
        <w:sz w:val="20"/>
        <w:szCs w:val="20"/>
      </w:rPr>
    </w:lvl>
    <w:lvl w:ilvl="4" w:tplc="DF068890">
      <w:start w:val="1"/>
      <w:numFmt w:val="bullet"/>
      <w:lvlText w:val=""/>
      <w:lvlJc w:val="left"/>
      <w:pPr>
        <w:tabs>
          <w:tab w:val="num" w:pos="3600"/>
        </w:tabs>
        <w:ind w:left="3600" w:hanging="360"/>
      </w:pPr>
      <w:rPr>
        <w:rFonts w:ascii="Wingdings" w:hAnsi="Wingdings" w:cs="Wingdings" w:hint="default"/>
        <w:sz w:val="20"/>
        <w:szCs w:val="20"/>
      </w:rPr>
    </w:lvl>
    <w:lvl w:ilvl="5" w:tplc="9260E196">
      <w:start w:val="1"/>
      <w:numFmt w:val="bullet"/>
      <w:lvlText w:val=""/>
      <w:lvlJc w:val="left"/>
      <w:pPr>
        <w:tabs>
          <w:tab w:val="num" w:pos="4320"/>
        </w:tabs>
        <w:ind w:left="4320" w:hanging="360"/>
      </w:pPr>
      <w:rPr>
        <w:rFonts w:ascii="Wingdings" w:hAnsi="Wingdings" w:cs="Wingdings" w:hint="default"/>
        <w:sz w:val="20"/>
        <w:szCs w:val="20"/>
      </w:rPr>
    </w:lvl>
    <w:lvl w:ilvl="6" w:tplc="F7FAB482">
      <w:start w:val="1"/>
      <w:numFmt w:val="bullet"/>
      <w:lvlText w:val=""/>
      <w:lvlJc w:val="left"/>
      <w:pPr>
        <w:tabs>
          <w:tab w:val="num" w:pos="5040"/>
        </w:tabs>
        <w:ind w:left="5040" w:hanging="360"/>
      </w:pPr>
      <w:rPr>
        <w:rFonts w:ascii="Wingdings" w:hAnsi="Wingdings" w:cs="Wingdings" w:hint="default"/>
        <w:sz w:val="20"/>
        <w:szCs w:val="20"/>
      </w:rPr>
    </w:lvl>
    <w:lvl w:ilvl="7" w:tplc="68947D0C">
      <w:start w:val="1"/>
      <w:numFmt w:val="bullet"/>
      <w:lvlText w:val=""/>
      <w:lvlJc w:val="left"/>
      <w:pPr>
        <w:tabs>
          <w:tab w:val="num" w:pos="5760"/>
        </w:tabs>
        <w:ind w:left="5760" w:hanging="360"/>
      </w:pPr>
      <w:rPr>
        <w:rFonts w:ascii="Wingdings" w:hAnsi="Wingdings" w:cs="Wingdings" w:hint="default"/>
        <w:sz w:val="20"/>
        <w:szCs w:val="20"/>
      </w:rPr>
    </w:lvl>
    <w:lvl w:ilvl="8" w:tplc="D188C7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F9445BF"/>
    <w:multiLevelType w:val="hybridMultilevel"/>
    <w:tmpl w:val="D360ACC8"/>
    <w:lvl w:ilvl="0" w:tplc="223CE34E">
      <w:start w:val="3"/>
      <w:numFmt w:val="decimal"/>
      <w:lvlText w:val="%1."/>
      <w:lvlJc w:val="left"/>
      <w:pPr>
        <w:tabs>
          <w:tab w:val="num" w:pos="720"/>
        </w:tabs>
        <w:ind w:left="720" w:hanging="360"/>
      </w:pPr>
    </w:lvl>
    <w:lvl w:ilvl="1" w:tplc="C0CABBC0">
      <w:start w:val="1"/>
      <w:numFmt w:val="decimal"/>
      <w:lvlText w:val="%2."/>
      <w:lvlJc w:val="left"/>
      <w:pPr>
        <w:tabs>
          <w:tab w:val="num" w:pos="1440"/>
        </w:tabs>
        <w:ind w:left="1440" w:hanging="360"/>
      </w:pPr>
    </w:lvl>
    <w:lvl w:ilvl="2" w:tplc="4A62F3A2">
      <w:start w:val="1"/>
      <w:numFmt w:val="decimal"/>
      <w:lvlText w:val="%3."/>
      <w:lvlJc w:val="left"/>
      <w:pPr>
        <w:tabs>
          <w:tab w:val="num" w:pos="2160"/>
        </w:tabs>
        <w:ind w:left="2160" w:hanging="360"/>
      </w:pPr>
    </w:lvl>
    <w:lvl w:ilvl="3" w:tplc="26108762">
      <w:start w:val="1"/>
      <w:numFmt w:val="decimal"/>
      <w:lvlText w:val="%4."/>
      <w:lvlJc w:val="left"/>
      <w:pPr>
        <w:tabs>
          <w:tab w:val="num" w:pos="2880"/>
        </w:tabs>
        <w:ind w:left="2880" w:hanging="360"/>
      </w:pPr>
    </w:lvl>
    <w:lvl w:ilvl="4" w:tplc="2C36889C">
      <w:start w:val="1"/>
      <w:numFmt w:val="decimal"/>
      <w:lvlText w:val="%5."/>
      <w:lvlJc w:val="left"/>
      <w:pPr>
        <w:tabs>
          <w:tab w:val="num" w:pos="3600"/>
        </w:tabs>
        <w:ind w:left="3600" w:hanging="360"/>
      </w:pPr>
    </w:lvl>
    <w:lvl w:ilvl="5" w:tplc="451A5452">
      <w:start w:val="1"/>
      <w:numFmt w:val="decimal"/>
      <w:lvlText w:val="%6."/>
      <w:lvlJc w:val="left"/>
      <w:pPr>
        <w:tabs>
          <w:tab w:val="num" w:pos="4320"/>
        </w:tabs>
        <w:ind w:left="4320" w:hanging="360"/>
      </w:pPr>
    </w:lvl>
    <w:lvl w:ilvl="6" w:tplc="384E82D4">
      <w:start w:val="1"/>
      <w:numFmt w:val="decimal"/>
      <w:lvlText w:val="%7."/>
      <w:lvlJc w:val="left"/>
      <w:pPr>
        <w:tabs>
          <w:tab w:val="num" w:pos="5040"/>
        </w:tabs>
        <w:ind w:left="5040" w:hanging="360"/>
      </w:pPr>
    </w:lvl>
    <w:lvl w:ilvl="7" w:tplc="A7F01EA0">
      <w:start w:val="1"/>
      <w:numFmt w:val="decimal"/>
      <w:lvlText w:val="%8."/>
      <w:lvlJc w:val="left"/>
      <w:pPr>
        <w:tabs>
          <w:tab w:val="num" w:pos="5760"/>
        </w:tabs>
        <w:ind w:left="5760" w:hanging="360"/>
      </w:pPr>
    </w:lvl>
    <w:lvl w:ilvl="8" w:tplc="5F4A0FEC">
      <w:start w:val="1"/>
      <w:numFmt w:val="decimal"/>
      <w:lvlText w:val="%9."/>
      <w:lvlJc w:val="left"/>
      <w:pPr>
        <w:tabs>
          <w:tab w:val="num" w:pos="6480"/>
        </w:tabs>
        <w:ind w:left="6480" w:hanging="360"/>
      </w:pPr>
    </w:lvl>
  </w:abstractNum>
  <w:abstractNum w:abstractNumId="20">
    <w:nsid w:val="771C3E95"/>
    <w:multiLevelType w:val="hybridMultilevel"/>
    <w:tmpl w:val="3E6406D4"/>
    <w:lvl w:ilvl="0" w:tplc="65FE57AE">
      <w:start w:val="1"/>
      <w:numFmt w:val="decimal"/>
      <w:lvlText w:val="%1."/>
      <w:lvlJc w:val="left"/>
      <w:pPr>
        <w:tabs>
          <w:tab w:val="num" w:pos="720"/>
        </w:tabs>
        <w:ind w:left="720" w:hanging="360"/>
      </w:pPr>
    </w:lvl>
    <w:lvl w:ilvl="1" w:tplc="3054710E">
      <w:start w:val="1"/>
      <w:numFmt w:val="decimal"/>
      <w:lvlText w:val="%2."/>
      <w:lvlJc w:val="left"/>
      <w:pPr>
        <w:tabs>
          <w:tab w:val="num" w:pos="1440"/>
        </w:tabs>
        <w:ind w:left="1440" w:hanging="360"/>
      </w:pPr>
    </w:lvl>
    <w:lvl w:ilvl="2" w:tplc="95A0B61E">
      <w:start w:val="1"/>
      <w:numFmt w:val="decimal"/>
      <w:lvlText w:val="%3."/>
      <w:lvlJc w:val="left"/>
      <w:pPr>
        <w:tabs>
          <w:tab w:val="num" w:pos="2160"/>
        </w:tabs>
        <w:ind w:left="2160" w:hanging="360"/>
      </w:pPr>
    </w:lvl>
    <w:lvl w:ilvl="3" w:tplc="125807CE">
      <w:start w:val="1"/>
      <w:numFmt w:val="decimal"/>
      <w:lvlText w:val="%4."/>
      <w:lvlJc w:val="left"/>
      <w:pPr>
        <w:tabs>
          <w:tab w:val="num" w:pos="2880"/>
        </w:tabs>
        <w:ind w:left="2880" w:hanging="360"/>
      </w:pPr>
    </w:lvl>
    <w:lvl w:ilvl="4" w:tplc="C322A1E8">
      <w:start w:val="1"/>
      <w:numFmt w:val="decimal"/>
      <w:lvlText w:val="%5."/>
      <w:lvlJc w:val="left"/>
      <w:pPr>
        <w:tabs>
          <w:tab w:val="num" w:pos="3600"/>
        </w:tabs>
        <w:ind w:left="3600" w:hanging="360"/>
      </w:pPr>
    </w:lvl>
    <w:lvl w:ilvl="5" w:tplc="AD68119A">
      <w:start w:val="1"/>
      <w:numFmt w:val="decimal"/>
      <w:lvlText w:val="%6."/>
      <w:lvlJc w:val="left"/>
      <w:pPr>
        <w:tabs>
          <w:tab w:val="num" w:pos="4320"/>
        </w:tabs>
        <w:ind w:left="4320" w:hanging="360"/>
      </w:pPr>
    </w:lvl>
    <w:lvl w:ilvl="6" w:tplc="8348F80C">
      <w:start w:val="1"/>
      <w:numFmt w:val="decimal"/>
      <w:lvlText w:val="%7."/>
      <w:lvlJc w:val="left"/>
      <w:pPr>
        <w:tabs>
          <w:tab w:val="num" w:pos="5040"/>
        </w:tabs>
        <w:ind w:left="5040" w:hanging="360"/>
      </w:pPr>
    </w:lvl>
    <w:lvl w:ilvl="7" w:tplc="8F960344">
      <w:start w:val="1"/>
      <w:numFmt w:val="decimal"/>
      <w:lvlText w:val="%8."/>
      <w:lvlJc w:val="left"/>
      <w:pPr>
        <w:tabs>
          <w:tab w:val="num" w:pos="5760"/>
        </w:tabs>
        <w:ind w:left="5760" w:hanging="360"/>
      </w:pPr>
    </w:lvl>
    <w:lvl w:ilvl="8" w:tplc="84A41778">
      <w:start w:val="1"/>
      <w:numFmt w:val="decimal"/>
      <w:lvlText w:val="%9."/>
      <w:lvlJc w:val="left"/>
      <w:pPr>
        <w:tabs>
          <w:tab w:val="num" w:pos="6480"/>
        </w:tabs>
        <w:ind w:left="6480" w:hanging="360"/>
      </w:pPr>
    </w:lvl>
  </w:abstractNum>
  <w:abstractNum w:abstractNumId="21">
    <w:nsid w:val="79B857B2"/>
    <w:multiLevelType w:val="hybridMultilevel"/>
    <w:tmpl w:val="452E458A"/>
    <w:lvl w:ilvl="0" w:tplc="20189AA0">
      <w:start w:val="2"/>
      <w:numFmt w:val="decimal"/>
      <w:lvlText w:val="%1."/>
      <w:lvlJc w:val="left"/>
      <w:pPr>
        <w:tabs>
          <w:tab w:val="num" w:pos="720"/>
        </w:tabs>
        <w:ind w:left="720" w:hanging="360"/>
      </w:pPr>
    </w:lvl>
    <w:lvl w:ilvl="1" w:tplc="9A726DAA">
      <w:start w:val="1"/>
      <w:numFmt w:val="decimal"/>
      <w:lvlText w:val="%2."/>
      <w:lvlJc w:val="left"/>
      <w:pPr>
        <w:tabs>
          <w:tab w:val="num" w:pos="1440"/>
        </w:tabs>
        <w:ind w:left="1440" w:hanging="360"/>
      </w:pPr>
    </w:lvl>
    <w:lvl w:ilvl="2" w:tplc="B5504008">
      <w:start w:val="1"/>
      <w:numFmt w:val="decimal"/>
      <w:lvlText w:val="%3."/>
      <w:lvlJc w:val="left"/>
      <w:pPr>
        <w:tabs>
          <w:tab w:val="num" w:pos="2160"/>
        </w:tabs>
        <w:ind w:left="2160" w:hanging="360"/>
      </w:pPr>
    </w:lvl>
    <w:lvl w:ilvl="3" w:tplc="ED36F1CC">
      <w:start w:val="1"/>
      <w:numFmt w:val="decimal"/>
      <w:lvlText w:val="%4."/>
      <w:lvlJc w:val="left"/>
      <w:pPr>
        <w:tabs>
          <w:tab w:val="num" w:pos="2880"/>
        </w:tabs>
        <w:ind w:left="2880" w:hanging="360"/>
      </w:pPr>
    </w:lvl>
    <w:lvl w:ilvl="4" w:tplc="CBBC8D12">
      <w:start w:val="1"/>
      <w:numFmt w:val="decimal"/>
      <w:lvlText w:val="%5."/>
      <w:lvlJc w:val="left"/>
      <w:pPr>
        <w:tabs>
          <w:tab w:val="num" w:pos="3600"/>
        </w:tabs>
        <w:ind w:left="3600" w:hanging="360"/>
      </w:pPr>
    </w:lvl>
    <w:lvl w:ilvl="5" w:tplc="50E60158">
      <w:start w:val="1"/>
      <w:numFmt w:val="decimal"/>
      <w:lvlText w:val="%6."/>
      <w:lvlJc w:val="left"/>
      <w:pPr>
        <w:tabs>
          <w:tab w:val="num" w:pos="4320"/>
        </w:tabs>
        <w:ind w:left="4320" w:hanging="360"/>
      </w:pPr>
    </w:lvl>
    <w:lvl w:ilvl="6" w:tplc="D012C8F4">
      <w:start w:val="1"/>
      <w:numFmt w:val="decimal"/>
      <w:lvlText w:val="%7."/>
      <w:lvlJc w:val="left"/>
      <w:pPr>
        <w:tabs>
          <w:tab w:val="num" w:pos="5040"/>
        </w:tabs>
        <w:ind w:left="5040" w:hanging="360"/>
      </w:pPr>
    </w:lvl>
    <w:lvl w:ilvl="7" w:tplc="C50A9240">
      <w:start w:val="1"/>
      <w:numFmt w:val="decimal"/>
      <w:lvlText w:val="%8."/>
      <w:lvlJc w:val="left"/>
      <w:pPr>
        <w:tabs>
          <w:tab w:val="num" w:pos="5760"/>
        </w:tabs>
        <w:ind w:left="5760" w:hanging="360"/>
      </w:pPr>
    </w:lvl>
    <w:lvl w:ilvl="8" w:tplc="4FC6E634">
      <w:start w:val="1"/>
      <w:numFmt w:val="decimal"/>
      <w:lvlText w:val="%9."/>
      <w:lvlJc w:val="left"/>
      <w:pPr>
        <w:tabs>
          <w:tab w:val="num" w:pos="6480"/>
        </w:tabs>
        <w:ind w:left="6480" w:hanging="360"/>
      </w:pPr>
    </w:lvl>
  </w:abstractNum>
  <w:abstractNum w:abstractNumId="22">
    <w:nsid w:val="7CF175E2"/>
    <w:multiLevelType w:val="hybridMultilevel"/>
    <w:tmpl w:val="73482ECE"/>
    <w:lvl w:ilvl="0" w:tplc="126E5BB8">
      <w:start w:val="1"/>
      <w:numFmt w:val="decimal"/>
      <w:lvlText w:val="%1."/>
      <w:lvlJc w:val="left"/>
      <w:pPr>
        <w:tabs>
          <w:tab w:val="num" w:pos="720"/>
        </w:tabs>
        <w:ind w:left="720" w:hanging="360"/>
      </w:pPr>
    </w:lvl>
    <w:lvl w:ilvl="1" w:tplc="0D14FC84">
      <w:start w:val="1"/>
      <w:numFmt w:val="decimal"/>
      <w:lvlText w:val="%2."/>
      <w:lvlJc w:val="left"/>
      <w:pPr>
        <w:tabs>
          <w:tab w:val="num" w:pos="1440"/>
        </w:tabs>
        <w:ind w:left="1440" w:hanging="360"/>
      </w:pPr>
    </w:lvl>
    <w:lvl w:ilvl="2" w:tplc="1DC20C16">
      <w:start w:val="1"/>
      <w:numFmt w:val="decimal"/>
      <w:lvlText w:val="%3."/>
      <w:lvlJc w:val="left"/>
      <w:pPr>
        <w:tabs>
          <w:tab w:val="num" w:pos="2160"/>
        </w:tabs>
        <w:ind w:left="2160" w:hanging="360"/>
      </w:pPr>
    </w:lvl>
    <w:lvl w:ilvl="3" w:tplc="04C6909E">
      <w:start w:val="1"/>
      <w:numFmt w:val="decimal"/>
      <w:lvlText w:val="%4."/>
      <w:lvlJc w:val="left"/>
      <w:pPr>
        <w:tabs>
          <w:tab w:val="num" w:pos="2880"/>
        </w:tabs>
        <w:ind w:left="2880" w:hanging="360"/>
      </w:pPr>
    </w:lvl>
    <w:lvl w:ilvl="4" w:tplc="A7E0E602">
      <w:start w:val="1"/>
      <w:numFmt w:val="decimal"/>
      <w:lvlText w:val="%5."/>
      <w:lvlJc w:val="left"/>
      <w:pPr>
        <w:tabs>
          <w:tab w:val="num" w:pos="3600"/>
        </w:tabs>
        <w:ind w:left="3600" w:hanging="360"/>
      </w:pPr>
    </w:lvl>
    <w:lvl w:ilvl="5" w:tplc="61929964">
      <w:start w:val="1"/>
      <w:numFmt w:val="decimal"/>
      <w:lvlText w:val="%6."/>
      <w:lvlJc w:val="left"/>
      <w:pPr>
        <w:tabs>
          <w:tab w:val="num" w:pos="4320"/>
        </w:tabs>
        <w:ind w:left="4320" w:hanging="360"/>
      </w:pPr>
    </w:lvl>
    <w:lvl w:ilvl="6" w:tplc="1F2C1DDC">
      <w:start w:val="1"/>
      <w:numFmt w:val="decimal"/>
      <w:lvlText w:val="%7."/>
      <w:lvlJc w:val="left"/>
      <w:pPr>
        <w:tabs>
          <w:tab w:val="num" w:pos="5040"/>
        </w:tabs>
        <w:ind w:left="5040" w:hanging="360"/>
      </w:pPr>
    </w:lvl>
    <w:lvl w:ilvl="7" w:tplc="075A5514">
      <w:start w:val="1"/>
      <w:numFmt w:val="decimal"/>
      <w:lvlText w:val="%8."/>
      <w:lvlJc w:val="left"/>
      <w:pPr>
        <w:tabs>
          <w:tab w:val="num" w:pos="5760"/>
        </w:tabs>
        <w:ind w:left="5760" w:hanging="360"/>
      </w:pPr>
    </w:lvl>
    <w:lvl w:ilvl="8" w:tplc="3F0C0A6A">
      <w:start w:val="1"/>
      <w:numFmt w:val="decimal"/>
      <w:lvlText w:val="%9."/>
      <w:lvlJc w:val="left"/>
      <w:pPr>
        <w:tabs>
          <w:tab w:val="num" w:pos="6480"/>
        </w:tabs>
        <w:ind w:left="6480" w:hanging="360"/>
      </w:pPr>
    </w:lvl>
  </w:abstractNum>
  <w:num w:numId="1">
    <w:abstractNumId w:val="6"/>
  </w:num>
  <w:num w:numId="2">
    <w:abstractNumId w:val="9"/>
  </w:num>
  <w:num w:numId="3">
    <w:abstractNumId w:val="13"/>
  </w:num>
  <w:num w:numId="4">
    <w:abstractNumId w:val="15"/>
  </w:num>
  <w:num w:numId="5">
    <w:abstractNumId w:val="2"/>
  </w:num>
  <w:num w:numId="6">
    <w:abstractNumId w:val="3"/>
  </w:num>
  <w:num w:numId="7">
    <w:abstractNumId w:val="5"/>
  </w:num>
  <w:num w:numId="8">
    <w:abstractNumId w:val="21"/>
  </w:num>
  <w:num w:numId="9">
    <w:abstractNumId w:val="19"/>
  </w:num>
  <w:num w:numId="10">
    <w:abstractNumId w:val="0"/>
  </w:num>
  <w:num w:numId="11">
    <w:abstractNumId w:val="17"/>
  </w:num>
  <w:num w:numId="12">
    <w:abstractNumId w:val="4"/>
  </w:num>
  <w:num w:numId="13">
    <w:abstractNumId w:val="22"/>
  </w:num>
  <w:num w:numId="14">
    <w:abstractNumId w:val="18"/>
  </w:num>
  <w:num w:numId="15">
    <w:abstractNumId w:val="1"/>
  </w:num>
  <w:num w:numId="16">
    <w:abstractNumId w:val="12"/>
  </w:num>
  <w:num w:numId="17">
    <w:abstractNumId w:val="11"/>
  </w:num>
  <w:num w:numId="18">
    <w:abstractNumId w:val="10"/>
  </w:num>
  <w:num w:numId="19">
    <w:abstractNumId w:val="8"/>
  </w:num>
  <w:num w:numId="20">
    <w:abstractNumId w:val="14"/>
  </w:num>
  <w:num w:numId="21">
    <w:abstractNumId w:val="7"/>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2274"/>
    <w:rsid w:val="00142274"/>
    <w:rsid w:val="0048183C"/>
    <w:rsid w:val="0058495D"/>
    <w:rsid w:val="00D540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3F0B0D-90F5-4635-80E7-78B2B591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5428</Words>
  <Characters>3095</Characters>
  <Application>Microsoft Office Word</Application>
  <DocSecurity>0</DocSecurity>
  <Lines>25</Lines>
  <Paragraphs>17</Paragraphs>
  <ScaleCrop>false</ScaleCrop>
  <HeadingPairs>
    <vt:vector size="2" baseType="variant">
      <vt:variant>
        <vt:lpstr>Название</vt:lpstr>
      </vt:variant>
      <vt:variant>
        <vt:i4>1</vt:i4>
      </vt:variant>
    </vt:vector>
  </HeadingPairs>
  <TitlesOfParts>
    <vt:vector size="1" baseType="lpstr">
      <vt:lpstr>О некоторых проблемах налогообложения интегрированных структур оборонно-промышленного комплекса России и возможных способах их</vt:lpstr>
    </vt:vector>
  </TitlesOfParts>
  <Company>PERSONAL COMPUTERS</Company>
  <LinksUpToDate>false</LinksUpToDate>
  <CharactersWithSpaces>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некоторых проблемах налогообложения интегрированных структур оборонно-промышленного комплекса России и возможных способах их</dc:title>
  <dc:subject/>
  <dc:creator>USER</dc:creator>
  <cp:keywords/>
  <dc:description/>
  <cp:lastModifiedBy>admin</cp:lastModifiedBy>
  <cp:revision>2</cp:revision>
  <dcterms:created xsi:type="dcterms:W3CDTF">2014-01-26T13:05:00Z</dcterms:created>
  <dcterms:modified xsi:type="dcterms:W3CDTF">2014-01-26T13:05:00Z</dcterms:modified>
</cp:coreProperties>
</file>