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9B" w:rsidRDefault="00F64C21">
      <w:pPr>
        <w:widowControl w:val="0"/>
        <w:spacing w:before="120"/>
        <w:jc w:val="center"/>
        <w:rPr>
          <w:b/>
          <w:bCs/>
          <w:color w:val="000000"/>
          <w:sz w:val="32"/>
          <w:szCs w:val="32"/>
        </w:rPr>
      </w:pPr>
      <w:r>
        <w:rPr>
          <w:b/>
          <w:bCs/>
          <w:color w:val="000000"/>
          <w:sz w:val="32"/>
          <w:szCs w:val="32"/>
        </w:rPr>
        <w:t>О половом альтруизме</w:t>
      </w:r>
    </w:p>
    <w:p w:rsidR="00E2299B" w:rsidRDefault="00F64C21">
      <w:pPr>
        <w:widowControl w:val="0"/>
        <w:spacing w:before="120"/>
        <w:ind w:firstLine="567"/>
        <w:jc w:val="both"/>
        <w:rPr>
          <w:color w:val="000000"/>
          <w:sz w:val="24"/>
          <w:szCs w:val="24"/>
        </w:rPr>
      </w:pPr>
      <w:r>
        <w:rPr>
          <w:color w:val="000000"/>
          <w:sz w:val="24"/>
          <w:szCs w:val="24"/>
        </w:rPr>
        <w:t xml:space="preserve">Половой альтруизм - это стремление дать партнеру (партнерше) максималь ное наслаждение при половой близости. Альтруизм должен быть принципиальным стремлением каждого из супругов. Древнеиндийский трактат «Ветки персика» прямо требовал от мужчины обеспечивать при каждом половом акте максимальное наслаждение женам. Многие советы и рекомендации трактата могут быть использованы и современными людьми, поскольку анатомия и физиология половой жизни человека мало в чем изменилась. Очень кратко содержание этих советов я изложу в конце своей работы. </w:t>
      </w:r>
    </w:p>
    <w:p w:rsidR="00E2299B" w:rsidRDefault="00F64C21">
      <w:pPr>
        <w:widowControl w:val="0"/>
        <w:spacing w:before="120"/>
        <w:ind w:firstLine="567"/>
        <w:jc w:val="both"/>
        <w:rPr>
          <w:color w:val="000000"/>
          <w:sz w:val="24"/>
          <w:szCs w:val="24"/>
        </w:rPr>
      </w:pPr>
      <w:r>
        <w:rPr>
          <w:color w:val="000000"/>
          <w:sz w:val="24"/>
          <w:szCs w:val="24"/>
        </w:rPr>
        <w:t xml:space="preserve">В истории секса известна знаменитая фигура Казановы, мужчины, о половых органах и способностях которого ходили легенды. Казанова не женат, но на протяжении 20 лет он имел более или менее длительные связи примерно с тысячей женщин. При сношении применял презерватив /иногда надевал даже два/, чем создавал гарантию себе и женщине от заражения и беременности. Но суть дела не в этом. Восторгам женщин, поимевших связь с Казановым не было числа. Объяснялось это не тем, что якобы Казанова имел сверхъестественные половые потенции. Нет, он был обычным мужчиной, с нормальными половыми органами. Более того, многие мужчины, видевшие Казанову раздетым, удивлялись, что в нем особенного находят женщины, чем он мог их приворожить? </w:t>
      </w:r>
    </w:p>
    <w:p w:rsidR="00E2299B" w:rsidRDefault="00F64C21">
      <w:pPr>
        <w:widowControl w:val="0"/>
        <w:spacing w:before="120"/>
        <w:ind w:firstLine="567"/>
        <w:jc w:val="both"/>
        <w:rPr>
          <w:color w:val="000000"/>
          <w:sz w:val="24"/>
          <w:szCs w:val="24"/>
        </w:rPr>
      </w:pPr>
      <w:r>
        <w:rPr>
          <w:color w:val="000000"/>
          <w:sz w:val="24"/>
          <w:szCs w:val="24"/>
        </w:rPr>
        <w:t xml:space="preserve">И все же Казанова был искра божия. Он был великим Альтруистом. Он считал делом чести осчастливить женщину. Все его поведение с женщиной /в частности, продолжительные и нежные эротические ласки/ преследовало одну цель - дать женщине испытать наивысшее наслаждение. </w:t>
      </w:r>
    </w:p>
    <w:p w:rsidR="00E2299B" w:rsidRDefault="00F64C21">
      <w:pPr>
        <w:widowControl w:val="0"/>
        <w:spacing w:before="120"/>
        <w:ind w:firstLine="567"/>
        <w:jc w:val="both"/>
        <w:rPr>
          <w:color w:val="000000"/>
          <w:sz w:val="24"/>
          <w:szCs w:val="24"/>
        </w:rPr>
      </w:pPr>
      <w:r>
        <w:rPr>
          <w:color w:val="000000"/>
          <w:sz w:val="24"/>
          <w:szCs w:val="24"/>
        </w:rPr>
        <w:t xml:space="preserve">Жизнь Казановы сложилась так, что он с детских лет почувствовал себя в нравственном долгу перед женщинами. Ценой собственной жизни дала ему жизнь мать /она умерла от родов/. Исключительную нежность и ласку видел он со стороны сестры матери, воспитавшей его, а также со стороны своей невесты, с которой он уже жил половой жизнью. Это была его первая любовь. Оборвалась жизнь невесты трагически: в возрасте 19 лет она умерла от воспаления легких. Удар судьбы был столь силен, что Казанова едва перенес его. </w:t>
      </w:r>
    </w:p>
    <w:p w:rsidR="00E2299B" w:rsidRDefault="00F64C21">
      <w:pPr>
        <w:widowControl w:val="0"/>
        <w:spacing w:before="120"/>
        <w:ind w:firstLine="567"/>
        <w:jc w:val="both"/>
        <w:rPr>
          <w:color w:val="000000"/>
          <w:sz w:val="24"/>
          <w:szCs w:val="24"/>
        </w:rPr>
      </w:pPr>
      <w:r>
        <w:rPr>
          <w:color w:val="000000"/>
          <w:sz w:val="24"/>
          <w:szCs w:val="24"/>
        </w:rPr>
        <w:t xml:space="preserve">История Казановы, как сексуального героя, началась в возрасте 21 года. Однажды он познакомился с женщиной легкой жизни, которая круто изменила его судьбу. Женщина оказалась исключительно опытной в вопросах любви и секса. Она сама предложила себя застенчивому юноше. Несмотря на проявленную Казановой нежность, близостью она осталась крайне недовольна. «Ты мне нравишься, - сказала она, - но разве так надо ласкать женщину?» В совершенстве владеющая искусством любви при последующей встрече она показалась ему с такими ласками и позами, от которых он пришел в восторг, которые, как говорят, даже и не снились. Свое любовное ремесло она демонстрировала ему на протяжении месяца, затем по ее инициативе они расстались. </w:t>
      </w:r>
    </w:p>
    <w:p w:rsidR="00E2299B" w:rsidRDefault="00F64C21">
      <w:pPr>
        <w:widowControl w:val="0"/>
        <w:spacing w:before="120"/>
        <w:ind w:firstLine="567"/>
        <w:jc w:val="both"/>
        <w:rPr>
          <w:color w:val="000000"/>
          <w:sz w:val="24"/>
          <w:szCs w:val="24"/>
        </w:rPr>
      </w:pPr>
      <w:r>
        <w:rPr>
          <w:color w:val="000000"/>
          <w:sz w:val="24"/>
          <w:szCs w:val="24"/>
        </w:rPr>
        <w:t xml:space="preserve">В дальнейшем она оказала Казанове большую услугу, распространяя среди женщин мнение о его исключительной нежности, обоянии, половой силе. Расчет ее был прост: какая женщина, особенно одинокая, не тянется к нежности. Таким образом, в 21 год вокруг Казановы образовался круг женщин, жаждущих ласки. Он был среднего роста, недурен собой, хорошо сложен. Все это говорило в его пользу. </w:t>
      </w:r>
    </w:p>
    <w:p w:rsidR="00E2299B" w:rsidRDefault="00F64C21">
      <w:pPr>
        <w:widowControl w:val="0"/>
        <w:spacing w:before="120"/>
        <w:ind w:firstLine="567"/>
        <w:jc w:val="both"/>
        <w:rPr>
          <w:color w:val="000000"/>
          <w:sz w:val="24"/>
          <w:szCs w:val="24"/>
        </w:rPr>
      </w:pPr>
      <w:r>
        <w:rPr>
          <w:color w:val="000000"/>
          <w:sz w:val="24"/>
          <w:szCs w:val="24"/>
        </w:rPr>
        <w:t xml:space="preserve">И хотя с эстетической стороны можно назвать его безнравственным, но он обезоруживает великим бескорыстием чувств к женщине, поражает своим мужским альтруизмом. Все эти годы он придерживался строгого правила, в общих чертах подсказанного той женщиной. Например, он никогда «не крутил любовь» с девушками или замужними женщинами, чтобы не оказать рокового влияния на их судьбу. Да эта категория женщин и не позволила бы себя ласкать «безумными» ласками. Его половыми партнершами были более податливые женщины, уже познавшие первое чувство, в возрасте от 20 до 40 лет. В основном, это были вдовы или безмужние женщины, потерявшие веру в любовь и не сумевшие создать семью, которых великое множество в любом населенном пункте /в Польше, например, 30% от всех женщин/. </w:t>
      </w:r>
    </w:p>
    <w:p w:rsidR="00E2299B" w:rsidRDefault="00F64C21">
      <w:pPr>
        <w:widowControl w:val="0"/>
        <w:spacing w:before="120"/>
        <w:ind w:firstLine="567"/>
        <w:jc w:val="both"/>
        <w:rPr>
          <w:color w:val="000000"/>
          <w:sz w:val="24"/>
          <w:szCs w:val="24"/>
        </w:rPr>
      </w:pPr>
      <w:r>
        <w:rPr>
          <w:color w:val="000000"/>
          <w:sz w:val="24"/>
          <w:szCs w:val="24"/>
        </w:rPr>
        <w:t xml:space="preserve">Казанова был не бабник в полном смысле этого слова и не болезненный вульвастрадатель. Он вел размеренную половую жизнь, не допуская полного излишества и извращений. Он не оглядывал женщину взглядом нахального себялюбца, заботящегося только о собственных удовольствиях. Для него красота женских ног или бедер ничего не значила. Каждая встреча с женщиной была для него экзаменом на нежность, на мужской альтруизм, и была не только наслаждением, но и трудом. Причем характер ласк он не менял в зависимости от того, с очень симпатичной женщиной имел дело или нет. Все женщины для него были равны, имея по его мнению одинаковое право на ласку. Характерен такой случай. Однажды Казанова прослышал про исключительную половую холодность одной богатой женщины и поклялся, что если она не отвергнет его ухаживаний, то он совершит невозможное - заставит ее «кончить», испытать половое сладострастие. Не буду описывать, как ему было трудно расположить к себе женщину, поскольку она ненавидела всех мужчин и никогда не испытывала потребности в половой жизни. В конце концов она уступила настойчивым просьбам и нежности Казановы. Несколько часов лаская ее тело /утверждают, что 12 часов/, он наконец взял верх. Когда женщина вошла в экстаз и слегка «заиграла» тазом, что было признаком желанья, с Казановы лил десятый пот, но он не подал и виду. Весь комплекс ласк на клиторе и влагалище, поведанный ему когда-то жрицей любви, применил он. Наградой ему был оргазм женщины. Понимая, что этот бурный оргазм у нее единственный в жизни и что он больше никогда не повторится, женщина, пораженная щедростью альтруизма, проявленного Казановым, называла его полубогом и отдала ему половину всех своих богатств. </w:t>
      </w:r>
    </w:p>
    <w:p w:rsidR="00E2299B" w:rsidRDefault="00F64C21">
      <w:pPr>
        <w:widowControl w:val="0"/>
        <w:spacing w:before="120"/>
        <w:ind w:firstLine="567"/>
        <w:jc w:val="both"/>
        <w:rPr>
          <w:color w:val="000000"/>
          <w:sz w:val="24"/>
          <w:szCs w:val="24"/>
        </w:rPr>
      </w:pPr>
      <w:r>
        <w:rPr>
          <w:color w:val="000000"/>
          <w:sz w:val="24"/>
          <w:szCs w:val="24"/>
        </w:rPr>
        <w:t xml:space="preserve">Казанова не был «мотыльком», делающим зарубки при каждой половой связи. Он любил иметь дело с одной и той же женщиной несколько раз, поскольку с одной встречи нельзя было полностью проявить свой альтруизм. Партнерши, особенно женщины с небольшим стажем и высокой нравственностью, в силу естественного стыда, даже наслышавшись про Казанову, всегда проявляли желания ласкать свои органы так, как это делал он. С некоторыми из них его отношения продолжались до месяца и более. При этом по совету той памятной женщины, в половую связь он вступал только по обоюдному согласию. Он предупреждал очередную женщину, жаждущую ласк, что никаких серьезных намерений он не имеет, и что из их связи никаких обязательств друг перед другом не вытекает и просил не особенно увлекаться им, чтобы легче было расстаться. </w:t>
      </w:r>
    </w:p>
    <w:p w:rsidR="00E2299B" w:rsidRDefault="00F64C21">
      <w:pPr>
        <w:widowControl w:val="0"/>
        <w:spacing w:before="120"/>
        <w:ind w:firstLine="567"/>
        <w:jc w:val="both"/>
        <w:rPr>
          <w:color w:val="000000"/>
          <w:sz w:val="24"/>
          <w:szCs w:val="24"/>
        </w:rPr>
      </w:pPr>
      <w:r>
        <w:rPr>
          <w:color w:val="000000"/>
          <w:sz w:val="24"/>
          <w:szCs w:val="24"/>
        </w:rPr>
        <w:t xml:space="preserve">Однажды Казанова попал в объятия исключительной по красоте женщины. Но не красота его так поразила, а ее половой орган. Когда он уложил женщину поперек любовного ложа и развернул его, чтобы начать одному ему известные ласки, то замер от восхищения. Перед ним был столь редкий экземпляр полового органа и столь прекрасный! Описать его можно следующей формулой: это была одновременно и княгиня и ладушка, и ева /а как известно, у женщины с крупным клитором чувствительность несколько повышена/, и манилка, и лебедушка, и чародейка, и незабудка. Дрогнуло сердце Казановы и в возрасте 40 лет он предложил этой женщине руку и сердце. Внешне она напоминала ему далекую первую любовь - его невесту. Он привязался к ней необыкновенно и полюбил ее по-настоящему во второй раз. Их семейная жизнь была примечательна тем, что Казанова никогда не изменял своей жене, хотя слава его была столько велика, что о нем знали во многих странах, и женщины не могли смириться с такой потерей, домогались его, продолжали липнуть как мухи к меду. Но разбившись о стойкость и неприятие Казанова, вынуждены были вскоре оставить его. </w:t>
      </w:r>
    </w:p>
    <w:p w:rsidR="00E2299B" w:rsidRDefault="00F64C21">
      <w:pPr>
        <w:widowControl w:val="0"/>
        <w:spacing w:before="120"/>
        <w:ind w:firstLine="567"/>
        <w:jc w:val="both"/>
        <w:rPr>
          <w:color w:val="000000"/>
          <w:sz w:val="24"/>
          <w:szCs w:val="24"/>
        </w:rPr>
      </w:pPr>
      <w:r>
        <w:rPr>
          <w:color w:val="000000"/>
          <w:sz w:val="24"/>
          <w:szCs w:val="24"/>
        </w:rPr>
        <w:t xml:space="preserve">Для любопытного читателя, замечу, что во времена «разнолюбия» Казанова всегда носил с собой поршенек для женского влагалища. Два основных вида возбуждающих ласк, применяемых им, в современной сексологии известны под названием «греческих ласк» и «ласк Кофрея». </w:t>
      </w:r>
    </w:p>
    <w:p w:rsidR="00E2299B" w:rsidRDefault="00E2299B">
      <w:bookmarkStart w:id="0" w:name="_GoBack"/>
      <w:bookmarkEnd w:id="0"/>
    </w:p>
    <w:sectPr w:rsidR="00E2299B">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4C21"/>
    <w:rsid w:val="004630F7"/>
    <w:rsid w:val="00E2299B"/>
    <w:rsid w:val="00F64C2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0EB3037-7E6C-4B3F-8961-B58462D1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4961</Words>
  <Characters>2828</Characters>
  <Application>Microsoft Office Word</Application>
  <DocSecurity>0</DocSecurity>
  <Lines>23</Lines>
  <Paragraphs>15</Paragraphs>
  <ScaleCrop>false</ScaleCrop>
  <Company>PERSONAL COMPUTERS</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половом альтруизме</dc:title>
  <dc:subject/>
  <dc:creator>USER</dc:creator>
  <cp:keywords/>
  <dc:description/>
  <cp:lastModifiedBy>admin</cp:lastModifiedBy>
  <cp:revision>2</cp:revision>
  <dcterms:created xsi:type="dcterms:W3CDTF">2014-01-26T01:25:00Z</dcterms:created>
  <dcterms:modified xsi:type="dcterms:W3CDTF">2014-01-26T01:25:00Z</dcterms:modified>
</cp:coreProperties>
</file>