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A5B" w:rsidRDefault="005C2A5B">
      <w:pPr>
        <w:widowControl w:val="0"/>
        <w:spacing w:before="120"/>
        <w:jc w:val="center"/>
        <w:rPr>
          <w:b/>
          <w:bCs/>
          <w:color w:val="000000"/>
          <w:sz w:val="32"/>
          <w:szCs w:val="32"/>
        </w:rPr>
      </w:pPr>
      <w:r>
        <w:rPr>
          <w:b/>
          <w:bCs/>
          <w:color w:val="000000"/>
          <w:sz w:val="32"/>
          <w:szCs w:val="32"/>
        </w:rPr>
        <w:t>Обжалование определений по делам о банкротстве</w:t>
      </w:r>
    </w:p>
    <w:p w:rsidR="005C2A5B" w:rsidRDefault="005C2A5B">
      <w:pPr>
        <w:widowControl w:val="0"/>
        <w:spacing w:before="120"/>
        <w:ind w:firstLine="567"/>
        <w:jc w:val="both"/>
        <w:rPr>
          <w:color w:val="000000"/>
          <w:sz w:val="24"/>
          <w:szCs w:val="24"/>
        </w:rPr>
      </w:pPr>
      <w:r>
        <w:rPr>
          <w:color w:val="000000"/>
          <w:sz w:val="24"/>
          <w:szCs w:val="24"/>
        </w:rPr>
        <w:t>Согласно ч.1 ст.223 АПК РФ дела о банкротстве рассматриваются арбитражным судом по правилам, предусмотренным АПК, с особенностями, установленными федеральными законами, регулирующими эти вопросы. Данный принцип также закреплен в п.1 ст.32 ФЗ от 26.10.2002 N 127-ФЗ "О несостоятельности (банкротстве) " (далее - Закон). Анализ названных актов показывает, что порядок и сроки обжалования определений в делах о банкротстве несколько различаются.</w:t>
      </w:r>
    </w:p>
    <w:p w:rsidR="005C2A5B" w:rsidRDefault="005C2A5B">
      <w:pPr>
        <w:widowControl w:val="0"/>
        <w:spacing w:before="120"/>
        <w:ind w:firstLine="567"/>
        <w:jc w:val="both"/>
        <w:rPr>
          <w:color w:val="000000"/>
          <w:sz w:val="24"/>
          <w:szCs w:val="24"/>
        </w:rPr>
      </w:pPr>
      <w:r>
        <w:rPr>
          <w:color w:val="000000"/>
          <w:sz w:val="24"/>
          <w:szCs w:val="24"/>
        </w:rPr>
        <w:t>В статье 188 АПК РФ определены два основания, при наличии которых определение может быть обжаловано. Одно из них касается случаев, когда в соответствии с АПК предусмотрено отдельное обжалование указанного определения. Другое относится к тем последствиям, которые это определение вызывает, то есть когда оно препятствует дальнейшему движению дела (например, определение о возвращении искового заявления - ч.2 ст.129 АПК РФ и др). Возражения же по всем остальным определениям приводятся только в жалобе на судебный акт, которым заканчивается рассмотрение дела по существу.</w:t>
      </w:r>
    </w:p>
    <w:p w:rsidR="005C2A5B" w:rsidRDefault="005C2A5B">
      <w:pPr>
        <w:widowControl w:val="0"/>
        <w:spacing w:before="120"/>
        <w:jc w:val="center"/>
        <w:rPr>
          <w:b/>
          <w:bCs/>
          <w:color w:val="000000"/>
          <w:sz w:val="28"/>
          <w:szCs w:val="28"/>
        </w:rPr>
      </w:pPr>
      <w:r>
        <w:rPr>
          <w:b/>
          <w:bCs/>
          <w:color w:val="000000"/>
          <w:sz w:val="28"/>
          <w:szCs w:val="28"/>
        </w:rPr>
        <w:t>По жалобам и предложения</w:t>
      </w:r>
    </w:p>
    <w:p w:rsidR="005C2A5B" w:rsidRDefault="005C2A5B">
      <w:pPr>
        <w:widowControl w:val="0"/>
        <w:spacing w:before="120"/>
        <w:ind w:firstLine="567"/>
        <w:jc w:val="both"/>
        <w:rPr>
          <w:color w:val="000000"/>
          <w:sz w:val="24"/>
          <w:szCs w:val="24"/>
        </w:rPr>
      </w:pPr>
      <w:r>
        <w:rPr>
          <w:color w:val="000000"/>
          <w:sz w:val="24"/>
          <w:szCs w:val="24"/>
        </w:rPr>
        <w:t>В части 3 ст.223 АПК РФ указывается, что определения арбитражного суда при рассмотрении дел о банкротстве могут быть обжалованы, если их обжалование отдельно от судебного акта, которым заканчивается рассмотрение дела по существу, предусмотрено АПК и иными федеральными законами, регулирующими вопросы банкротства.</w:t>
      </w:r>
    </w:p>
    <w:p w:rsidR="005C2A5B" w:rsidRDefault="005C2A5B">
      <w:pPr>
        <w:widowControl w:val="0"/>
        <w:spacing w:before="120"/>
        <w:ind w:firstLine="567"/>
        <w:jc w:val="both"/>
        <w:rPr>
          <w:color w:val="000000"/>
          <w:sz w:val="24"/>
          <w:szCs w:val="24"/>
        </w:rPr>
      </w:pPr>
      <w:r>
        <w:rPr>
          <w:color w:val="000000"/>
          <w:sz w:val="24"/>
          <w:szCs w:val="24"/>
        </w:rPr>
        <w:t>Возникает вопрос: какие это определения?</w:t>
      </w:r>
    </w:p>
    <w:p w:rsidR="005C2A5B" w:rsidRDefault="005C2A5B">
      <w:pPr>
        <w:widowControl w:val="0"/>
        <w:spacing w:before="120"/>
        <w:ind w:firstLine="567"/>
        <w:jc w:val="both"/>
        <w:rPr>
          <w:color w:val="000000"/>
          <w:sz w:val="24"/>
          <w:szCs w:val="24"/>
        </w:rPr>
      </w:pPr>
      <w:r>
        <w:rPr>
          <w:color w:val="000000"/>
          <w:sz w:val="24"/>
          <w:szCs w:val="24"/>
        </w:rPr>
        <w:t>В соответствии с Законом о банкротстве обжалуются следующие определения: о признании требований заявителя обоснованными и введении наблюдения, об отказе введения наблюдения и об оставлении заявления без рассмотрения, об отказе введения наблюдения и о прекращении производства по делу о банкротстве (п.3 ст.48 Закона); о введении наблюдения и об утверждении временного управляющего (п.4 ст.49 Закона).</w:t>
      </w:r>
    </w:p>
    <w:p w:rsidR="005C2A5B" w:rsidRDefault="005C2A5B">
      <w:pPr>
        <w:widowControl w:val="0"/>
        <w:spacing w:before="120"/>
        <w:ind w:firstLine="567"/>
        <w:jc w:val="both"/>
        <w:rPr>
          <w:color w:val="000000"/>
          <w:sz w:val="24"/>
          <w:szCs w:val="24"/>
        </w:rPr>
      </w:pPr>
      <w:r>
        <w:rPr>
          <w:color w:val="000000"/>
          <w:sz w:val="24"/>
          <w:szCs w:val="24"/>
        </w:rPr>
        <w:t>Определения о введении финансового оздоровления, в том числе в отношении крестьянского (фермерского) хозяйства, об отстранении руководителя должника от должности в ходе финансового оздоровления, об освобождении или отстранении административного управляющего от исполнения обязанностей, вынесенные арбитражным судом в ходе финансового оздоровления, могут быть обжалованы в соответствии с п.5 ст.80, п.2 ст.219, п.2 ст.82 и соответственно с п.5 ст.83 Закона.</w:t>
      </w:r>
    </w:p>
    <w:p w:rsidR="005C2A5B" w:rsidRDefault="005C2A5B">
      <w:pPr>
        <w:widowControl w:val="0"/>
        <w:spacing w:before="120"/>
        <w:ind w:firstLine="567"/>
        <w:jc w:val="both"/>
        <w:rPr>
          <w:color w:val="000000"/>
          <w:sz w:val="24"/>
          <w:szCs w:val="24"/>
        </w:rPr>
      </w:pPr>
      <w:r>
        <w:rPr>
          <w:color w:val="000000"/>
          <w:sz w:val="24"/>
          <w:szCs w:val="24"/>
        </w:rPr>
        <w:t>В Законе говорится также об определениях, вынесенных в ходе внешнего управления, которые подлежат обжалованию: о продлении срока внешнего управления (п.2 ст.93), об утверждении внешнего управляющего (п.4 ст.96), об освобождении или отстранении внешнего управляющего от исполнения обязанностей внешнего управляющего (п.2 ст.97, п.2 ст.98), о признании недействительным полностью или частично плана внешнего управления (п.6 ст.107).</w:t>
      </w:r>
    </w:p>
    <w:p w:rsidR="005C2A5B" w:rsidRDefault="005C2A5B">
      <w:pPr>
        <w:widowControl w:val="0"/>
        <w:spacing w:before="120"/>
        <w:ind w:firstLine="567"/>
        <w:jc w:val="both"/>
        <w:rPr>
          <w:color w:val="000000"/>
          <w:sz w:val="24"/>
          <w:szCs w:val="24"/>
        </w:rPr>
      </w:pPr>
      <w:r>
        <w:rPr>
          <w:color w:val="000000"/>
          <w:sz w:val="24"/>
          <w:szCs w:val="24"/>
        </w:rPr>
        <w:t>При проведении конкурсного производства арбитражный суд выносит следующие определения, подлежащие обжалованию в соответствии с нормами Закона. Это определения о прекращении конкурсного производства и переходе к внешнему управлению (ч.5 ст.53), о продлении срока конкурсного производства (п.3 ст.124), об утверждении конкурсного управляющего и размере его вознаграждения (п.1 ст.127), об освобождении или отстранении конкурсного управляющего от исполнения обязанностей конкурсного управляющего (п.3 ст.144, п.3 ст.145), определение о завершении конкурсного производства (п.3 ст.149).</w:t>
      </w:r>
    </w:p>
    <w:p w:rsidR="005C2A5B" w:rsidRDefault="005C2A5B">
      <w:pPr>
        <w:widowControl w:val="0"/>
        <w:spacing w:before="120"/>
        <w:ind w:firstLine="567"/>
        <w:jc w:val="both"/>
        <w:rPr>
          <w:color w:val="000000"/>
          <w:sz w:val="24"/>
          <w:szCs w:val="24"/>
        </w:rPr>
      </w:pPr>
      <w:r>
        <w:rPr>
          <w:color w:val="000000"/>
          <w:sz w:val="24"/>
          <w:szCs w:val="24"/>
        </w:rPr>
        <w:t>Помимо этого Законом предусматривается обжалование в ходе конкурсного производства определений арбитражного суда, вынесенных по результатам рассмотрения заявлений конкурсного управляющего о разногласиях между ним и органом местного самоуправления по поводу передачи социально значимых объектов в муниципальную собственность и о понуждении органа местного самоуправления к принятию перечисленных объектов (п.11 ст.132).</w:t>
      </w:r>
    </w:p>
    <w:p w:rsidR="005C2A5B" w:rsidRDefault="005C2A5B">
      <w:pPr>
        <w:widowControl w:val="0"/>
        <w:spacing w:before="120"/>
        <w:ind w:firstLine="567"/>
        <w:jc w:val="both"/>
        <w:rPr>
          <w:color w:val="000000"/>
          <w:sz w:val="24"/>
          <w:szCs w:val="24"/>
        </w:rPr>
      </w:pPr>
      <w:r>
        <w:rPr>
          <w:color w:val="000000"/>
          <w:sz w:val="24"/>
          <w:szCs w:val="24"/>
        </w:rPr>
        <w:t>Также Закон указывает на обжалование определений о разногласиях между конкурсным управляющим и органом местного самоуправления, связанных с передачей имущества, которое кредиторы отказались принять для погашения своих требований и которое предлагалось к продаже, но не было продано в ходе конкурсного производства, и при отсутствии заявлений собственника имущества должника - унитарного предприятия, учредителей (участников) должника о правах на указанное имущество и о понуждении органа местного самоуправления к принятию указанного имущества (п.8 ст.148). В п.2 ст.205 Закона отмечается, что подлежит обжалованию определение, вынесенное арбитражным судом об исключении из конкурсной массы имущества гражданина, на которое в соответствии с процессуальным законодательством не может быть обращено взыскание, которое является неликвидным или доход от реализации которого существенно не повлияет на удовлетворение требований кредиторов.</w:t>
      </w:r>
    </w:p>
    <w:p w:rsidR="005C2A5B" w:rsidRDefault="005C2A5B">
      <w:pPr>
        <w:widowControl w:val="0"/>
        <w:spacing w:before="120"/>
        <w:ind w:firstLine="567"/>
        <w:jc w:val="both"/>
        <w:rPr>
          <w:color w:val="000000"/>
          <w:sz w:val="24"/>
          <w:szCs w:val="24"/>
        </w:rPr>
      </w:pPr>
      <w:r>
        <w:rPr>
          <w:color w:val="000000"/>
          <w:sz w:val="24"/>
          <w:szCs w:val="24"/>
        </w:rPr>
        <w:t>При применении процедуры мирового соглашения арбитражный суд выносит следующие определения, подлежащие обжалованию отдельно от судебного акта, которым заканчивается рассмотрение дела по существу: об отказе в утверждении мирового соглашения (п.3 ст.160 Закона), об утверждении мирового соглашения (п.1 ст.162 Закона), о возобновлении производства по делу о банкротстве в случае отмены определения об утверждении мирового соглашения (п.1 ст.163 Закона). Кроме того, арбитражный суд при применении мирового соглашения выносит также определение по результатам рассмотрения заявления о расторжении мирового соглашения, подлежащее обжалованию (п.4 ст.165 Закона).</w:t>
      </w:r>
    </w:p>
    <w:p w:rsidR="005C2A5B" w:rsidRDefault="005C2A5B">
      <w:pPr>
        <w:widowControl w:val="0"/>
        <w:spacing w:before="120"/>
        <w:ind w:firstLine="567"/>
        <w:jc w:val="both"/>
        <w:rPr>
          <w:color w:val="000000"/>
          <w:sz w:val="24"/>
          <w:szCs w:val="24"/>
        </w:rPr>
      </w:pPr>
      <w:r>
        <w:rPr>
          <w:color w:val="000000"/>
          <w:sz w:val="24"/>
          <w:szCs w:val="24"/>
        </w:rPr>
        <w:t>В Законе, помимо перечисленных определений, говорится и о следующих: о признании недействительным решения собрания кредиторов или об отказе в признании недействительным решения собрания кредиторов (п.5 ст.15); о принятии мер по обеспечению заявления или об отказе в принятии мер по обеспечению иска (п.7 ст.42); о принятии мер по обеспечению требований кредиторов (п.5 ст.46); о прекращении производства по делу о банкротстве, если погашенная задолженность отсутствует и жалобы кредиторов признаны необоснованными; об отказе в прекращении производства по делу о банкротстве, если выявлено наличие непогашенной задолженности и жалобы кредиторов признаны обоснованными (п.3 ст.86); о включении или об отказе во включении требований кредиторов в реестр требований кредиторов при процедуре наблюдения или внешнего управления (соответственно ч.5 ст.71, п.6 ст.100).</w:t>
      </w:r>
    </w:p>
    <w:p w:rsidR="005C2A5B" w:rsidRDefault="005C2A5B">
      <w:pPr>
        <w:widowControl w:val="0"/>
        <w:spacing w:before="120"/>
        <w:ind w:firstLine="567"/>
        <w:jc w:val="both"/>
        <w:rPr>
          <w:color w:val="000000"/>
          <w:sz w:val="24"/>
          <w:szCs w:val="24"/>
        </w:rPr>
      </w:pPr>
      <w:r>
        <w:rPr>
          <w:color w:val="000000"/>
          <w:sz w:val="24"/>
          <w:szCs w:val="24"/>
        </w:rPr>
        <w:t>В Законе предусматривается также обжалование определений, вынесенных по результатам рассмотрения заявлений и ходатайств арбитражного управляющего, в том числе о разногласиях, возникших между ним и кредиторами (п.1 ст.60).</w:t>
      </w:r>
    </w:p>
    <w:p w:rsidR="005C2A5B" w:rsidRDefault="005C2A5B">
      <w:pPr>
        <w:widowControl w:val="0"/>
        <w:spacing w:before="120"/>
        <w:jc w:val="center"/>
        <w:rPr>
          <w:b/>
          <w:bCs/>
          <w:color w:val="000000"/>
          <w:sz w:val="28"/>
          <w:szCs w:val="28"/>
        </w:rPr>
      </w:pPr>
      <w:r>
        <w:rPr>
          <w:b/>
          <w:bCs/>
          <w:color w:val="000000"/>
          <w:sz w:val="28"/>
          <w:szCs w:val="28"/>
        </w:rPr>
        <w:t>Сроки обжалования</w:t>
      </w:r>
    </w:p>
    <w:p w:rsidR="005C2A5B" w:rsidRDefault="005C2A5B">
      <w:pPr>
        <w:widowControl w:val="0"/>
        <w:spacing w:before="120"/>
        <w:ind w:firstLine="567"/>
        <w:jc w:val="both"/>
        <w:rPr>
          <w:color w:val="000000"/>
          <w:sz w:val="24"/>
          <w:szCs w:val="24"/>
        </w:rPr>
      </w:pPr>
      <w:r>
        <w:rPr>
          <w:color w:val="000000"/>
          <w:sz w:val="24"/>
          <w:szCs w:val="24"/>
        </w:rPr>
        <w:t>В части 3 ст.188 АПК РФ устанавливается общий месячный срок для обжалования определений, если иной срок не установлен АПК. Причем данный срок устанавливается лишь для тех определений арбитражного суда, которые могут быть обжалованы отдельно от обжалования судебного акта, которым заканчивается рассмотрение дела по существу.</w:t>
      </w:r>
    </w:p>
    <w:p w:rsidR="005C2A5B" w:rsidRDefault="005C2A5B">
      <w:pPr>
        <w:widowControl w:val="0"/>
        <w:spacing w:before="120"/>
        <w:ind w:firstLine="567"/>
        <w:jc w:val="both"/>
        <w:rPr>
          <w:color w:val="000000"/>
          <w:sz w:val="24"/>
          <w:szCs w:val="24"/>
        </w:rPr>
      </w:pPr>
      <w:r>
        <w:rPr>
          <w:color w:val="000000"/>
          <w:sz w:val="24"/>
          <w:szCs w:val="24"/>
        </w:rPr>
        <w:t>Для обжалования определений в арбитражный суд апелляционной инстанции, которые выносятся арбитражным судом при рассмотрении дел о банкротстве и обжалование которых предусмотрено АПК РФ и иными федеральными законами, регулирующими вопросы банкротства, устанавливается сокращенный срок - в течение десяти дней со дня их вынесения (ч.3 ст.223 АПК РФ).</w:t>
      </w:r>
    </w:p>
    <w:p w:rsidR="005C2A5B" w:rsidRDefault="005C2A5B">
      <w:pPr>
        <w:widowControl w:val="0"/>
        <w:spacing w:before="120"/>
        <w:ind w:firstLine="567"/>
        <w:jc w:val="both"/>
        <w:rPr>
          <w:color w:val="000000"/>
          <w:sz w:val="24"/>
          <w:szCs w:val="24"/>
        </w:rPr>
      </w:pPr>
      <w:r>
        <w:rPr>
          <w:color w:val="000000"/>
          <w:sz w:val="24"/>
          <w:szCs w:val="24"/>
        </w:rPr>
        <w:t>Таким образом, все перечисленные нами определения могут быть обжалованы в арбитражный суд апелляционной инстанции в течение десяти дней со дня их вынесения. Исключение составляют определения, вынесенные в соответствии с п.5 ст.15 и п.2 ст.93 Закона, так как в Законе указывается, что данные определения обжалуются в порядке, предусмотренном п.3 ст.61 Закона.</w:t>
      </w:r>
    </w:p>
    <w:p w:rsidR="005C2A5B" w:rsidRDefault="005C2A5B">
      <w:pPr>
        <w:widowControl w:val="0"/>
        <w:spacing w:before="120"/>
        <w:ind w:firstLine="567"/>
        <w:jc w:val="both"/>
        <w:rPr>
          <w:color w:val="000000"/>
          <w:sz w:val="24"/>
          <w:szCs w:val="24"/>
        </w:rPr>
      </w:pPr>
      <w:r>
        <w:rPr>
          <w:color w:val="000000"/>
          <w:sz w:val="24"/>
          <w:szCs w:val="24"/>
        </w:rPr>
        <w:t>Обратим внимание на обжалование определения арбитражного суда о завершении конкурсного производства. В этом случае в п.3 ст.149 Закона устанавливается момент, до истечения которого указанное определение может быть обжаловано, а именно до даты внесения записи о ликвидации должника в Единый государственный реестр юридических лиц.</w:t>
      </w:r>
    </w:p>
    <w:p w:rsidR="005C2A5B" w:rsidRDefault="005C2A5B">
      <w:pPr>
        <w:widowControl w:val="0"/>
        <w:spacing w:before="120"/>
        <w:ind w:firstLine="567"/>
        <w:jc w:val="both"/>
        <w:rPr>
          <w:color w:val="000000"/>
          <w:sz w:val="24"/>
          <w:szCs w:val="24"/>
        </w:rPr>
      </w:pPr>
      <w:r>
        <w:rPr>
          <w:color w:val="000000"/>
          <w:sz w:val="24"/>
          <w:szCs w:val="24"/>
        </w:rPr>
        <w:t>Необходимо выделить и определение об утверждении мирового соглашения. В статье 162 Закона говорится о том, что рассматриваемое определение может быть обжаловано в порядке, установленном АПК. Однако, как представляется, указанное определение обжалуется не в порядке, предусмотренном ч.8 ст.141 АПК (в течение месяца со дня вынесения определения в арбитражный суд кассационной инстанции), а в порядке, предусмотренном ч.3 ст.223 АПК (в течение десяти дней со дня вынесения определения в арбитражный суд апелляционной инстанции).</w:t>
      </w:r>
    </w:p>
    <w:p w:rsidR="005C2A5B" w:rsidRDefault="005C2A5B">
      <w:pPr>
        <w:widowControl w:val="0"/>
        <w:spacing w:before="120"/>
        <w:ind w:firstLine="567"/>
        <w:jc w:val="both"/>
        <w:rPr>
          <w:color w:val="000000"/>
          <w:sz w:val="24"/>
          <w:szCs w:val="24"/>
        </w:rPr>
      </w:pPr>
      <w:r>
        <w:rPr>
          <w:color w:val="000000"/>
          <w:sz w:val="24"/>
          <w:szCs w:val="24"/>
        </w:rPr>
        <w:t>Теперь вернемся к п.3 ст.61 Закона. Итак, определения о признании недействительным решения собрания кредиторов или об отказе в признании недействительным решения собрания кредиторов (п.5 ст.15) и о продлении срока внешнего управления (п.2 ст.61) обжалуются в порядке, предусмотренном п.3 ст.61 Закона. В указанной норме устанавливается иной срок для обжалования в арбитражный суд апелляционной инстанции - 14 дней со дня их принятия.</w:t>
      </w:r>
    </w:p>
    <w:p w:rsidR="005C2A5B" w:rsidRDefault="005C2A5B">
      <w:pPr>
        <w:widowControl w:val="0"/>
        <w:spacing w:before="120"/>
        <w:ind w:firstLine="567"/>
        <w:jc w:val="both"/>
        <w:rPr>
          <w:color w:val="000000"/>
          <w:sz w:val="24"/>
          <w:szCs w:val="24"/>
        </w:rPr>
      </w:pPr>
      <w:r>
        <w:rPr>
          <w:color w:val="000000"/>
          <w:sz w:val="24"/>
          <w:szCs w:val="24"/>
        </w:rPr>
        <w:t>Кроме того, в п.3 ст.61 Закона устанавливается иной принцип обжалования определений.</w:t>
      </w:r>
    </w:p>
    <w:p w:rsidR="005C2A5B" w:rsidRDefault="005C2A5B">
      <w:pPr>
        <w:widowControl w:val="0"/>
        <w:spacing w:before="120"/>
        <w:ind w:firstLine="567"/>
        <w:jc w:val="both"/>
        <w:rPr>
          <w:color w:val="000000"/>
          <w:sz w:val="24"/>
          <w:szCs w:val="24"/>
        </w:rPr>
      </w:pPr>
      <w:r>
        <w:rPr>
          <w:color w:val="000000"/>
          <w:sz w:val="24"/>
          <w:szCs w:val="24"/>
        </w:rPr>
        <w:t>Напомним, что в соответствии с ч.1 ст.188 АПК РФ определение подлежит обжалованию отдельно от судебного акта, которым заканчивается рассмотрение дела по существу, если в соответствии с АПК РФ предусмотрено обжалование этого определения либо оно препятствует дальнейшему движению дела. В п.3 ст.61 Закона устанавливается, что иные определения арбитражного суда, которые приняты в рамках дела о банкротстве, но не предусмотрены АПК и в отношении которых не установлено, что они подлежат обжалованию, также могут быть обжалованы в арбитражный суд апелляционной инстанции не позднее чем через 14 дней со дня их принятия.</w:t>
      </w:r>
    </w:p>
    <w:p w:rsidR="005C2A5B" w:rsidRDefault="005C2A5B">
      <w:pPr>
        <w:widowControl w:val="0"/>
        <w:spacing w:before="120"/>
        <w:ind w:firstLine="567"/>
        <w:jc w:val="both"/>
        <w:rPr>
          <w:color w:val="000000"/>
          <w:sz w:val="24"/>
          <w:szCs w:val="24"/>
        </w:rPr>
      </w:pPr>
      <w:r>
        <w:rPr>
          <w:color w:val="000000"/>
          <w:sz w:val="24"/>
          <w:szCs w:val="24"/>
        </w:rPr>
        <w:t>Таким образом, все определения, принятые в рамках дела о банкротстве, подлежат обжалованию. Те определения, обжалование которых прямо предусмотрено Законом, за исключением определений, выносимых в соответствии с п.5 ст.15 и п.2 ст.93, обжалуются в арбитражный суд апелляционной инстанции в течение десяти дней со дня их вынесения, в срок, предусмотренный ч.3 ст.223 АПК РФ. Все остальные определения, принятые в рамках дела о банкротстве, но не предусмотренные АПК, в том числе определения, выносимые в соответствии с п.5 ст.15 и п.2 ст.93 Закона, обжалуются в арбитражный суд апелляционной инстанции не позднее чем через 14 дней со дня их принятия, в срок, предусмотренный п.3 ст.61 Закона.</w:t>
      </w:r>
    </w:p>
    <w:p w:rsidR="005C2A5B" w:rsidRDefault="005C2A5B">
      <w:pPr>
        <w:widowControl w:val="0"/>
        <w:spacing w:before="120"/>
        <w:jc w:val="center"/>
        <w:rPr>
          <w:b/>
          <w:bCs/>
          <w:color w:val="000000"/>
          <w:sz w:val="28"/>
          <w:szCs w:val="28"/>
        </w:rPr>
      </w:pPr>
      <w:r>
        <w:rPr>
          <w:b/>
          <w:bCs/>
          <w:color w:val="000000"/>
          <w:sz w:val="28"/>
          <w:szCs w:val="28"/>
        </w:rPr>
        <w:t>Список литературы</w:t>
      </w:r>
    </w:p>
    <w:p w:rsidR="005C2A5B" w:rsidRDefault="005C2A5B">
      <w:pPr>
        <w:widowControl w:val="0"/>
        <w:spacing w:before="120"/>
        <w:ind w:firstLine="567"/>
        <w:jc w:val="both"/>
        <w:rPr>
          <w:color w:val="000000"/>
          <w:sz w:val="24"/>
          <w:szCs w:val="24"/>
        </w:rPr>
      </w:pPr>
      <w:r>
        <w:rPr>
          <w:color w:val="000000"/>
          <w:sz w:val="24"/>
          <w:szCs w:val="24"/>
        </w:rPr>
        <w:t>В. Зайцева, к.ю.н., старший консультант ВАС РФ. Обжалование определений по делам о банкротстве.</w:t>
      </w:r>
    </w:p>
    <w:p w:rsidR="005C2A5B" w:rsidRDefault="005C2A5B">
      <w:pPr>
        <w:widowControl w:val="0"/>
        <w:spacing w:before="120"/>
        <w:ind w:firstLine="590"/>
        <w:jc w:val="both"/>
        <w:rPr>
          <w:color w:val="000000"/>
          <w:sz w:val="24"/>
          <w:szCs w:val="24"/>
        </w:rPr>
      </w:pPr>
      <w:bookmarkStart w:id="0" w:name="_GoBack"/>
      <w:bookmarkEnd w:id="0"/>
    </w:p>
    <w:sectPr w:rsidR="005C2A5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136"/>
    <w:rsid w:val="005C2A5B"/>
    <w:rsid w:val="007B486D"/>
    <w:rsid w:val="00C566B8"/>
    <w:rsid w:val="00FB01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8D1389-5C06-4F52-A3E7-60F13682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6534</Words>
  <Characters>3725</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Обжалование определений по делам о банкротстве</vt:lpstr>
    </vt:vector>
  </TitlesOfParts>
  <Company>PERSONAL COMPUTERS</Company>
  <LinksUpToDate>false</LinksUpToDate>
  <CharactersWithSpaces>10239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Обжалование определений по делам о банкротстве</dc:title>
  <dc:subject/>
  <dc:creator>USER</dc:creator>
  <cp:keywords/>
  <dc:description/>
  <cp:lastModifiedBy>admin</cp:lastModifiedBy>
  <cp:revision>2</cp:revision>
  <dcterms:created xsi:type="dcterms:W3CDTF">2014-01-26T20:27:00Z</dcterms:created>
  <dcterms:modified xsi:type="dcterms:W3CDTF">2014-01-26T20:27:00Z</dcterms:modified>
</cp:coreProperties>
</file>