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22" w:rsidRDefault="00B07421" w:rsidP="0085623C">
      <w:pPr>
        <w:shd w:val="clear" w:color="auto" w:fill="FFFFFF"/>
        <w:spacing w:line="360" w:lineRule="auto"/>
        <w:jc w:val="center"/>
        <w:rPr>
          <w:b/>
          <w:bCs/>
          <w:color w:val="000000"/>
          <w:spacing w:val="3"/>
          <w:sz w:val="28"/>
          <w:szCs w:val="28"/>
        </w:rPr>
      </w:pPr>
      <w:r w:rsidRPr="00B07421">
        <w:rPr>
          <w:b/>
          <w:bCs/>
          <w:color w:val="000000"/>
          <w:spacing w:val="3"/>
          <w:sz w:val="28"/>
          <w:szCs w:val="28"/>
        </w:rPr>
        <w:t>Образность как компонент коннотации</w:t>
      </w:r>
      <w:r w:rsidR="0085623C">
        <w:rPr>
          <w:b/>
          <w:bCs/>
          <w:color w:val="000000"/>
          <w:spacing w:val="3"/>
          <w:sz w:val="28"/>
          <w:szCs w:val="28"/>
        </w:rPr>
        <w:t xml:space="preserve"> и ф</w:t>
      </w:r>
      <w:r w:rsidR="0085623C" w:rsidRPr="00B07421">
        <w:rPr>
          <w:b/>
          <w:bCs/>
          <w:color w:val="000000"/>
          <w:spacing w:val="3"/>
          <w:sz w:val="28"/>
          <w:szCs w:val="28"/>
        </w:rPr>
        <w:t>ункции эмоционально-оценочной лексики в художественном тексте</w:t>
      </w:r>
      <w:r w:rsidR="0085623C">
        <w:rPr>
          <w:b/>
          <w:bCs/>
          <w:color w:val="000000"/>
          <w:spacing w:val="3"/>
          <w:sz w:val="28"/>
          <w:szCs w:val="28"/>
        </w:rPr>
        <w:t xml:space="preserve">. </w:t>
      </w:r>
    </w:p>
    <w:p w:rsidR="00B07421" w:rsidRPr="00B07421" w:rsidRDefault="0085623C" w:rsidP="0085623C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Доклад</w:t>
      </w:r>
    </w:p>
    <w:p w:rsidR="00567522" w:rsidRDefault="00567522" w:rsidP="00B07421">
      <w:pPr>
        <w:shd w:val="clear" w:color="auto" w:fill="FFFFFF"/>
        <w:spacing w:line="360" w:lineRule="auto"/>
        <w:ind w:firstLine="1134"/>
        <w:jc w:val="both"/>
        <w:rPr>
          <w:color w:val="000000"/>
          <w:spacing w:val="3"/>
          <w:sz w:val="28"/>
          <w:szCs w:val="28"/>
        </w:rPr>
      </w:pP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Компонент «образность» не всеми учеными признается как однопорядковый с </w:t>
      </w:r>
      <w:r w:rsidRPr="00B07421">
        <w:rPr>
          <w:color w:val="000000"/>
          <w:spacing w:val="2"/>
          <w:sz w:val="28"/>
          <w:szCs w:val="28"/>
        </w:rPr>
        <w:t>компонентами «эмоциональность», «экспрессивность», «оценочность». Такое от</w:t>
      </w:r>
      <w:r w:rsidRPr="00B07421">
        <w:rPr>
          <w:color w:val="000000"/>
          <w:spacing w:val="2"/>
          <w:sz w:val="28"/>
          <w:szCs w:val="28"/>
        </w:rPr>
        <w:softHyphen/>
        <w:t>ношение к образности проистекает, прежде всего, из убеждения, что данный ком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 xml:space="preserve">понент не связан с отражением каких-либо реальных явлений объективного или </w:t>
      </w:r>
      <w:r w:rsidRPr="00B07421">
        <w:rPr>
          <w:color w:val="000000"/>
          <w:spacing w:val="2"/>
          <w:sz w:val="28"/>
          <w:szCs w:val="28"/>
        </w:rPr>
        <w:t xml:space="preserve">субъективного характера. Это скорее особый способ представления информации, </w:t>
      </w:r>
      <w:r w:rsidRPr="00B07421">
        <w:rPr>
          <w:color w:val="000000"/>
          <w:spacing w:val="6"/>
          <w:sz w:val="28"/>
          <w:szCs w:val="28"/>
        </w:rPr>
        <w:t xml:space="preserve">когда в ней содержится скрытое сравнение, оживляющее наше представление о </w:t>
      </w:r>
      <w:r w:rsidRPr="00B07421">
        <w:rPr>
          <w:color w:val="000000"/>
          <w:spacing w:val="3"/>
          <w:sz w:val="28"/>
          <w:szCs w:val="28"/>
        </w:rPr>
        <w:t xml:space="preserve">тех или иных явлениях. Примерами могут быть </w:t>
      </w:r>
      <w:r w:rsidRPr="00B07421">
        <w:rPr>
          <w:color w:val="000000"/>
          <w:spacing w:val="2"/>
          <w:sz w:val="28"/>
          <w:szCs w:val="28"/>
        </w:rPr>
        <w:t xml:space="preserve">производные слова с яркой внутренней формой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(зубоскал, пропесочить) </w:t>
      </w:r>
      <w:r w:rsidRPr="00B07421">
        <w:rPr>
          <w:color w:val="000000"/>
          <w:spacing w:val="2"/>
          <w:sz w:val="28"/>
          <w:szCs w:val="28"/>
        </w:rPr>
        <w:t>или вто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 xml:space="preserve">ричные значения метафорического характера типа </w:t>
      </w:r>
      <w:r w:rsidRPr="00B07421">
        <w:rPr>
          <w:i/>
          <w:iCs/>
          <w:color w:val="000000"/>
          <w:spacing w:val="3"/>
          <w:sz w:val="28"/>
          <w:szCs w:val="28"/>
        </w:rPr>
        <w:t xml:space="preserve">кипятиться, рычать, рявкать,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осел, свинья, змея, </w:t>
      </w:r>
      <w:r w:rsidRPr="00B07421">
        <w:rPr>
          <w:color w:val="000000"/>
          <w:spacing w:val="2"/>
          <w:sz w:val="28"/>
          <w:szCs w:val="28"/>
        </w:rPr>
        <w:t>употребленные по отношению к человеку.</w:t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     К исследователям, рассматривающим образность как полноправный компонент </w:t>
      </w:r>
      <w:r w:rsidRPr="00B07421">
        <w:rPr>
          <w:color w:val="000000"/>
          <w:spacing w:val="9"/>
          <w:sz w:val="28"/>
          <w:szCs w:val="28"/>
        </w:rPr>
        <w:t xml:space="preserve">коннотации, относятся О.С.Ахманова, Н.А. Лукьянова, В.К. Харченко, Д.Н. </w:t>
      </w:r>
      <w:r w:rsidRPr="00B07421">
        <w:rPr>
          <w:color w:val="000000"/>
          <w:spacing w:val="1"/>
          <w:sz w:val="28"/>
          <w:szCs w:val="28"/>
        </w:rPr>
        <w:t xml:space="preserve">Шмелев и др. О.С. Ахманова и Н.А. Лукьянова рассматривают образность в тесной </w:t>
      </w:r>
      <w:r w:rsidRPr="00B07421">
        <w:rPr>
          <w:color w:val="000000"/>
          <w:spacing w:val="5"/>
          <w:sz w:val="28"/>
          <w:szCs w:val="28"/>
        </w:rPr>
        <w:t>связи с экспрессивностью. Н.А. Лукьянова считает, что образность в речи по</w:t>
      </w:r>
      <w:r w:rsidRPr="00B07421">
        <w:rPr>
          <w:color w:val="000000"/>
          <w:spacing w:val="5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является за счет экспрессивных средств языка, О.С. Ахманова рассматривает образность в качестве одного из компонентов (наряду с эмоцио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>нальной оценкой и интенсивностью), порождающих экспрессию. В.К. Харченко рассматривает образность, заложенную в семантике слова, в соотнесении с категорией оценки: «Образность и оценка не тождественны, но со</w:t>
      </w:r>
      <w:r w:rsidRPr="00B07421">
        <w:rPr>
          <w:color w:val="000000"/>
          <w:spacing w:val="2"/>
          <w:sz w:val="28"/>
          <w:szCs w:val="28"/>
        </w:rPr>
        <w:softHyphen/>
        <w:t xml:space="preserve">вместимы, особенно на уровне производных значений &lt;...&gt; Образность, так же как </w:t>
      </w:r>
      <w:r w:rsidRPr="00B07421">
        <w:rPr>
          <w:color w:val="000000"/>
          <w:spacing w:val="7"/>
          <w:sz w:val="28"/>
          <w:szCs w:val="28"/>
        </w:rPr>
        <w:t xml:space="preserve">оценочность, не столько созначение, сколько существенный признак самого </w:t>
      </w:r>
      <w:r w:rsidRPr="00B07421">
        <w:rPr>
          <w:color w:val="000000"/>
          <w:spacing w:val="2"/>
          <w:sz w:val="28"/>
          <w:szCs w:val="28"/>
        </w:rPr>
        <w:t>значения, способ представления значения. В отличие от оценочности образность - категория отражательная».</w:t>
      </w:r>
      <w:r w:rsidRPr="00B07421">
        <w:rPr>
          <w:rStyle w:val="a5"/>
          <w:color w:val="000000"/>
          <w:spacing w:val="2"/>
          <w:sz w:val="28"/>
          <w:szCs w:val="28"/>
        </w:rPr>
        <w:footnoteReference w:id="1"/>
      </w:r>
      <w:r w:rsidRPr="00B07421">
        <w:rPr>
          <w:color w:val="000000"/>
          <w:spacing w:val="2"/>
          <w:sz w:val="28"/>
          <w:szCs w:val="28"/>
        </w:rPr>
        <w:t xml:space="preserve"> С позиций формирования языка </w:t>
      </w:r>
      <w:r w:rsidRPr="00B07421">
        <w:rPr>
          <w:color w:val="000000"/>
          <w:spacing w:val="3"/>
          <w:sz w:val="28"/>
          <w:szCs w:val="28"/>
        </w:rPr>
        <w:t>образы слов имеют гносеологическую природу, а в художественном произведении</w:t>
      </w:r>
      <w:r w:rsidRPr="00B07421">
        <w:rPr>
          <w:sz w:val="28"/>
          <w:szCs w:val="28"/>
        </w:rPr>
        <w:t xml:space="preserve"> </w:t>
      </w:r>
      <w:r w:rsidRPr="00B07421">
        <w:rPr>
          <w:color w:val="000000"/>
          <w:spacing w:val="2"/>
          <w:sz w:val="28"/>
          <w:szCs w:val="28"/>
        </w:rPr>
        <w:t xml:space="preserve">образу присущи прагматические свойства, так как здесь он выступает как средство </w:t>
      </w:r>
      <w:r w:rsidRPr="00B07421">
        <w:rPr>
          <w:color w:val="000000"/>
          <w:spacing w:val="10"/>
          <w:sz w:val="28"/>
          <w:szCs w:val="28"/>
        </w:rPr>
        <w:t xml:space="preserve">воздействия на читателя. Основным средством придания слову образности </w:t>
      </w:r>
      <w:r w:rsidRPr="00B07421">
        <w:rPr>
          <w:color w:val="000000"/>
          <w:spacing w:val="2"/>
          <w:sz w:val="28"/>
          <w:szCs w:val="28"/>
        </w:rPr>
        <w:t xml:space="preserve">является употребление его в переносном значении. Согласно точки зрения В.К. </w:t>
      </w:r>
      <w:r w:rsidRPr="00B07421">
        <w:rPr>
          <w:color w:val="000000"/>
          <w:spacing w:val="3"/>
          <w:sz w:val="28"/>
          <w:szCs w:val="28"/>
        </w:rPr>
        <w:t xml:space="preserve">Харченко, легче всего образность слова обнаруживается при окказиональном употреблении, например: «Внизу он услышал, как ругались рабочие, грузившие в </w:t>
      </w:r>
      <w:r w:rsidRPr="00B07421">
        <w:rPr>
          <w:color w:val="000000"/>
          <w:spacing w:val="2"/>
          <w:sz w:val="28"/>
          <w:szCs w:val="28"/>
        </w:rPr>
        <w:t xml:space="preserve">машину рояль: "Купили бы скрипку какую-нибудь, а то ворочай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танк </w:t>
      </w:r>
      <w:r w:rsidRPr="00B07421">
        <w:rPr>
          <w:color w:val="000000"/>
          <w:spacing w:val="2"/>
          <w:sz w:val="28"/>
          <w:szCs w:val="28"/>
        </w:rPr>
        <w:t xml:space="preserve">этот!"» </w:t>
      </w:r>
      <w:r w:rsidRPr="00B07421">
        <w:rPr>
          <w:color w:val="000000"/>
          <w:spacing w:val="3"/>
          <w:sz w:val="28"/>
          <w:szCs w:val="28"/>
        </w:rPr>
        <w:t>(Велембовская. Вид с балкона) (). Важнейшими чертами образности в слове В.К. Харченко называет зрительность («картинность») и срав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>нительную недолговечность. Исходя их утверждаемой связи образности и оценки, В.К. Харченко выделяет три группы слов. К первой группе она относит слова оце</w:t>
      </w:r>
      <w:r w:rsidRPr="00B07421">
        <w:rPr>
          <w:color w:val="000000"/>
          <w:spacing w:val="2"/>
          <w:sz w:val="28"/>
          <w:szCs w:val="28"/>
        </w:rPr>
        <w:softHyphen/>
        <w:t xml:space="preserve">ночные, но не образные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(хороший, плохой, грубиян), </w:t>
      </w:r>
      <w:r w:rsidRPr="00B07421">
        <w:rPr>
          <w:color w:val="000000"/>
          <w:spacing w:val="2"/>
          <w:sz w:val="28"/>
          <w:szCs w:val="28"/>
        </w:rPr>
        <w:t xml:space="preserve">ко второй - образные слова, не </w:t>
      </w:r>
      <w:r w:rsidRPr="00B07421">
        <w:rPr>
          <w:color w:val="000000"/>
          <w:spacing w:val="4"/>
          <w:sz w:val="28"/>
          <w:szCs w:val="28"/>
        </w:rPr>
        <w:t xml:space="preserve">содержащие в себе положительной или отрицательной характеристик </w:t>
      </w:r>
      <w:r w:rsidRPr="00B07421">
        <w:rPr>
          <w:i/>
          <w:iCs/>
          <w:color w:val="000000"/>
          <w:spacing w:val="4"/>
          <w:sz w:val="28"/>
          <w:szCs w:val="28"/>
        </w:rPr>
        <w:t>(мать-и-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мачеха, изливать </w:t>
      </w:r>
      <w:r w:rsidRPr="00B07421">
        <w:rPr>
          <w:color w:val="000000"/>
          <w:spacing w:val="2"/>
          <w:sz w:val="28"/>
          <w:szCs w:val="28"/>
        </w:rPr>
        <w:t xml:space="preserve">в значении 'высказывать, выражать чувства, переживания', </w:t>
      </w:r>
      <w:r w:rsidRPr="00B07421">
        <w:rPr>
          <w:i/>
          <w:iCs/>
          <w:color w:val="000000"/>
          <w:spacing w:val="2"/>
          <w:sz w:val="28"/>
          <w:szCs w:val="28"/>
        </w:rPr>
        <w:t>ко</w:t>
      </w:r>
      <w:r w:rsidRPr="00B07421">
        <w:rPr>
          <w:i/>
          <w:iCs/>
          <w:color w:val="000000"/>
          <w:spacing w:val="2"/>
          <w:sz w:val="28"/>
          <w:szCs w:val="28"/>
        </w:rPr>
        <w:softHyphen/>
        <w:t xml:space="preserve">ординаты </w:t>
      </w:r>
      <w:r w:rsidRPr="00B07421">
        <w:rPr>
          <w:color w:val="000000"/>
          <w:spacing w:val="2"/>
          <w:sz w:val="28"/>
          <w:szCs w:val="28"/>
        </w:rPr>
        <w:t xml:space="preserve">в значении 'адрес, местопребывание'). Третья группа слов - это слова, совмещающие в себе образность и оценку (например,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кухня </w:t>
      </w:r>
      <w:r w:rsidRPr="00B07421">
        <w:rPr>
          <w:color w:val="000000"/>
          <w:spacing w:val="2"/>
          <w:sz w:val="28"/>
          <w:szCs w:val="28"/>
        </w:rPr>
        <w:t xml:space="preserve">'о скрытой, закулисной стороне какой-либо деятельности', </w:t>
      </w:r>
      <w:r w:rsidRPr="00B07421">
        <w:rPr>
          <w:i/>
          <w:iCs/>
          <w:color w:val="000000"/>
          <w:spacing w:val="2"/>
          <w:sz w:val="28"/>
          <w:szCs w:val="28"/>
        </w:rPr>
        <w:t xml:space="preserve">тюфяк </w:t>
      </w:r>
      <w:r w:rsidRPr="00B07421">
        <w:rPr>
          <w:color w:val="000000"/>
          <w:spacing w:val="2"/>
          <w:sz w:val="28"/>
          <w:szCs w:val="28"/>
        </w:rPr>
        <w:t xml:space="preserve">'о вялом, нерасторопном, безвольном </w:t>
      </w:r>
      <w:r w:rsidRPr="00B07421">
        <w:rPr>
          <w:color w:val="000000"/>
          <w:spacing w:val="-7"/>
          <w:sz w:val="28"/>
          <w:szCs w:val="28"/>
        </w:rPr>
        <w:t>человеке</w:t>
      </w:r>
      <w:r w:rsidRPr="00B07421">
        <w:rPr>
          <w:color w:val="000000"/>
          <w:spacing w:val="-7"/>
          <w:sz w:val="28"/>
          <w:szCs w:val="28"/>
          <w:vertAlign w:val="superscript"/>
        </w:rPr>
        <w:t>1</w:t>
      </w:r>
      <w:r w:rsidRPr="00B07421">
        <w:rPr>
          <w:color w:val="000000"/>
          <w:spacing w:val="-7"/>
          <w:sz w:val="28"/>
          <w:szCs w:val="28"/>
        </w:rPr>
        <w:t>).</w:t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     Рассматривая </w:t>
      </w:r>
      <w:r w:rsidR="00567522" w:rsidRPr="00B07421">
        <w:rPr>
          <w:color w:val="000000"/>
          <w:spacing w:val="3"/>
          <w:sz w:val="28"/>
          <w:szCs w:val="28"/>
        </w:rPr>
        <w:t>образность как компонент кон</w:t>
      </w:r>
      <w:r w:rsidR="00567522">
        <w:rPr>
          <w:color w:val="000000"/>
          <w:spacing w:val="3"/>
          <w:sz w:val="28"/>
          <w:szCs w:val="28"/>
        </w:rPr>
        <w:t>нотации наравне и в связи с эмо</w:t>
      </w:r>
      <w:r w:rsidRPr="00B07421">
        <w:rPr>
          <w:color w:val="000000"/>
          <w:spacing w:val="3"/>
          <w:sz w:val="28"/>
          <w:szCs w:val="28"/>
        </w:rPr>
        <w:t>циональностью, образностью и экспрессией, мы придерживаемся мнения боль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1"/>
          <w:sz w:val="28"/>
          <w:szCs w:val="28"/>
        </w:rPr>
        <w:t xml:space="preserve">шинства ученых, считающих, что образность, прежде всего, связана с экспрессией: </w:t>
      </w:r>
      <w:r w:rsidRPr="00B07421">
        <w:rPr>
          <w:color w:val="000000"/>
          <w:spacing w:val="2"/>
          <w:sz w:val="28"/>
          <w:szCs w:val="28"/>
        </w:rPr>
        <w:t>конечная цель обеих категорий - выразительность.</w:t>
      </w:r>
    </w:p>
    <w:p w:rsid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color w:val="000000"/>
          <w:spacing w:val="2"/>
          <w:sz w:val="28"/>
          <w:szCs w:val="28"/>
        </w:rPr>
      </w:pPr>
      <w:r w:rsidRPr="00B07421">
        <w:rPr>
          <w:sz w:val="28"/>
          <w:szCs w:val="28"/>
        </w:rPr>
        <w:t xml:space="preserve">     </w:t>
      </w:r>
      <w:r w:rsidRPr="00B07421">
        <w:rPr>
          <w:color w:val="000000"/>
          <w:spacing w:val="3"/>
          <w:sz w:val="28"/>
          <w:szCs w:val="28"/>
        </w:rPr>
        <w:t xml:space="preserve">Итак, эмоциональность и оценочность могут занимать различное положение в структуре лексического значения слова: входить в его понятийное смысловое ядро </w:t>
      </w:r>
      <w:r w:rsidRPr="00B07421">
        <w:rPr>
          <w:color w:val="000000"/>
          <w:spacing w:val="2"/>
          <w:sz w:val="28"/>
          <w:szCs w:val="28"/>
        </w:rPr>
        <w:t xml:space="preserve">- и в этом случае мы имеем дело со словами, обозначающими эмоции и оценки (ср. </w:t>
      </w:r>
      <w:r w:rsidRPr="00B07421">
        <w:rPr>
          <w:i/>
          <w:iCs/>
          <w:color w:val="000000"/>
          <w:spacing w:val="3"/>
          <w:sz w:val="28"/>
          <w:szCs w:val="28"/>
        </w:rPr>
        <w:t xml:space="preserve">любовь, хороший / ненависть, плохой), </w:t>
      </w:r>
      <w:r w:rsidRPr="00B07421">
        <w:rPr>
          <w:color w:val="000000"/>
          <w:spacing w:val="3"/>
          <w:sz w:val="28"/>
          <w:szCs w:val="28"/>
        </w:rPr>
        <w:t xml:space="preserve">или представлять «несущественные, но устойчивые признаки выражаемого им понятия, которые воплощают принятую в </w:t>
      </w:r>
      <w:r w:rsidRPr="00B07421">
        <w:rPr>
          <w:color w:val="000000"/>
          <w:spacing w:val="5"/>
          <w:sz w:val="28"/>
          <w:szCs w:val="28"/>
        </w:rPr>
        <w:t>данном языковом коллективе оценку соответствующего предмета или факта дей</w:t>
      </w:r>
      <w:r w:rsidRPr="00B07421">
        <w:rPr>
          <w:color w:val="000000"/>
          <w:spacing w:val="2"/>
          <w:sz w:val="28"/>
          <w:szCs w:val="28"/>
        </w:rPr>
        <w:t>ствительности».</w:t>
      </w:r>
      <w:r w:rsidRPr="00B07421">
        <w:rPr>
          <w:rStyle w:val="a5"/>
          <w:color w:val="000000"/>
          <w:spacing w:val="2"/>
          <w:sz w:val="28"/>
          <w:szCs w:val="28"/>
        </w:rPr>
        <w:footnoteReference w:id="2"/>
      </w:r>
      <w:r w:rsidRPr="00B07421">
        <w:rPr>
          <w:color w:val="000000"/>
          <w:spacing w:val="2"/>
          <w:sz w:val="28"/>
          <w:szCs w:val="28"/>
        </w:rPr>
        <w:t xml:space="preserve"> В структуру исследуемых нами оценоч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5"/>
          <w:sz w:val="28"/>
          <w:szCs w:val="28"/>
        </w:rPr>
        <w:t>ных лексем включен эмотивный компонент: эмоционально-оценочная лексика, таким образом, обозначает оценку объекта, сопровождающуюся ее эмоциональ</w:t>
      </w:r>
      <w:r w:rsidRPr="00B07421">
        <w:rPr>
          <w:color w:val="000000"/>
          <w:spacing w:val="5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>ным переживанием.</w:t>
      </w:r>
    </w:p>
    <w:p w:rsidR="0085623C" w:rsidRPr="00B07421" w:rsidRDefault="0085623C" w:rsidP="00B07421">
      <w:pPr>
        <w:shd w:val="clear" w:color="auto" w:fill="FFFFFF"/>
        <w:spacing w:line="360" w:lineRule="auto"/>
        <w:ind w:firstLine="1134"/>
        <w:jc w:val="both"/>
        <w:rPr>
          <w:color w:val="000000"/>
          <w:spacing w:val="2"/>
          <w:sz w:val="28"/>
          <w:szCs w:val="28"/>
        </w:rPr>
      </w:pPr>
    </w:p>
    <w:p w:rsidR="00B07421" w:rsidRDefault="0085623C" w:rsidP="0085623C">
      <w:pPr>
        <w:shd w:val="clear" w:color="auto" w:fill="FFFFFF"/>
        <w:spacing w:line="360" w:lineRule="auto"/>
        <w:ind w:firstLine="1134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2</w:t>
      </w:r>
      <w:r w:rsidR="00B07421" w:rsidRPr="00B07421">
        <w:rPr>
          <w:b/>
          <w:bCs/>
          <w:color w:val="000000"/>
          <w:spacing w:val="3"/>
          <w:sz w:val="28"/>
          <w:szCs w:val="28"/>
        </w:rPr>
        <w:t>. Функции э</w:t>
      </w:r>
      <w:r>
        <w:rPr>
          <w:b/>
          <w:bCs/>
          <w:color w:val="000000"/>
          <w:spacing w:val="3"/>
          <w:sz w:val="28"/>
          <w:szCs w:val="28"/>
        </w:rPr>
        <w:t>моционально-оценочной лексики в х</w:t>
      </w:r>
      <w:r w:rsidR="00B07421" w:rsidRPr="00B07421">
        <w:rPr>
          <w:b/>
          <w:bCs/>
          <w:color w:val="000000"/>
          <w:spacing w:val="3"/>
          <w:sz w:val="28"/>
          <w:szCs w:val="28"/>
        </w:rPr>
        <w:t>удожественном тексте</w:t>
      </w:r>
    </w:p>
    <w:p w:rsidR="0085623C" w:rsidRPr="00B07421" w:rsidRDefault="0085623C" w:rsidP="0085623C">
      <w:pPr>
        <w:shd w:val="clear" w:color="auto" w:fill="FFFFFF"/>
        <w:spacing w:line="360" w:lineRule="auto"/>
        <w:ind w:firstLine="1134"/>
        <w:jc w:val="center"/>
        <w:rPr>
          <w:sz w:val="28"/>
          <w:szCs w:val="28"/>
        </w:rPr>
      </w:pPr>
    </w:p>
    <w:p w:rsidR="00B07421" w:rsidRPr="00B07421" w:rsidRDefault="00B07421" w:rsidP="0085623C">
      <w:pPr>
        <w:shd w:val="clear" w:color="auto" w:fill="FFFFFF"/>
        <w:spacing w:line="360" w:lineRule="auto"/>
        <w:ind w:firstLine="1134"/>
        <w:jc w:val="both"/>
        <w:rPr>
          <w:b/>
          <w:bCs/>
          <w:color w:val="000000"/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     В настоящее время лингвисты и литературоведы уделяют большое внимание  роли эмоционально-оценочной лексики в структуре художественного произведения. </w:t>
      </w:r>
      <w:r w:rsidRPr="00B07421">
        <w:rPr>
          <w:color w:val="000000"/>
          <w:spacing w:val="6"/>
          <w:sz w:val="28"/>
          <w:szCs w:val="28"/>
        </w:rPr>
        <w:t>Художественный текст полифункционален. В нем эстетическая функция на</w:t>
      </w:r>
      <w:r w:rsidRPr="00B07421">
        <w:rPr>
          <w:color w:val="000000"/>
          <w:spacing w:val="6"/>
          <w:sz w:val="28"/>
          <w:szCs w:val="28"/>
        </w:rPr>
        <w:softHyphen/>
      </w:r>
      <w:r w:rsidRPr="00B07421">
        <w:rPr>
          <w:color w:val="000000"/>
          <w:spacing w:val="4"/>
          <w:sz w:val="28"/>
          <w:szCs w:val="28"/>
        </w:rPr>
        <w:t>слаивается на целый ряд других - коммуникативную, экспрессивную, прагма</w:t>
      </w:r>
      <w:r w:rsidRPr="00B07421">
        <w:rPr>
          <w:color w:val="000000"/>
          <w:spacing w:val="4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тическую, эмотивную, но не заменяет их, а напротив, усиливает. Язык художественного текста живет по своим собственным законам, отличным от жизни естест</w:t>
      </w:r>
      <w:r w:rsidRPr="00B07421">
        <w:rPr>
          <w:color w:val="000000"/>
          <w:spacing w:val="3"/>
          <w:sz w:val="28"/>
          <w:szCs w:val="28"/>
        </w:rPr>
        <w:softHyphen/>
        <w:t>венного языка, «он имеет особые механизмы порождения художественных смы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6"/>
          <w:sz w:val="28"/>
          <w:szCs w:val="28"/>
        </w:rPr>
        <w:t xml:space="preserve">слов». О специфике слова в художественном тексте писали </w:t>
      </w:r>
      <w:r w:rsidRPr="00B07421">
        <w:rPr>
          <w:color w:val="000000"/>
          <w:spacing w:val="2"/>
          <w:sz w:val="28"/>
          <w:szCs w:val="28"/>
        </w:rPr>
        <w:t xml:space="preserve">А.М. Пешковский, А.А. Потебня, В.В. Виноградов, Г.О. Винокур, В.П. Григорьев, </w:t>
      </w:r>
      <w:r w:rsidRPr="00B07421">
        <w:rPr>
          <w:color w:val="000000"/>
          <w:spacing w:val="7"/>
          <w:sz w:val="28"/>
          <w:szCs w:val="28"/>
        </w:rPr>
        <w:t>Д.Н. Шмелев и другие исследователи. Они подчеркивали, что слово в ху</w:t>
      </w:r>
      <w:r w:rsidRPr="00B07421">
        <w:rPr>
          <w:color w:val="000000"/>
          <w:spacing w:val="7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дожественном тексте, благодаря особым условиям функционирования, семанти</w:t>
      </w:r>
      <w:r w:rsidRPr="00B07421">
        <w:rPr>
          <w:color w:val="000000"/>
          <w:spacing w:val="2"/>
          <w:sz w:val="28"/>
          <w:szCs w:val="28"/>
        </w:rPr>
        <w:t xml:space="preserve">чески преобразуется, включает в себя дополнительный смысл. Игра прямого и переносного значения порождает и эстетический, и </w:t>
      </w:r>
      <w:r w:rsidRPr="00B07421">
        <w:rPr>
          <w:color w:val="000000"/>
          <w:spacing w:val="3"/>
          <w:sz w:val="28"/>
          <w:szCs w:val="28"/>
        </w:rPr>
        <w:t xml:space="preserve">экспрессивный эффекты художественного текста, делает этот текст образным и </w:t>
      </w:r>
      <w:r w:rsidRPr="00B07421">
        <w:rPr>
          <w:color w:val="000000"/>
          <w:spacing w:val="2"/>
          <w:sz w:val="28"/>
          <w:szCs w:val="28"/>
        </w:rPr>
        <w:t xml:space="preserve">выразительным. Многими учеными (Н.А. Лукьяновой, В.А. Масловой, В.Н. Телией, В.И. </w:t>
      </w:r>
      <w:r w:rsidRPr="00B07421">
        <w:rPr>
          <w:color w:val="000000"/>
          <w:spacing w:val="4"/>
          <w:sz w:val="28"/>
          <w:szCs w:val="28"/>
        </w:rPr>
        <w:t xml:space="preserve">Шаховским и др.) признается, что неэкспрессивных текстов не существует, ибо </w:t>
      </w:r>
      <w:r w:rsidRPr="00B07421">
        <w:rPr>
          <w:color w:val="000000"/>
          <w:spacing w:val="2"/>
          <w:sz w:val="28"/>
          <w:szCs w:val="28"/>
        </w:rPr>
        <w:t>любой текст потенциально способен оказывать определенное воздействие на соз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 xml:space="preserve">нание и поведение читателя, так как именно экспрессивность содействует цели </w:t>
      </w:r>
      <w:r w:rsidRPr="00B07421">
        <w:rPr>
          <w:color w:val="000000"/>
          <w:spacing w:val="5"/>
          <w:sz w:val="28"/>
          <w:szCs w:val="28"/>
        </w:rPr>
        <w:t>речевого сообщения, обеспечивая воздействие текста на реципиента. Количеств</w:t>
      </w:r>
      <w:r w:rsidRPr="00B07421">
        <w:rPr>
          <w:color w:val="000000"/>
          <w:spacing w:val="3"/>
          <w:sz w:val="28"/>
          <w:szCs w:val="28"/>
        </w:rPr>
        <w:t xml:space="preserve"> же экспрессивных языковых средств в тексте еще не определяет экспрессивный </w:t>
      </w:r>
      <w:r w:rsidRPr="00B07421">
        <w:rPr>
          <w:color w:val="000000"/>
          <w:spacing w:val="2"/>
          <w:sz w:val="28"/>
          <w:szCs w:val="28"/>
        </w:rPr>
        <w:t xml:space="preserve">эффект восприятия текста, а лишь повышает вероятность его возникновения. Более </w:t>
      </w:r>
      <w:r w:rsidRPr="00B07421">
        <w:rPr>
          <w:color w:val="000000"/>
          <w:spacing w:val="3"/>
          <w:sz w:val="28"/>
          <w:szCs w:val="28"/>
        </w:rPr>
        <w:t xml:space="preserve">того, помимо специальных языковых средств, а именно эмотивных, образных, </w:t>
      </w:r>
      <w:r w:rsidRPr="00B07421">
        <w:rPr>
          <w:color w:val="000000"/>
          <w:spacing w:val="2"/>
          <w:sz w:val="28"/>
          <w:szCs w:val="28"/>
        </w:rPr>
        <w:t xml:space="preserve">стилистически маркированных, экспрессивной может оказаться любая нейтральная </w:t>
      </w:r>
      <w:r w:rsidRPr="00B07421">
        <w:rPr>
          <w:color w:val="000000"/>
          <w:spacing w:val="4"/>
          <w:sz w:val="28"/>
          <w:szCs w:val="28"/>
        </w:rPr>
        <w:t>единица языка в зависимости от целей автора, от контекстуальной ситуации.</w:t>
      </w:r>
      <w:r w:rsidRPr="00B07421">
        <w:rPr>
          <w:color w:val="000000"/>
          <w:spacing w:val="3"/>
          <w:sz w:val="28"/>
          <w:szCs w:val="28"/>
        </w:rPr>
        <w:t xml:space="preserve"> Эмотивный текст, благодаря особенностям своей семантики, способен полностью редуцировать логико-предметное значение слова, нейтрального в эмоциональном </w:t>
      </w:r>
      <w:r w:rsidRPr="00B07421">
        <w:rPr>
          <w:color w:val="000000"/>
          <w:spacing w:val="2"/>
          <w:sz w:val="28"/>
          <w:szCs w:val="28"/>
        </w:rPr>
        <w:t>плане, и осознать его как контекстуальный эмотив или даже аффектив</w:t>
      </w:r>
      <w:r w:rsidRPr="00B07421">
        <w:rPr>
          <w:color w:val="000000"/>
          <w:spacing w:val="-2"/>
          <w:sz w:val="28"/>
          <w:szCs w:val="28"/>
        </w:rPr>
        <w:t>.</w:t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     Источники порождения эмотивности текста разнообразны и не всеми исследо</w:t>
      </w:r>
      <w:r w:rsidRPr="00B07421">
        <w:rPr>
          <w:color w:val="000000"/>
          <w:spacing w:val="3"/>
          <w:sz w:val="28"/>
          <w:szCs w:val="28"/>
        </w:rPr>
        <w:softHyphen/>
        <w:t>вателями понимаются одинаково. С одной стороны, основным источником эмо</w:t>
      </w:r>
      <w:r w:rsidRPr="00B07421">
        <w:rPr>
          <w:color w:val="000000"/>
          <w:spacing w:val="3"/>
          <w:sz w:val="28"/>
          <w:szCs w:val="28"/>
        </w:rPr>
        <w:softHyphen/>
        <w:t>тивности текста являются собственно эмотивные языковые средства. Способы ма</w:t>
      </w:r>
      <w:r w:rsidRPr="00B07421">
        <w:rPr>
          <w:color w:val="000000"/>
          <w:spacing w:val="3"/>
          <w:sz w:val="28"/>
          <w:szCs w:val="28"/>
        </w:rPr>
        <w:softHyphen/>
        <w:t>нифестации эмотивных ситуаций в художественном тексте разнообразны: «от свернутых (семный конкретизатор, слово) и минимально развернутых (словосоче</w:t>
      </w:r>
      <w:r w:rsidRPr="00B07421">
        <w:rPr>
          <w:color w:val="000000"/>
          <w:spacing w:val="3"/>
          <w:sz w:val="28"/>
          <w:szCs w:val="28"/>
        </w:rPr>
        <w:softHyphen/>
        <w:t>тание, предложение) до максимально развернутых (фрагмент текста, текст)»</w:t>
      </w:r>
      <w:r w:rsidRPr="00B07421">
        <w:rPr>
          <w:color w:val="000000"/>
          <w:spacing w:val="2"/>
          <w:sz w:val="28"/>
          <w:szCs w:val="28"/>
        </w:rPr>
        <w:t>.</w:t>
      </w:r>
      <w:r w:rsidRPr="00B07421">
        <w:rPr>
          <w:rStyle w:val="a5"/>
          <w:color w:val="000000"/>
          <w:spacing w:val="2"/>
          <w:sz w:val="28"/>
          <w:szCs w:val="28"/>
        </w:rPr>
        <w:footnoteReference w:id="3"/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2"/>
          <w:sz w:val="28"/>
          <w:szCs w:val="28"/>
        </w:rPr>
        <w:t xml:space="preserve">      Основываясь на коммуникативном подходе, В.А. Маслова считает, что важнейшим </w:t>
      </w:r>
      <w:r w:rsidRPr="00B07421">
        <w:rPr>
          <w:color w:val="000000"/>
          <w:spacing w:val="14"/>
          <w:sz w:val="28"/>
          <w:szCs w:val="28"/>
        </w:rPr>
        <w:t xml:space="preserve">источником эмотивности текста является его содержание. По мнению </w:t>
      </w:r>
      <w:r w:rsidRPr="00B07421">
        <w:rPr>
          <w:color w:val="000000"/>
          <w:spacing w:val="1"/>
          <w:sz w:val="28"/>
          <w:szCs w:val="28"/>
        </w:rPr>
        <w:t xml:space="preserve">исследователя, «содержание текста является потенциально эмоциогенным, потому </w:t>
      </w:r>
      <w:r w:rsidRPr="00B07421">
        <w:rPr>
          <w:color w:val="000000"/>
          <w:spacing w:val="3"/>
          <w:sz w:val="28"/>
          <w:szCs w:val="28"/>
        </w:rPr>
        <w:t xml:space="preserve">что всегда найдется реципиент, для которого оно окажется личностно значимым. </w:t>
      </w:r>
      <w:r w:rsidRPr="00B07421">
        <w:rPr>
          <w:color w:val="000000"/>
          <w:spacing w:val="4"/>
          <w:sz w:val="28"/>
          <w:szCs w:val="28"/>
        </w:rPr>
        <w:t xml:space="preserve">Эмоциогенность содержания текста - это, в конечном счете, эмоциогенность </w:t>
      </w:r>
      <w:r w:rsidRPr="00B07421">
        <w:rPr>
          <w:color w:val="000000"/>
          <w:spacing w:val="2"/>
          <w:sz w:val="28"/>
          <w:szCs w:val="28"/>
        </w:rPr>
        <w:t>фрагментов мира, отраженных в тексте».</w:t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7"/>
          <w:sz w:val="28"/>
          <w:szCs w:val="28"/>
        </w:rPr>
        <w:t xml:space="preserve">     Однако изначально эмотивность есть лингвистическая категория, актуали</w:t>
      </w:r>
      <w:r w:rsidRPr="00B07421">
        <w:rPr>
          <w:color w:val="000000"/>
          <w:spacing w:val="7"/>
          <w:sz w:val="28"/>
          <w:szCs w:val="28"/>
        </w:rPr>
        <w:softHyphen/>
      </w:r>
      <w:r w:rsidRPr="00B07421">
        <w:rPr>
          <w:color w:val="000000"/>
          <w:spacing w:val="4"/>
          <w:sz w:val="28"/>
          <w:szCs w:val="28"/>
        </w:rPr>
        <w:t>зирующаяся посредством художественного слова в любом отрезке текста. Эмотивное пространство текста, по мысли Л.Г. Бабенко, И.Е. Васильева, Ю.В. Каза</w:t>
      </w:r>
      <w:r w:rsidRPr="00B07421">
        <w:rPr>
          <w:color w:val="000000"/>
          <w:spacing w:val="2"/>
          <w:sz w:val="28"/>
          <w:szCs w:val="28"/>
        </w:rPr>
        <w:t>рина, представлено двумя уровнями - уровнем персонажа и уровнем его создателя-</w:t>
      </w:r>
      <w:r w:rsidRPr="00B07421">
        <w:rPr>
          <w:color w:val="000000"/>
          <w:spacing w:val="9"/>
          <w:sz w:val="28"/>
          <w:szCs w:val="28"/>
        </w:rPr>
        <w:t>автора:  «целостное эмотивное содержание предполагает обязательную  интер</w:t>
      </w:r>
      <w:r w:rsidRPr="00B07421">
        <w:rPr>
          <w:color w:val="000000"/>
          <w:spacing w:val="3"/>
          <w:sz w:val="28"/>
          <w:szCs w:val="28"/>
        </w:rPr>
        <w:t xml:space="preserve">претацию мира человеческих эмоций (уровень персонажа) и оценку этого мира с </w:t>
      </w:r>
      <w:r w:rsidRPr="00B07421">
        <w:rPr>
          <w:color w:val="000000"/>
          <w:spacing w:val="2"/>
          <w:sz w:val="28"/>
          <w:szCs w:val="28"/>
        </w:rPr>
        <w:t>позиции автора с целью воздействия на этот мир, его преобразования»</w:t>
      </w:r>
      <w:r w:rsidRPr="00B07421">
        <w:rPr>
          <w:color w:val="000000"/>
          <w:spacing w:val="3"/>
          <w:sz w:val="28"/>
          <w:szCs w:val="28"/>
        </w:rPr>
        <w:t>.</w:t>
      </w:r>
      <w:r w:rsidRPr="00B07421">
        <w:rPr>
          <w:rStyle w:val="a5"/>
          <w:color w:val="000000"/>
          <w:spacing w:val="3"/>
          <w:sz w:val="28"/>
          <w:szCs w:val="28"/>
        </w:rPr>
        <w:footnoteReference w:id="4"/>
      </w:r>
      <w:r w:rsidRPr="00B07421">
        <w:rPr>
          <w:color w:val="000000"/>
          <w:spacing w:val="3"/>
          <w:sz w:val="28"/>
          <w:szCs w:val="28"/>
        </w:rPr>
        <w:t xml:space="preserve"> В структуре образов персонажей обнаруживается </w:t>
      </w:r>
      <w:r w:rsidRPr="00B07421">
        <w:rPr>
          <w:color w:val="000000"/>
          <w:spacing w:val="4"/>
          <w:sz w:val="28"/>
          <w:szCs w:val="28"/>
        </w:rPr>
        <w:t>многообразие эмотивных смыслов. «Совокупность эмоций в тексте (в образе персонажа) - своеобразное динамическое множество, изменяющееся по мере раз</w:t>
      </w:r>
      <w:r w:rsidRPr="00B07421">
        <w:rPr>
          <w:color w:val="000000"/>
          <w:spacing w:val="4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вития сюжета, отражающее внутренний мир персонажа в различных обстоятель</w:t>
      </w:r>
      <w:r w:rsidRPr="00B07421">
        <w:rPr>
          <w:color w:val="000000"/>
          <w:spacing w:val="3"/>
          <w:sz w:val="28"/>
          <w:szCs w:val="28"/>
        </w:rPr>
        <w:softHyphen/>
        <w:t>ствах, в отношениях с другими персонажами».</w:t>
      </w:r>
      <w:r w:rsidRPr="00B07421">
        <w:rPr>
          <w:rStyle w:val="a5"/>
          <w:color w:val="000000"/>
          <w:spacing w:val="3"/>
          <w:sz w:val="28"/>
          <w:szCs w:val="28"/>
        </w:rPr>
        <w:footnoteReference w:id="5"/>
      </w:r>
      <w:r w:rsidRPr="00B07421">
        <w:rPr>
          <w:color w:val="000000"/>
          <w:spacing w:val="3"/>
          <w:sz w:val="28"/>
          <w:szCs w:val="28"/>
        </w:rPr>
        <w:t xml:space="preserve"> При этом в эмоцио</w:t>
      </w:r>
      <w:r w:rsidRPr="00B07421">
        <w:rPr>
          <w:color w:val="000000"/>
          <w:spacing w:val="3"/>
          <w:sz w:val="28"/>
          <w:szCs w:val="28"/>
        </w:rPr>
        <w:softHyphen/>
        <w:t>нальной сфере каждого персонажа выделяется «эмоциональная доминанта» - пре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>обладание какого-то эмоционального состояния, свойства, направления над ос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тальными. «Конфликтность эмоциональной сферы персонажа, с одной стороны, и наличие эмоциональной доминанты, с другой, не противоречат законам художе</w:t>
      </w:r>
      <w:r w:rsidRPr="00B07421">
        <w:rPr>
          <w:color w:val="000000"/>
          <w:spacing w:val="3"/>
          <w:sz w:val="28"/>
          <w:szCs w:val="28"/>
        </w:rPr>
        <w:softHyphen/>
        <w:t>ственного текста и положению дел в мире вообще; напротив, первое отражает об</w:t>
      </w:r>
      <w:r w:rsidRPr="00B07421">
        <w:rPr>
          <w:color w:val="000000"/>
          <w:spacing w:val="3"/>
          <w:sz w:val="28"/>
          <w:szCs w:val="28"/>
        </w:rPr>
        <w:softHyphen/>
        <w:t>щие законы организации художественного текста, а последнее соответствует осо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>бенностям психологии человека: психологи давно отмечали в качестве основопо</w:t>
      </w:r>
      <w:r w:rsidRPr="00B07421">
        <w:rPr>
          <w:color w:val="000000"/>
          <w:spacing w:val="2"/>
          <w:sz w:val="28"/>
          <w:szCs w:val="28"/>
        </w:rPr>
        <w:softHyphen/>
      </w:r>
      <w:r w:rsidRPr="00B07421">
        <w:rPr>
          <w:color w:val="000000"/>
          <w:spacing w:val="4"/>
          <w:sz w:val="28"/>
          <w:szCs w:val="28"/>
        </w:rPr>
        <w:t>лагающих черт личности ее эмоциональную направленность, т.е. тяготение каж</w:t>
      </w:r>
      <w:r w:rsidRPr="00B07421">
        <w:rPr>
          <w:color w:val="000000"/>
          <w:spacing w:val="4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дого человека к той или иной системе переживаний». В целом, «ав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4"/>
          <w:sz w:val="28"/>
          <w:szCs w:val="28"/>
        </w:rPr>
        <w:t>тор литературного произведения подбирает лексику таким образом, что это под</w:t>
      </w:r>
      <w:r w:rsidRPr="00B07421">
        <w:rPr>
          <w:color w:val="000000"/>
          <w:spacing w:val="4"/>
          <w:sz w:val="28"/>
          <w:szCs w:val="28"/>
        </w:rPr>
        <w:softHyphen/>
      </w:r>
      <w:r w:rsidRPr="00B07421">
        <w:rPr>
          <w:color w:val="000000"/>
          <w:spacing w:val="3"/>
          <w:sz w:val="28"/>
          <w:szCs w:val="28"/>
        </w:rPr>
        <w:t>сказывает читателю, в каком эмоциональном ключе ему следует воспринимать ге</w:t>
      </w:r>
      <w:r w:rsidRPr="00B07421">
        <w:rPr>
          <w:color w:val="000000"/>
          <w:spacing w:val="3"/>
          <w:sz w:val="28"/>
          <w:szCs w:val="28"/>
        </w:rPr>
        <w:softHyphen/>
        <w:t>роя». В разных художественных текстах, в зависимости от замысла авто</w:t>
      </w:r>
      <w:r w:rsidRPr="00B07421">
        <w:rPr>
          <w:color w:val="000000"/>
          <w:spacing w:val="3"/>
          <w:sz w:val="28"/>
          <w:szCs w:val="28"/>
        </w:rPr>
        <w:softHyphen/>
        <w:t>ра, возможно преобладание то одного, то другого эмоционального свойства пер</w:t>
      </w:r>
      <w:r w:rsidRPr="00B07421">
        <w:rPr>
          <w:color w:val="000000"/>
          <w:spacing w:val="3"/>
          <w:sz w:val="28"/>
          <w:szCs w:val="28"/>
        </w:rPr>
        <w:softHyphen/>
      </w:r>
      <w:r w:rsidRPr="00B07421">
        <w:rPr>
          <w:color w:val="000000"/>
          <w:spacing w:val="2"/>
          <w:sz w:val="28"/>
          <w:szCs w:val="28"/>
        </w:rPr>
        <w:t xml:space="preserve">сонажа. В этом смысле показательными являются, например, произведения Л.Н. </w:t>
      </w:r>
      <w:r w:rsidRPr="00B07421">
        <w:rPr>
          <w:color w:val="000000"/>
          <w:spacing w:val="3"/>
          <w:sz w:val="28"/>
          <w:szCs w:val="28"/>
        </w:rPr>
        <w:t>Толстого, в которых эмоциональная характеристика персонажа, представленная эмоционально-оценочной лексикой, является маркировкой положительных («лю</w:t>
      </w:r>
      <w:r w:rsidRPr="00B07421">
        <w:rPr>
          <w:color w:val="000000"/>
          <w:spacing w:val="3"/>
          <w:sz w:val="28"/>
          <w:szCs w:val="28"/>
        </w:rPr>
        <w:softHyphen/>
        <w:t xml:space="preserve">бимых») и отрицательных героев. Такую особенность изображения персонажей у </w:t>
      </w:r>
      <w:r w:rsidRPr="00B07421">
        <w:rPr>
          <w:color w:val="000000"/>
          <w:spacing w:val="4"/>
          <w:sz w:val="28"/>
          <w:szCs w:val="28"/>
        </w:rPr>
        <w:t xml:space="preserve">Л.Н. Толстого исследователи заметили уже давно, но в лингвистическом аспекте </w:t>
      </w:r>
      <w:r w:rsidRPr="00B07421">
        <w:rPr>
          <w:color w:val="000000"/>
          <w:spacing w:val="1"/>
          <w:sz w:val="28"/>
          <w:szCs w:val="28"/>
        </w:rPr>
        <w:t xml:space="preserve">это явление изучено мало. В целом, эмотивная лексика в художественном тексте </w:t>
      </w:r>
      <w:r w:rsidRPr="00B07421">
        <w:rPr>
          <w:color w:val="000000"/>
          <w:spacing w:val="9"/>
          <w:sz w:val="28"/>
          <w:szCs w:val="28"/>
        </w:rPr>
        <w:t xml:space="preserve">выполняет несколько функций, основными из которых являются создание </w:t>
      </w:r>
      <w:r w:rsidRPr="00B07421">
        <w:rPr>
          <w:color w:val="000000"/>
          <w:spacing w:val="5"/>
          <w:sz w:val="28"/>
          <w:szCs w:val="28"/>
        </w:rPr>
        <w:t>эмотивного  содержания  и  эмотивной  тональности текста</w:t>
      </w:r>
      <w:r w:rsidRPr="00B07421">
        <w:rPr>
          <w:color w:val="000000"/>
          <w:spacing w:val="3"/>
          <w:sz w:val="28"/>
          <w:szCs w:val="28"/>
        </w:rPr>
        <w:t>.</w:t>
      </w:r>
      <w:r w:rsidRPr="00B07421">
        <w:rPr>
          <w:rStyle w:val="a5"/>
          <w:color w:val="000000"/>
          <w:spacing w:val="3"/>
          <w:sz w:val="28"/>
          <w:szCs w:val="28"/>
        </w:rPr>
        <w:footnoteReference w:id="6"/>
      </w:r>
      <w:r w:rsidRPr="00B07421">
        <w:rPr>
          <w:color w:val="000000"/>
          <w:spacing w:val="3"/>
          <w:sz w:val="28"/>
          <w:szCs w:val="28"/>
        </w:rPr>
        <w:t xml:space="preserve">   К   частным   текстовым   функциям   эмотивной   лексики </w:t>
      </w:r>
      <w:r w:rsidRPr="00B07421">
        <w:rPr>
          <w:color w:val="000000"/>
          <w:sz w:val="28"/>
          <w:szCs w:val="28"/>
        </w:rPr>
        <w:t>относятся:</w:t>
      </w:r>
    </w:p>
    <w:p w:rsidR="00B07421" w:rsidRPr="00B07421" w:rsidRDefault="00B07421" w:rsidP="00B07421">
      <w:pPr>
        <w:shd w:val="clear" w:color="auto" w:fill="FFFFFF"/>
        <w:tabs>
          <w:tab w:val="left" w:pos="691"/>
        </w:tabs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z w:val="28"/>
          <w:szCs w:val="28"/>
        </w:rPr>
        <w:t>-</w:t>
      </w:r>
      <w:r w:rsidRPr="00B07421">
        <w:rPr>
          <w:color w:val="000000"/>
          <w:sz w:val="28"/>
          <w:szCs w:val="28"/>
        </w:rPr>
        <w:tab/>
      </w:r>
      <w:r w:rsidRPr="00B07421">
        <w:rPr>
          <w:color w:val="000000"/>
          <w:spacing w:val="2"/>
          <w:sz w:val="28"/>
          <w:szCs w:val="28"/>
        </w:rPr>
        <w:t xml:space="preserve">создание   психологического   портрета   образа  персонажей   («описательно- </w:t>
      </w:r>
      <w:r w:rsidRPr="00B07421">
        <w:rPr>
          <w:color w:val="000000"/>
          <w:spacing w:val="3"/>
          <w:sz w:val="28"/>
          <w:szCs w:val="28"/>
        </w:rPr>
        <w:t>характерологическая функция»);</w:t>
      </w:r>
    </w:p>
    <w:p w:rsidR="00B07421" w:rsidRPr="00B07421" w:rsidRDefault="00B07421" w:rsidP="00B07421">
      <w:pPr>
        <w:shd w:val="clear" w:color="auto" w:fill="FFFFFF"/>
        <w:tabs>
          <w:tab w:val="left" w:pos="598"/>
        </w:tabs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z w:val="28"/>
          <w:szCs w:val="28"/>
        </w:rPr>
        <w:t>-</w:t>
      </w:r>
      <w:r w:rsidRPr="00B07421">
        <w:rPr>
          <w:color w:val="000000"/>
          <w:sz w:val="28"/>
          <w:szCs w:val="28"/>
        </w:rPr>
        <w:tab/>
      </w:r>
      <w:r w:rsidRPr="00B07421">
        <w:rPr>
          <w:color w:val="000000"/>
          <w:spacing w:val="8"/>
          <w:sz w:val="28"/>
          <w:szCs w:val="28"/>
        </w:rPr>
        <w:t xml:space="preserve">эмоциональная интерпретация мира, изображенного в тексте, и его оценка </w:t>
      </w:r>
      <w:r w:rsidRPr="00B07421">
        <w:rPr>
          <w:color w:val="000000"/>
          <w:spacing w:val="3"/>
          <w:sz w:val="28"/>
          <w:szCs w:val="28"/>
        </w:rPr>
        <w:t>(«интерпретационная и эмоционально-оценочная функции»);</w:t>
      </w:r>
      <w:r w:rsidRPr="00B07421">
        <w:rPr>
          <w:sz w:val="28"/>
          <w:szCs w:val="28"/>
        </w:rPr>
        <w:t xml:space="preserve"> о</w:t>
      </w:r>
      <w:r w:rsidRPr="00B07421">
        <w:rPr>
          <w:color w:val="000000"/>
          <w:spacing w:val="4"/>
          <w:sz w:val="28"/>
          <w:szCs w:val="28"/>
        </w:rPr>
        <w:t xml:space="preserve">бнаружение     внутреннего     эмоционального     мира     образа     автора </w:t>
      </w:r>
      <w:r w:rsidRPr="00B07421">
        <w:rPr>
          <w:color w:val="000000"/>
          <w:spacing w:val="2"/>
          <w:sz w:val="28"/>
          <w:szCs w:val="28"/>
        </w:rPr>
        <w:t>(«интенциональная функция»);</w:t>
      </w:r>
    </w:p>
    <w:p w:rsidR="0085623C" w:rsidRDefault="00B07421" w:rsidP="00B07421">
      <w:pPr>
        <w:shd w:val="clear" w:color="auto" w:fill="FFFFFF"/>
        <w:spacing w:line="360" w:lineRule="auto"/>
        <w:ind w:firstLine="1134"/>
        <w:jc w:val="both"/>
        <w:rPr>
          <w:color w:val="000000"/>
          <w:spacing w:val="5"/>
          <w:sz w:val="28"/>
          <w:szCs w:val="28"/>
        </w:rPr>
      </w:pPr>
      <w:r w:rsidRPr="00B07421">
        <w:rPr>
          <w:color w:val="000000"/>
          <w:sz w:val="28"/>
          <w:szCs w:val="28"/>
        </w:rPr>
        <w:t xml:space="preserve">- </w:t>
      </w:r>
      <w:r w:rsidRPr="00B07421">
        <w:rPr>
          <w:color w:val="000000"/>
          <w:spacing w:val="5"/>
          <w:sz w:val="28"/>
          <w:szCs w:val="28"/>
        </w:rPr>
        <w:t xml:space="preserve">воздействие на читателя («эмоционально-регулятивная функция»). </w:t>
      </w:r>
    </w:p>
    <w:p w:rsidR="00B07421" w:rsidRPr="00B07421" w:rsidRDefault="00B07421" w:rsidP="00B07421">
      <w:pPr>
        <w:shd w:val="clear" w:color="auto" w:fill="FFFFFF"/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pacing w:val="3"/>
          <w:sz w:val="28"/>
          <w:szCs w:val="28"/>
        </w:rPr>
        <w:t xml:space="preserve">К   частным   текстовым   функциям   эмотивной   лексики </w:t>
      </w:r>
      <w:r w:rsidRPr="00B07421">
        <w:rPr>
          <w:color w:val="000000"/>
          <w:sz w:val="28"/>
          <w:szCs w:val="28"/>
        </w:rPr>
        <w:t>относятся:</w:t>
      </w:r>
    </w:p>
    <w:p w:rsidR="00B07421" w:rsidRPr="00B07421" w:rsidRDefault="00B07421" w:rsidP="00B07421">
      <w:pPr>
        <w:shd w:val="clear" w:color="auto" w:fill="FFFFFF"/>
        <w:tabs>
          <w:tab w:val="left" w:pos="691"/>
        </w:tabs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z w:val="28"/>
          <w:szCs w:val="28"/>
        </w:rPr>
        <w:t>-</w:t>
      </w:r>
      <w:r w:rsidRPr="00B07421">
        <w:rPr>
          <w:color w:val="000000"/>
          <w:sz w:val="28"/>
          <w:szCs w:val="28"/>
        </w:rPr>
        <w:tab/>
      </w:r>
      <w:r w:rsidRPr="00B07421">
        <w:rPr>
          <w:color w:val="000000"/>
          <w:spacing w:val="2"/>
          <w:sz w:val="28"/>
          <w:szCs w:val="28"/>
        </w:rPr>
        <w:t>создание   психологического   портрета   образа  персонажей   («описательно-</w:t>
      </w:r>
      <w:r w:rsidRPr="00B07421">
        <w:rPr>
          <w:color w:val="000000"/>
          <w:spacing w:val="3"/>
          <w:sz w:val="28"/>
          <w:szCs w:val="28"/>
        </w:rPr>
        <w:t>характерологическая функция»);</w:t>
      </w:r>
    </w:p>
    <w:p w:rsidR="00B07421" w:rsidRPr="00B07421" w:rsidRDefault="00B07421" w:rsidP="00B07421">
      <w:pPr>
        <w:shd w:val="clear" w:color="auto" w:fill="FFFFFF"/>
        <w:tabs>
          <w:tab w:val="left" w:pos="598"/>
        </w:tabs>
        <w:spacing w:line="360" w:lineRule="auto"/>
        <w:ind w:firstLine="1134"/>
        <w:jc w:val="both"/>
        <w:rPr>
          <w:sz w:val="28"/>
          <w:szCs w:val="28"/>
        </w:rPr>
      </w:pPr>
      <w:r w:rsidRPr="00B07421">
        <w:rPr>
          <w:color w:val="000000"/>
          <w:sz w:val="28"/>
          <w:szCs w:val="28"/>
        </w:rPr>
        <w:t>-</w:t>
      </w:r>
      <w:r w:rsidRPr="00B07421">
        <w:rPr>
          <w:color w:val="000000"/>
          <w:sz w:val="28"/>
          <w:szCs w:val="28"/>
        </w:rPr>
        <w:tab/>
      </w:r>
      <w:r w:rsidRPr="00B07421">
        <w:rPr>
          <w:color w:val="000000"/>
          <w:spacing w:val="8"/>
          <w:sz w:val="28"/>
          <w:szCs w:val="28"/>
        </w:rPr>
        <w:t xml:space="preserve">эмоциональная интерпретация мира, изображенного в тексте, и его оценка </w:t>
      </w:r>
      <w:r w:rsidRPr="00B07421">
        <w:rPr>
          <w:color w:val="000000"/>
          <w:spacing w:val="3"/>
          <w:sz w:val="28"/>
          <w:szCs w:val="28"/>
        </w:rPr>
        <w:t>(«интерпретационная и эмоционально-оценочная функции»);</w:t>
      </w:r>
      <w:r w:rsidRPr="00B07421">
        <w:rPr>
          <w:sz w:val="28"/>
          <w:szCs w:val="28"/>
        </w:rPr>
        <w:t xml:space="preserve"> </w:t>
      </w:r>
      <w:r w:rsidRPr="00B07421">
        <w:rPr>
          <w:color w:val="000000"/>
          <w:spacing w:val="4"/>
          <w:sz w:val="28"/>
          <w:szCs w:val="28"/>
        </w:rPr>
        <w:t xml:space="preserve">обнаружение     внутреннего     эмоционального     мира     образа     автора </w:t>
      </w:r>
      <w:r w:rsidRPr="00B07421">
        <w:rPr>
          <w:color w:val="000000"/>
          <w:spacing w:val="2"/>
          <w:sz w:val="28"/>
          <w:szCs w:val="28"/>
        </w:rPr>
        <w:t>(«интенциональная функция»);</w:t>
      </w:r>
    </w:p>
    <w:p w:rsidR="00B07421" w:rsidRPr="00B07421" w:rsidRDefault="00B07421" w:rsidP="00B07421">
      <w:pPr>
        <w:shd w:val="clear" w:color="auto" w:fill="FFFFFF"/>
        <w:tabs>
          <w:tab w:val="left" w:pos="598"/>
        </w:tabs>
        <w:spacing w:line="360" w:lineRule="auto"/>
        <w:ind w:firstLine="1134"/>
        <w:jc w:val="both"/>
        <w:rPr>
          <w:color w:val="000000"/>
          <w:spacing w:val="5"/>
          <w:sz w:val="28"/>
          <w:szCs w:val="28"/>
        </w:rPr>
      </w:pPr>
      <w:r w:rsidRPr="00B07421">
        <w:rPr>
          <w:color w:val="000000"/>
          <w:sz w:val="28"/>
          <w:szCs w:val="28"/>
        </w:rPr>
        <w:t>-</w:t>
      </w:r>
      <w:r w:rsidRPr="00B07421">
        <w:rPr>
          <w:color w:val="000000"/>
          <w:sz w:val="28"/>
          <w:szCs w:val="28"/>
        </w:rPr>
        <w:tab/>
      </w:r>
      <w:r w:rsidRPr="00B07421">
        <w:rPr>
          <w:color w:val="000000"/>
          <w:spacing w:val="5"/>
          <w:sz w:val="28"/>
          <w:szCs w:val="28"/>
        </w:rPr>
        <w:t xml:space="preserve">воздействие на читателя («эмоционально-регулятивная функция»). </w:t>
      </w:r>
    </w:p>
    <w:p w:rsidR="00B07421" w:rsidRPr="00B07421" w:rsidRDefault="00B07421" w:rsidP="00B07421">
      <w:pPr>
        <w:shd w:val="clear" w:color="auto" w:fill="FFFFFF"/>
        <w:tabs>
          <w:tab w:val="left" w:pos="598"/>
        </w:tabs>
        <w:spacing w:line="360" w:lineRule="auto"/>
        <w:ind w:firstLine="1134"/>
        <w:jc w:val="both"/>
        <w:rPr>
          <w:color w:val="000000"/>
          <w:spacing w:val="3"/>
          <w:sz w:val="28"/>
          <w:szCs w:val="28"/>
        </w:rPr>
      </w:pPr>
      <w:r w:rsidRPr="00B07421">
        <w:rPr>
          <w:color w:val="000000"/>
          <w:spacing w:val="5"/>
          <w:sz w:val="28"/>
          <w:szCs w:val="28"/>
        </w:rPr>
        <w:t xml:space="preserve">    Значимость эмоционально-оценочных лексем, реализующихся в произведении</w:t>
      </w:r>
      <w:r w:rsidRPr="00B07421">
        <w:rPr>
          <w:color w:val="000000"/>
          <w:spacing w:val="6"/>
          <w:sz w:val="28"/>
          <w:szCs w:val="28"/>
        </w:rPr>
        <w:t xml:space="preserve">,  в  организации художественного текста определяется  совокупностью </w:t>
      </w:r>
      <w:r w:rsidRPr="00B07421">
        <w:rPr>
          <w:color w:val="000000"/>
          <w:spacing w:val="2"/>
          <w:sz w:val="28"/>
          <w:szCs w:val="28"/>
        </w:rPr>
        <w:t xml:space="preserve">обозначенных функций. Последовательное их выявление позволит нам определить роль  эмоционально-оценочной  лексики   в   идиостиле  писателя   в   целом. При </w:t>
      </w:r>
      <w:r w:rsidRPr="00B07421">
        <w:rPr>
          <w:color w:val="000000"/>
          <w:spacing w:val="5"/>
          <w:sz w:val="28"/>
          <w:szCs w:val="28"/>
        </w:rPr>
        <w:t xml:space="preserve">подобном описании невозможно избежать вопросов, связанных с особенностями </w:t>
      </w:r>
      <w:r w:rsidRPr="00B07421">
        <w:rPr>
          <w:color w:val="000000"/>
          <w:spacing w:val="7"/>
          <w:sz w:val="28"/>
          <w:szCs w:val="28"/>
        </w:rPr>
        <w:t xml:space="preserve">мировосприятия писателя, его индивидуальной картины мира: художественный </w:t>
      </w:r>
      <w:r w:rsidRPr="00B07421">
        <w:rPr>
          <w:color w:val="000000"/>
          <w:spacing w:val="3"/>
          <w:sz w:val="28"/>
          <w:szCs w:val="28"/>
        </w:rPr>
        <w:t>текст формируется образом автора и его точкой зрения на объект изображения.</w:t>
      </w:r>
    </w:p>
    <w:p w:rsidR="00B07421" w:rsidRPr="0085623C" w:rsidRDefault="0085623C" w:rsidP="00B07421">
      <w:pPr>
        <w:spacing w:line="360" w:lineRule="auto"/>
        <w:ind w:firstLine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85623C">
        <w:rPr>
          <w:b/>
          <w:bCs/>
          <w:sz w:val="28"/>
          <w:szCs w:val="28"/>
        </w:rPr>
        <w:t>Литература</w:t>
      </w:r>
    </w:p>
    <w:p w:rsidR="0085623C" w:rsidRDefault="0085623C" w:rsidP="00B07421">
      <w:pPr>
        <w:spacing w:line="360" w:lineRule="auto"/>
        <w:ind w:firstLine="1134"/>
        <w:rPr>
          <w:sz w:val="28"/>
          <w:szCs w:val="28"/>
        </w:rPr>
      </w:pPr>
    </w:p>
    <w:p w:rsidR="0085623C" w:rsidRPr="0085623C" w:rsidRDefault="0085623C" w:rsidP="005675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623C">
        <w:rPr>
          <w:sz w:val="28"/>
          <w:szCs w:val="28"/>
        </w:rPr>
        <w:t>Апресян Ю.Д. Избранные труды. – 2-е изд. – М.: Языки русской культуры. Т. 1, 1995.</w:t>
      </w:r>
    </w:p>
    <w:p w:rsidR="0085623C" w:rsidRPr="0085623C" w:rsidRDefault="0085623C" w:rsidP="005675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623C">
        <w:rPr>
          <w:sz w:val="28"/>
          <w:szCs w:val="28"/>
        </w:rPr>
        <w:t>Бабенко Л. Г. Лингвистический анализ художественного произведения. – Екатеринбург: Изд-во Уральского ун-та, 2000.</w:t>
      </w:r>
    </w:p>
    <w:p w:rsidR="0085623C" w:rsidRPr="0085623C" w:rsidRDefault="0085623C" w:rsidP="0056752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5623C">
        <w:rPr>
          <w:sz w:val="28"/>
          <w:szCs w:val="28"/>
        </w:rPr>
        <w:t>Харченко  В.К. Разграничение  оценочности, образности, экспрессии и эмоциональности в семантике слова. – РЯШ, 1976, № 3.  с. 67-68.</w:t>
      </w:r>
      <w:bookmarkStart w:id="0" w:name="_GoBack"/>
      <w:bookmarkEnd w:id="0"/>
    </w:p>
    <w:sectPr w:rsidR="0085623C" w:rsidRPr="0085623C" w:rsidSect="0085623C">
      <w:footerReference w:type="default" r:id="rId7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6F" w:rsidRDefault="0010336F">
      <w:r>
        <w:separator/>
      </w:r>
    </w:p>
  </w:endnote>
  <w:endnote w:type="continuationSeparator" w:id="0">
    <w:p w:rsidR="0010336F" w:rsidRDefault="0010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23C" w:rsidRDefault="002A5B15" w:rsidP="00862B29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85623C" w:rsidRDefault="0085623C" w:rsidP="0085623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6F" w:rsidRDefault="0010336F">
      <w:r>
        <w:separator/>
      </w:r>
    </w:p>
  </w:footnote>
  <w:footnote w:type="continuationSeparator" w:id="0">
    <w:p w:rsidR="0010336F" w:rsidRDefault="0010336F">
      <w:r>
        <w:continuationSeparator/>
      </w:r>
    </w:p>
  </w:footnote>
  <w:footnote w:id="1">
    <w:p w:rsidR="00B07421" w:rsidRDefault="00B07421" w:rsidP="00B07421">
      <w:pPr>
        <w:pStyle w:val="a3"/>
      </w:pPr>
      <w:r>
        <w:rPr>
          <w:rStyle w:val="a5"/>
        </w:rPr>
        <w:footnoteRef/>
      </w:r>
      <w:r>
        <w:t xml:space="preserve"> Харченко  В.К. Разграничение  оценочности, образности, экспрессии и эмоциональности в семантике слова. – РЯШ, 1976, № 3.  с. 67-68</w:t>
      </w:r>
      <w:r w:rsidR="0085623C">
        <w:t>.</w:t>
      </w:r>
    </w:p>
    <w:p w:rsidR="0010336F" w:rsidRDefault="0010336F" w:rsidP="00B07421">
      <w:pPr>
        <w:pStyle w:val="a3"/>
      </w:pPr>
    </w:p>
  </w:footnote>
  <w:footnote w:id="2">
    <w:p w:rsidR="00B07421" w:rsidRDefault="00B07421" w:rsidP="00B07421">
      <w:pPr>
        <w:pStyle w:val="a3"/>
      </w:pPr>
      <w:r>
        <w:rPr>
          <w:rStyle w:val="a5"/>
        </w:rPr>
        <w:footnoteRef/>
      </w:r>
      <w:r>
        <w:t xml:space="preserve">  Апресян Ю.Д. Избранные труды. – 2-е изд. – М.: Языки русской культуры. Т. 1, 1995. –  с.  159</w:t>
      </w:r>
    </w:p>
    <w:p w:rsidR="0010336F" w:rsidRDefault="0010336F" w:rsidP="00B07421">
      <w:pPr>
        <w:pStyle w:val="a3"/>
      </w:pPr>
    </w:p>
  </w:footnote>
  <w:footnote w:id="3">
    <w:p w:rsidR="0010336F" w:rsidRDefault="00B07421" w:rsidP="00B07421">
      <w:pPr>
        <w:pStyle w:val="a3"/>
      </w:pPr>
      <w:r>
        <w:rPr>
          <w:rStyle w:val="a5"/>
        </w:rPr>
        <w:footnoteRef/>
      </w:r>
      <w:r>
        <w:t xml:space="preserve"> Бабенко Л. Г. Лингвистический анализ художественного произведения. – Екатеринбург: Изд-во Уральского ун-та, 2000. –  с. 169-194 </w:t>
      </w:r>
    </w:p>
  </w:footnote>
  <w:footnote w:id="4">
    <w:p w:rsidR="0010336F" w:rsidRDefault="00B07421" w:rsidP="00B07421">
      <w:pPr>
        <w:pStyle w:val="a3"/>
      </w:pPr>
      <w:r>
        <w:rPr>
          <w:rStyle w:val="a5"/>
        </w:rPr>
        <w:footnoteRef/>
      </w:r>
      <w:r>
        <w:t xml:space="preserve"> Там же. – с. 167</w:t>
      </w:r>
    </w:p>
  </w:footnote>
  <w:footnote w:id="5">
    <w:p w:rsidR="00B07421" w:rsidRDefault="00B07421" w:rsidP="00B07421">
      <w:pPr>
        <w:pStyle w:val="a3"/>
      </w:pPr>
      <w:r>
        <w:rPr>
          <w:rStyle w:val="a5"/>
        </w:rPr>
        <w:footnoteRef/>
      </w:r>
      <w:r>
        <w:t xml:space="preserve"> Бабенко Л. Г. Лингвистический анализ художественного произведения. – Екатеринбург: Изд-во Уральского ун-та, 2000. –  с. 167</w:t>
      </w:r>
    </w:p>
    <w:p w:rsidR="0010336F" w:rsidRDefault="0010336F" w:rsidP="00B07421">
      <w:pPr>
        <w:pStyle w:val="a3"/>
      </w:pPr>
    </w:p>
  </w:footnote>
  <w:footnote w:id="6">
    <w:p w:rsidR="00B07421" w:rsidRDefault="00B07421" w:rsidP="00B07421">
      <w:pPr>
        <w:pStyle w:val="a3"/>
      </w:pPr>
      <w:r>
        <w:rPr>
          <w:rStyle w:val="a5"/>
        </w:rPr>
        <w:footnoteRef/>
      </w:r>
      <w:r>
        <w:t xml:space="preserve"> Бабенко Л. Г. Лингвистический анализ художественного произведения. – Екатеринбург: Изд-во Уральского ун-та, 2000. –  с. 169</w:t>
      </w:r>
    </w:p>
    <w:p w:rsidR="0010336F" w:rsidRDefault="0010336F" w:rsidP="00B0742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34F7B"/>
    <w:multiLevelType w:val="hybridMultilevel"/>
    <w:tmpl w:val="C9C62966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421"/>
    <w:rsid w:val="0010336F"/>
    <w:rsid w:val="001862E5"/>
    <w:rsid w:val="002A5B15"/>
    <w:rsid w:val="003419BA"/>
    <w:rsid w:val="003B18A0"/>
    <w:rsid w:val="004609A2"/>
    <w:rsid w:val="004C7F3E"/>
    <w:rsid w:val="00567522"/>
    <w:rsid w:val="0085623C"/>
    <w:rsid w:val="00862B29"/>
    <w:rsid w:val="00B07421"/>
    <w:rsid w:val="00C94542"/>
    <w:rsid w:val="00D1715B"/>
    <w:rsid w:val="00DB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8D3441-10BB-41BD-A063-6C93ECA5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0742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B07421"/>
    <w:rPr>
      <w:vertAlign w:val="superscript"/>
    </w:rPr>
  </w:style>
  <w:style w:type="paragraph" w:styleId="a6">
    <w:name w:val="footer"/>
    <w:basedOn w:val="a"/>
    <w:link w:val="a7"/>
    <w:uiPriority w:val="99"/>
    <w:rsid w:val="0085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5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11087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гнегн6</dc:creator>
  <cp:keywords/>
  <dc:description/>
  <cp:lastModifiedBy>admin</cp:lastModifiedBy>
  <cp:revision>2</cp:revision>
  <dcterms:created xsi:type="dcterms:W3CDTF">2014-03-08T07:24:00Z</dcterms:created>
  <dcterms:modified xsi:type="dcterms:W3CDTF">2014-03-08T07:24:00Z</dcterms:modified>
</cp:coreProperties>
</file>