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r w:rsidRPr="0050704B">
        <w:rPr>
          <w:b/>
          <w:color w:val="000000"/>
          <w:sz w:val="28"/>
          <w:szCs w:val="28"/>
        </w:rPr>
        <w:t>Доклад</w:t>
      </w:r>
    </w:p>
    <w:p w:rsidR="00882C8C" w:rsidRPr="0050704B" w:rsidRDefault="00882C8C" w:rsidP="00882C8C">
      <w:pPr>
        <w:spacing w:line="360" w:lineRule="auto"/>
        <w:jc w:val="center"/>
        <w:rPr>
          <w:b/>
          <w:color w:val="000000"/>
          <w:sz w:val="28"/>
          <w:szCs w:val="28"/>
        </w:rPr>
      </w:pPr>
    </w:p>
    <w:p w:rsidR="00882C8C" w:rsidRPr="0050704B" w:rsidRDefault="00882C8C" w:rsidP="00882C8C">
      <w:pPr>
        <w:spacing w:line="360" w:lineRule="auto"/>
        <w:jc w:val="center"/>
        <w:rPr>
          <w:b/>
          <w:color w:val="000000"/>
          <w:sz w:val="28"/>
          <w:szCs w:val="28"/>
        </w:rPr>
      </w:pPr>
      <w:r w:rsidRPr="0050704B">
        <w:rPr>
          <w:b/>
          <w:color w:val="000000"/>
          <w:sz w:val="28"/>
          <w:szCs w:val="28"/>
        </w:rPr>
        <w:t>Общая характеристика и строение зубов</w:t>
      </w:r>
    </w:p>
    <w:p w:rsidR="00882C8C" w:rsidRPr="0050704B" w:rsidRDefault="00882C8C" w:rsidP="00882C8C">
      <w:pPr>
        <w:spacing w:line="360" w:lineRule="auto"/>
        <w:jc w:val="center"/>
        <w:rPr>
          <w:b/>
          <w:color w:val="000000"/>
          <w:sz w:val="28"/>
          <w:szCs w:val="28"/>
        </w:rPr>
      </w:pPr>
    </w:p>
    <w:p w:rsidR="009F0EE8" w:rsidRPr="0050704B" w:rsidRDefault="00882C8C" w:rsidP="00D2041C">
      <w:pPr>
        <w:spacing w:line="360" w:lineRule="auto"/>
        <w:ind w:firstLine="709"/>
        <w:jc w:val="both"/>
        <w:rPr>
          <w:color w:val="000000"/>
          <w:sz w:val="28"/>
          <w:szCs w:val="28"/>
        </w:rPr>
      </w:pPr>
      <w:r w:rsidRPr="0050704B">
        <w:rPr>
          <w:b/>
          <w:color w:val="000000"/>
          <w:sz w:val="28"/>
          <w:szCs w:val="28"/>
        </w:rPr>
        <w:br w:type="page"/>
      </w:r>
      <w:r w:rsidR="009F0EE8" w:rsidRPr="0050704B">
        <w:rPr>
          <w:color w:val="000000"/>
          <w:sz w:val="28"/>
          <w:szCs w:val="28"/>
        </w:rPr>
        <w:t>У человека зубы меняются один раз. Зубы сменного прикуса называют временными. Прорезывание их начинается на 6 - 7-м месяце жизни и заканчивается к 2,5 - 3 годам.</w:t>
      </w:r>
    </w:p>
    <w:p w:rsidR="00F33F7C" w:rsidRPr="0050704B" w:rsidRDefault="009F0EE8" w:rsidP="00F33F7C">
      <w:pPr>
        <w:suppressAutoHyphens/>
        <w:spacing w:line="360" w:lineRule="auto"/>
        <w:ind w:firstLine="709"/>
        <w:jc w:val="both"/>
        <w:rPr>
          <w:color w:val="000000"/>
          <w:sz w:val="28"/>
          <w:szCs w:val="28"/>
        </w:rPr>
      </w:pPr>
      <w:r w:rsidRPr="0050704B">
        <w:rPr>
          <w:color w:val="000000"/>
          <w:sz w:val="28"/>
          <w:szCs w:val="28"/>
        </w:rPr>
        <w:t>В 5 - 6-летнем возрасте начинают прорезываться зубы постоянного прикуса (dentes permanenetes), и к 13 годам временные аубы полностью заменяются постоянными. Количество временных и постоянных зубов неодинаково: во временном прикусе всего 20 зубов, так как отсутствуют премоляры и третьи моляры. Анатомическая формула зубов временного прикуса 2.1.2, т. е. на каждой стороне как верхней, так и нижней челюстей имеются 2 резца, 1 клык и 2 моляра.В постоянном прикусе 32 зуба. Их анатомическая формула 2.1.2.3, т. е. 2 резца, 1 клык, 2 премоляра и 3 моляра.В зубах временного и постоянного прикуса различают коронку (corona dentis) - часть зуба, выступающую в полость рта; корень зуба (radix dentis), который находится в альвеоле; шейку зуюа (cervix dentis) - небольшое сужение на границ</w:t>
      </w:r>
      <w:r w:rsidR="00F33F7C" w:rsidRPr="0050704B">
        <w:rPr>
          <w:color w:val="000000"/>
          <w:sz w:val="28"/>
          <w:szCs w:val="28"/>
        </w:rPr>
        <w:t>е между коронкой и корнем зуба.</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На уровне шейки зуба заканчивается эмалевый покров коронки и начинается цемент, покрывающий корень зуба. В области шейки муба прикрепляется круговая связка, волокна которой с противоположной стороны вплетаются в кость альвеолы, десну, а также направляются к шейкам соседних зубов.Внутри зуба имеется полость зуба (cavitas dentis), которая делится на коронковую часть (cavitas coronale) и канал корня зуба, или корневой канал (canalis radicis dentis), в области верхушки корень заканчивается узким апикальным (верхушечным) отверстием (foramen apices dentis).На коронке зубов различают следующие поверхности: мезиалъную (mesial surface), дисталъную (distal surface), лицевую, или вестибулярную (facial surface), язычную (lingual surface). У премоляров и моляров имеется также окклюзионная (жевательная) поверхность. Линия схождения язычной и лицевой поверхностей у резцов и клыков образует режущий край.</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Каждый зуб имеет анатомические признаки, позволяющие определить его групповую принадлежность. Такими признаками служат форма коронки, режущего края или жевательной поверхности, количество корней. Наряду с этим существуют признаки принадлежности зуба к правой или левой челюсти: признаки кривизны коронки, угла коронки, признак корня.Признак кривизны коронки проявляется в том, что наибольшая выпуклость вестибулярной (зубной, щечной) поверхности расположена мезиально. Признак угла коронки выражается в том, что мезиальная поверхность и режущий край резцов и клыков образуют более стрый угол, чем угол между режущим краем и латеральной поверхностью. Признак корня состоит в том, что корни резцов и клыков отклоняются в заднебоковом направлении, а премоляров и моляров - в заднем от продольной оси корня.</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Завершение прорезывания</w:t>
      </w:r>
      <w:r w:rsidR="00F33F7C" w:rsidRPr="0050704B">
        <w:rPr>
          <w:color w:val="000000"/>
          <w:sz w:val="28"/>
          <w:szCs w:val="28"/>
        </w:rPr>
        <w:t xml:space="preserve"> зубов (временных и постоянных) </w:t>
      </w:r>
      <w:r w:rsidRPr="0050704B">
        <w:rPr>
          <w:color w:val="000000"/>
          <w:sz w:val="28"/>
          <w:szCs w:val="28"/>
        </w:rPr>
        <w:t>чаканчивается образованием зубных рядов в виде дуг. Верхний ряд постоянных зубов имеет форму полуэллипса, нижний - параболы. При этом верхний зубной ряд шире нижнего, в результате чего верхние резцы и клыки перекрывают одноименные зубы, а щечные бугры верхних жевательных зубов находятся кнаружи от одноименных нижних.</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Зубные ряды в функциональном отношении представляют собой единое целое, что обусловлено рядом факторов. Известно, что коронка зуба имеет выпуклость, особенно выраженную у премоляров и моляров. Она получила название экватора зуба и располагается на границе верхней и сред ней трети коронки. Наличие выпуклости обеспечивает создание межзубных контактов, которые у резцов и клыков располагаются ближе к режущему краю, чем у премоляров и моляров. В результате этого между зубами создается треугольное пространство, заполненное десневым сосочком, который, таким образом, оказывается защищенным от пищи. Кроме того, наличие плотного контакта между зубами обеспечивает единство зубного ряда, благодаря чему создается высокая функциональная устойчивость при жевании. Давление, оказываемое на какой-либо зуб, распространяется не только по его корням на альвеолярный отросток, но и на соседние зубы благодаря их плотному контакту. С возрастом точечные контактные пункты превращаются в плоскостные, что объясняется физиологической подвижностью зубов. Создание, а точнее восстановление, плотного контактного пункта при реставрации является обязательным условием гарантированного лечения.</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Значительную роль в устойчивости зубных рядов играет расположение зубов в альвеолярном отростке. Так, зубы нижней челюсти наклонены коронками внутрь, а корнями кнаружи. Кроме того, коронки нижних моляров имеют наклон вперед. Выпуклость зубной дуги в сочетании с плотным контактом и внутренним наклоном коронки обеспечивает надежную фиксацию зубов нижней челюсти.</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Наклон зубов верхней челюсти меньше способствует их устойчивости, так как их коронки наклоненыкнаружи, а корни — внутрь. Силы, действующие в горизонтальном направлении при жевании, способствуют расшатыванию зубов. Устойчивость моляров верхней челюсти обеспечивается наличием третьего корня.По имеющимся данным, угол наклона коронок моляров верхней челюсти в фациально(вестибулярно)-дистальном направлении достигает 10 - 20°, а коронок нижней челюсти в мезиально-язычном направлении - 10 - 25°. Угол наклона коронки зуба следует учитывать в процессе трепанирования при эндодон-тическом лечении, чтобы не произвести перфорацию.</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Значительный наклон коронок имеется у резцов и клыков верхней и нижней челюсти, что также следует помнить при вскрытии и обработке полости зуба.</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Центральные резцы верхней челюсти - самые большие из группы резцов. Вестибулярная поверхность их выпуклая. На ней расположены две неярко выраженные бороздки, идущие от центральной части коронки к режущему краю. Язычная поверхность имеет треугольную форму, вогнута. Боковые поверхности также имеют вид треугольника. Корень мощный, конусовидной формы. На мезиальной поверхности корня имеется продольное углубление (бороздка). Хорошо выражены признаки кривизны коронки и угла. Средняя длина зуба </w:t>
      </w:r>
      <w:smartTag w:uri="urn:schemas-microsoft-com:office:smarttags" w:element="metricconverter">
        <w:smartTagPr>
          <w:attr w:name="ProductID" w:val="25 мм"/>
        </w:smartTagPr>
        <w:r w:rsidRPr="0050704B">
          <w:rPr>
            <w:color w:val="000000"/>
            <w:sz w:val="28"/>
            <w:szCs w:val="28"/>
          </w:rPr>
          <w:t>25 мм</w:t>
        </w:r>
      </w:smartTag>
      <w:r w:rsidRPr="0050704B">
        <w:rPr>
          <w:color w:val="000000"/>
          <w:sz w:val="28"/>
          <w:szCs w:val="28"/>
        </w:rPr>
        <w:t xml:space="preserve"> (23,5 - 25,5). Он имеет 1 корень и 1 канал в 100 % случаев.</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Боковые резцы верхней челюсти по размеру меньше центральных. Мезиальная поверхность переходит в режущий край под прямым углом, латеральный угол закруглен. Язычная поверхность вогнута. Выраженные боковые валики при схождении у шейки зуба образуют ямку. Корень сдавлен с боков, хорошо заметна боковая бороздка. Выражен дистальный изгиб корня. Канал имеет овальную форму. Средняя длина зуба </w:t>
      </w:r>
      <w:smartTag w:uri="urn:schemas-microsoft-com:office:smarttags" w:element="metricconverter">
        <w:smartTagPr>
          <w:attr w:name="ProductID" w:val="23 мм"/>
        </w:smartTagPr>
        <w:r w:rsidRPr="0050704B">
          <w:rPr>
            <w:color w:val="000000"/>
            <w:sz w:val="28"/>
            <w:szCs w:val="28"/>
          </w:rPr>
          <w:t>23 мм</w:t>
        </w:r>
      </w:smartTag>
      <w:r w:rsidRPr="0050704B">
        <w:rPr>
          <w:color w:val="000000"/>
          <w:sz w:val="28"/>
          <w:szCs w:val="28"/>
        </w:rPr>
        <w:t xml:space="preserve"> (21 - </w:t>
      </w:r>
      <w:smartTag w:uri="urn:schemas-microsoft-com:office:smarttags" w:element="metricconverter">
        <w:smartTagPr>
          <w:attr w:name="ProductID" w:val="25 мм"/>
        </w:smartTagPr>
        <w:r w:rsidRPr="0050704B">
          <w:rPr>
            <w:color w:val="000000"/>
            <w:sz w:val="28"/>
            <w:szCs w:val="28"/>
          </w:rPr>
          <w:t>25 мм</w:t>
        </w:r>
      </w:smartTag>
      <w:r w:rsidRPr="0050704B">
        <w:rPr>
          <w:color w:val="000000"/>
          <w:sz w:val="28"/>
          <w:szCs w:val="28"/>
        </w:rPr>
        <w:t>). Он имеет 1 корень и 1 канал в 100 % случаев.</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Центральные резцы нижней челюсти значительно меньше резцов верхней челюсти. Средняя их длина </w:t>
      </w:r>
      <w:smartTag w:uri="urn:schemas-microsoft-com:office:smarttags" w:element="metricconverter">
        <w:smartTagPr>
          <w:attr w:name="ProductID" w:val="21 мм"/>
        </w:smartTagPr>
        <w:r w:rsidRPr="0050704B">
          <w:rPr>
            <w:color w:val="000000"/>
            <w:sz w:val="28"/>
            <w:szCs w:val="28"/>
          </w:rPr>
          <w:t>21 мм</w:t>
        </w:r>
      </w:smartTag>
      <w:r w:rsidRPr="0050704B">
        <w:rPr>
          <w:color w:val="000000"/>
          <w:sz w:val="28"/>
          <w:szCs w:val="28"/>
        </w:rPr>
        <w:t xml:space="preserve"> (19 - 23). 1 корень и 1 канал встречаются в 70 % случаев, 1 корень и 2 канала - в 30 %, однако в большинстве случаев они заканчиваются одним отверстием. Каналы располагаются в язычно-вестибулярном направлении. По этой причине на рентгенограмме второй канал практически всегда не выявляется.</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Боковые резцы нижней челюсти несколько больших размеров, чем центральные. Средний размер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(20 - 24). В 67 % случаев имеются 1 корень и 1 канал, 10 % - 2 корня и 2 канала, в 13 % - 2 корня, сходящиесяу верхушки. Корень хорошо развит, конусообразной формы, сжат с боков. Каналы узкие.</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Клыки верхней челюсти - самые длинные зубы, в среднем </w:t>
      </w:r>
      <w:smartTag w:uri="urn:schemas-microsoft-com:office:smarttags" w:element="metricconverter">
        <w:smartTagPr>
          <w:attr w:name="ProductID" w:val="27 мм"/>
        </w:smartTagPr>
        <w:r w:rsidRPr="0050704B">
          <w:rPr>
            <w:color w:val="000000"/>
            <w:sz w:val="28"/>
            <w:szCs w:val="28"/>
          </w:rPr>
          <w:t>27 мм</w:t>
        </w:r>
      </w:smartTag>
      <w:r w:rsidRPr="0050704B">
        <w:rPr>
          <w:color w:val="000000"/>
          <w:sz w:val="28"/>
          <w:szCs w:val="28"/>
        </w:rPr>
        <w:t xml:space="preserve"> (24 - </w:t>
      </w:r>
      <w:smartTag w:uri="urn:schemas-microsoft-com:office:smarttags" w:element="metricconverter">
        <w:smartTagPr>
          <w:attr w:name="ProductID" w:val="29,7 мм"/>
        </w:smartTagPr>
        <w:r w:rsidRPr="0050704B">
          <w:rPr>
            <w:color w:val="000000"/>
            <w:sz w:val="28"/>
            <w:szCs w:val="28"/>
          </w:rPr>
          <w:t>29,7 мм</w:t>
        </w:r>
      </w:smartTag>
      <w:r w:rsidRPr="0050704B">
        <w:rPr>
          <w:color w:val="000000"/>
          <w:sz w:val="28"/>
          <w:szCs w:val="28"/>
        </w:rPr>
        <w:t>). Всегда имеют 1 корень и 1 канал. Полость зуба значительных размеров, овальной формы с расширением в вестибулярно-язычном направлении на уровне шейки. Режущий край клыка образован двумя сходящимися под углом отрезками, из которых мезиальный короче латерального. Вестибулярная и язычная поверхности выпуклые, контактные - имеют треугольную форму. Корень мощный, слегка сжат с боков. Верхушка корня часто изогнута.</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Клыки нижней челюсти несколько меньше, чем клыки верхней челюсти. Средняя их длина </w:t>
      </w:r>
      <w:smartTag w:uri="urn:schemas-microsoft-com:office:smarttags" w:element="metricconverter">
        <w:smartTagPr>
          <w:attr w:name="ProductID" w:val="26 мм"/>
        </w:smartTagPr>
        <w:r w:rsidRPr="0050704B">
          <w:rPr>
            <w:color w:val="000000"/>
            <w:sz w:val="28"/>
            <w:szCs w:val="28"/>
          </w:rPr>
          <w:t>26 мм</w:t>
        </w:r>
      </w:smartTag>
      <w:r w:rsidRPr="0050704B">
        <w:rPr>
          <w:color w:val="000000"/>
          <w:sz w:val="28"/>
          <w:szCs w:val="28"/>
        </w:rPr>
        <w:t xml:space="preserve"> (26,5 - 28,5). 1 корень и 1 канал выявляются в 94 %, 2 канала - в 6 %. Канал овальной формы, хорошо проходим.</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Первые премоляры верхней челюсти. Форма коронки напоминает закругленный прямоугольник.  Жевательная поверхность образована двумя буграми — вестибулярным и язычным, из которых язычный меньше вестибулярного. Фиссура, разделяющая бугры, завершается небольшим углублением, которое ограничено эмалевым валиком на месте перехода жевательной в мезиальную и дистальную поверхности коронки. Средняя длина зуба </w:t>
      </w:r>
      <w:smartTag w:uri="urn:schemas-microsoft-com:office:smarttags" w:element="metricconverter">
        <w:smartTagPr>
          <w:attr w:name="ProductID" w:val="21 мм"/>
        </w:smartTagPr>
        <w:r w:rsidRPr="0050704B">
          <w:rPr>
            <w:color w:val="000000"/>
            <w:sz w:val="28"/>
            <w:szCs w:val="28"/>
          </w:rPr>
          <w:t>21 мм</w:t>
        </w:r>
      </w:smartTag>
      <w:r w:rsidRPr="0050704B">
        <w:rPr>
          <w:color w:val="000000"/>
          <w:sz w:val="28"/>
          <w:szCs w:val="28"/>
        </w:rPr>
        <w:t xml:space="preserve"> (19 - </w:t>
      </w:r>
      <w:smartTag w:uri="urn:schemas-microsoft-com:office:smarttags" w:element="metricconverter">
        <w:smartTagPr>
          <w:attr w:name="ProductID" w:val="23 мм"/>
        </w:smartTagPr>
        <w:r w:rsidRPr="0050704B">
          <w:rPr>
            <w:color w:val="000000"/>
            <w:sz w:val="28"/>
            <w:szCs w:val="28"/>
          </w:rPr>
          <w:t>23 мм</w:t>
        </w:r>
      </w:smartTag>
      <w:r w:rsidRPr="0050704B">
        <w:rPr>
          <w:color w:val="000000"/>
          <w:sz w:val="28"/>
          <w:szCs w:val="28"/>
        </w:rPr>
        <w:t>). Имеет 2 корня и 2 канала в 79 % случаев; 1 корень и 1 канал — 18 %; .4 корня и 3 канала — в 3 % случаев.</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Вторые премоляры верхней челюсти по форме почти не отличается от первого, но меньших размеров. Жевательная поверхность имеет два бугра одинаковой величины. Корень, как правило, одиночный, слегка уплощен. Имеется тенденция к раздвоению корня. Средняя длина зуба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w:t>
      </w:r>
      <w:smartTag w:uri="urn:schemas-microsoft-com:office:smarttags" w:element="metricconverter">
        <w:smartTagPr>
          <w:attr w:name="ProductID" w:val="24 мм"/>
        </w:smartTagPr>
        <w:r w:rsidRPr="0050704B">
          <w:rPr>
            <w:color w:val="000000"/>
            <w:sz w:val="28"/>
            <w:szCs w:val="28"/>
          </w:rPr>
          <w:t>24 мм</w:t>
        </w:r>
      </w:smartTag>
      <w:r w:rsidRPr="0050704B">
        <w:rPr>
          <w:color w:val="000000"/>
          <w:sz w:val="28"/>
          <w:szCs w:val="28"/>
        </w:rPr>
        <w:t>). В 56 % имеет 1 корень и 1 канал, в 42 % - 2 корня и 2 канала; в 2 % - 3 корня и 3 канала. Полость зуба располагается на уровне шейки.</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Первые премоляры нижней челюсти. Средняя их длина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(20 - 24). Имеют 1 корень и 1 канал в 74 %, или 1 корень и 2 канала, сходящихся у верхушки - в 26 %. Коронка округлой формы, жевательная поверхность образована 2 буграми, из которых щечный значительно больше язычного, что придает наклон коронки зуба в полость рта. Бугры разделяет небольшая бороздка, которая всегда расположена ближе к язычному бугру. У передней и задней поверхностей бугры соединяются эмалевыми валиками. В других случаях от середины щечного бугра к язычному проходит эмалевый валик, и тогда по бокам его на жевательной поверхности образуются две ямки. Щечная поверхность выпуклая, хорошо выражен признак кривизны, контактные поверхности также выпуклы и постепенно переходят в язычную поверхность. Корень овальной формы, на передней и задней поверхностях нерезко выражены бороздки. Часто коронка и корень расположены под углом друг к другу с наклоном в сторону языка. Хорошо выражен признак корня.</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Вторые премоляры нижней челюсти (см. рис. 3.12) по размерам превышают первые премоляры этой же челюсти. Средняя их длина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(20 - 24). В 97 % случаев имеют 1 корень и 1 канал, в 3 % — 1 корень и 2 канала. Жевательная поверхность состоит из почти одинаково развитых бугров, которые соединены в центре эмалевым валиком. Между буграми лежит глубокая борозда; часто от нее отходит дополнительная бороздка, которая</w:t>
      </w:r>
      <w:r w:rsidR="00F33F7C" w:rsidRPr="0050704B">
        <w:rPr>
          <w:color w:val="000000"/>
          <w:sz w:val="28"/>
          <w:szCs w:val="28"/>
        </w:rPr>
        <w:t xml:space="preserve"> </w:t>
      </w:r>
      <w:r w:rsidRPr="0050704B">
        <w:rPr>
          <w:color w:val="000000"/>
          <w:sz w:val="28"/>
          <w:szCs w:val="28"/>
        </w:rPr>
        <w:t>делит язычный бугор на два, преврати зуб в трехбугорковый. Щечная поверхность такая же, как и у первого премоляра, контактные поверхности несколько большего размера и выпуклые. Благодаря хорошо развитому щечному бугру жевательная поверхность имеет наклон в полость рта. Корень конусовидной формы, в сравнении с первым премоляром более развит. Коронковая часть полости зуба сжата в переднезаднем направлении, имеет форму щели с двумя выступами соответственно оуграм коронки.</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Первые моляры верхней челюсти — самые большие зубы. Средняя длина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w:t>
      </w:r>
      <w:smartTag w:uri="urn:schemas-microsoft-com:office:smarttags" w:element="metricconverter">
        <w:smartTagPr>
          <w:attr w:name="ProductID" w:val="24 мм"/>
        </w:smartTagPr>
        <w:r w:rsidRPr="0050704B">
          <w:rPr>
            <w:color w:val="000000"/>
            <w:sz w:val="28"/>
            <w:szCs w:val="28"/>
          </w:rPr>
          <w:t>24 мм</w:t>
        </w:r>
      </w:smartTag>
      <w:r w:rsidRPr="0050704B">
        <w:rPr>
          <w:color w:val="000000"/>
          <w:sz w:val="28"/>
          <w:szCs w:val="28"/>
        </w:rPr>
        <w:t>). Жевательная поверхность зуба имеет форму закругленного ромба и образована 4 буграми, отделенными фиссурами. Одна из фиссур, начинаясь на передней поверхности, пересекает жевательную и переходит на щечную, где продолжается досередины коронки. Этой бороздой отделяется передний щечный бугор. Вторая борозда начинается на задней поверхности, переходит на жевательную, а затем на язычную, отделяя мднеязычный бугор. Третья фиссура соединяет две первые, определяя остальные бугры. На переднеязычном бугре обычно имеется аномальный (добавочный) бугорок (tuberculum anomale Carabelli), который никогда не достигает жевательной поверхности.Принято считать, что в этом зубе 3 корня и 3 канала, однако на самом деле в 56 % имеются 3 корня и 4 канала. 2 канала расположены в мезиальном щечном корне, который имеет уплощенную форму. В 3 % случаев бывает 5 корней — дополнительный корень выявляется в дистальном щечном корне.</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Полость зуба смещена в переднюю треть коронки, а устья каналов располагаются под тупым углом. Устье четвертого канала находится по линии соединения устья щечного и небного каналов на расстоянии 1,5 - </w:t>
      </w:r>
      <w:smartTag w:uri="urn:schemas-microsoft-com:office:smarttags" w:element="metricconverter">
        <w:smartTagPr>
          <w:attr w:name="ProductID" w:val="2 мм"/>
        </w:smartTagPr>
        <w:r w:rsidRPr="0050704B">
          <w:rPr>
            <w:color w:val="000000"/>
            <w:sz w:val="28"/>
            <w:szCs w:val="28"/>
          </w:rPr>
          <w:t>2 мм</w:t>
        </w:r>
      </w:smartTag>
      <w:r w:rsidRPr="0050704B">
        <w:rPr>
          <w:color w:val="000000"/>
          <w:sz w:val="28"/>
          <w:szCs w:val="28"/>
        </w:rPr>
        <w:t xml:space="preserve"> от щечного.</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Вторые моляры верхней челюсти. Средняя длина зуба </w:t>
      </w:r>
      <w:smartTag w:uri="urn:schemas-microsoft-com:office:smarttags" w:element="metricconverter">
        <w:smartTagPr>
          <w:attr w:name="ProductID" w:val="21 мм"/>
        </w:smartTagPr>
        <w:r w:rsidRPr="0050704B">
          <w:rPr>
            <w:color w:val="000000"/>
            <w:sz w:val="28"/>
            <w:szCs w:val="28"/>
          </w:rPr>
          <w:t>21 мм</w:t>
        </w:r>
      </w:smartTag>
      <w:r w:rsidRPr="0050704B">
        <w:rPr>
          <w:color w:val="000000"/>
          <w:sz w:val="28"/>
          <w:szCs w:val="28"/>
        </w:rPr>
        <w:t xml:space="preserve"> (19 - 23). Форма коронки, как и форма жевательной поверхности, имеет четыре варианта — два варианта с 4 буграми и два - с 3 буграми. При первом варианте форма коронки и жевательной поверхности такая же, как и в первом моляре. Отличие заключается в отсутствии добавочного бугорка. Этот вариант встречается у европейцев в 45 %.</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Второй вариант - коронка удлинена в мезиально-дистальном направлении и напоминает вытянутую призму с хорошо выраженными 4 буграми. Хорошо определяется мезиально-щечная и дистально-язычная фиссуры и слабо-промежуточная.</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Третий вариант - коронка также вытянута в длину, но имеется 3 хорошо выраженных бугра, расположенных по прямой линии и разделенных фиссурами.</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Четвертый вариант - коронка, как и жевательная поверхность, имеет треугольную форму, образованную тремя буграми: 1 язычный, 2 щечных. Вариант встречается примерно в 52 % случаев. Как правило, зуб имеет 3 корня и 3 канала (65 %), 3 корня и 4 канала (35 %).</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Третьи моляры верхней челюсти характеризуются непостоянной формой и величиной, но чаще бывают меньшего размера. Коронка имеет обычно 3 бугра, несколько реже - 4, но может быть и 5 - 6 бугров. Размеры и форма корней зуба также непостоянны, число их может колебаться от 1 до 4 - 5.</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 xml:space="preserve">Первые моляры нижней челюсти. Средняя их длина </w:t>
      </w:r>
      <w:smartTag w:uri="urn:schemas-microsoft-com:office:smarttags" w:element="metricconverter">
        <w:smartTagPr>
          <w:attr w:name="ProductID" w:val="22 мм"/>
        </w:smartTagPr>
        <w:r w:rsidRPr="0050704B">
          <w:rPr>
            <w:color w:val="000000"/>
            <w:sz w:val="28"/>
            <w:szCs w:val="28"/>
          </w:rPr>
          <w:t>22 мм</w:t>
        </w:r>
      </w:smartTag>
      <w:r w:rsidRPr="0050704B">
        <w:rPr>
          <w:color w:val="000000"/>
          <w:sz w:val="28"/>
          <w:szCs w:val="28"/>
        </w:rPr>
        <w:t xml:space="preserve"> (20 - 24). Имеют, как правило, 2 корня и .4 канала (2 в мезиальном корне, 1 - в дистальном) - в 65 %. В 29 % случаях обнаруживаются 4 канала (2 - в мезиальном и 2 - в дистальном), в 6 % - 2 канала. Жевательная поверхность образована 5 буграми за счет двух пересекающихся фиссур, проходящих в мезиально-дистальном и щечно-язычном направлениях и дополнительной бороздки в заднещечном участке жевательной поверхности. Такое расположение бороздок образует на жевательной поверхности 5 бугров: 3 щечных и 2 язычных. Щечная поверхность выпуклая, с хорошо выраженным признаком кривизны коронки. Полость зуба значительных размеров и слегка смещена в мезиально-щечном направлении. В мезиальном корне 2 канала: щечный, расположенный в мезиально-щечном направлении, и язычный, расположенный на расстоянии 2—3 мм от него. При наличии 4 каналов вместо 1 дистального имеются 2 - щечный и язычный. Полость зуба в таком случае имеет форму выраженного прямоугольника с закругленными углами.</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Вторые моляры нижней челюсти несколько меньше первых. Форму жевательной поверхности определяют две фиссуры. Одна из них проходит в мезиально-дистальном направлении, разделяя щечные и язычные бугры. Фиссуры заканчиваются углублениями, которые ограничены • малевыми валиками на месте перехода жевательной поверхности в мезиальную и дистальную. Вторая фиссура проходит в язычно-щечном направлении и, в большинстве случаев, достигает слепой ямки на средине щечной поверхности. Зубы имеют 2 корня - мезиальный и дистальный и 3 канала -  дистальный и 2 мезиальных. Важно помнить, что устье щечно-мезиального канала смещено в щечном направлении. В 28 % случаев может быть 4 канала, в 8 % - может быть слияниемезиального и дистального каналов.</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Третьи моляры нижней челюсти могут быть разной формы. Чаще жевательная поверхность состоит из 4 бугров, но нередко встречаются и 5-бугорковые зубы. Наблюдались случаи, когда зуб имел 6 - 7 бугров. Корней, в большинстве случаев, 2, но часто они сливаются в 1 конусовидный. Изредка встречается несколько недостаточно развитых корней. Полость зуба повторяет его форму, однако размер и форма корней непостоянны.</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В заключение необходимо остановиться на анатомических образованиях, которые играют важную роль для клинической практики. В первую очередь следует обратить внимание на наличие экватора зуба (сферической поверхности) на щечной и контактных поверхностях, который необходим, чтобы исключить травму десны во время пережевывания пищи. В процессе рассмотрения строения коронки премоляров и моляров упоминалось о существовании на жевательной поверхности, на границе перехода ее в мезиальную или дистальную, эмалевого валика Значимость его обусловлена тем, что он предупреждает попадание пищи в межзубной промежуток. В том случае, если валик в процессе формирования жевательной поверхности не формируется, а создается плоская поверхность, что чаще всего наблюдается при пломбировании, то пища попадает в межзубной промежуток, несмотря на наличие контактного пункта.</w:t>
      </w:r>
    </w:p>
    <w:p w:rsidR="009F0EE8" w:rsidRPr="0050704B" w:rsidRDefault="009F0EE8" w:rsidP="00F33F7C">
      <w:pPr>
        <w:suppressAutoHyphens/>
        <w:spacing w:line="360" w:lineRule="auto"/>
        <w:ind w:firstLine="709"/>
        <w:jc w:val="both"/>
        <w:rPr>
          <w:color w:val="000000"/>
          <w:sz w:val="28"/>
          <w:szCs w:val="28"/>
        </w:rPr>
      </w:pPr>
      <w:r w:rsidRPr="0050704B">
        <w:rPr>
          <w:color w:val="000000"/>
          <w:sz w:val="28"/>
          <w:szCs w:val="28"/>
        </w:rPr>
        <w:t>И последнее - состояние фиссур жевательной поверхности. Различают фиссуры по глубине (поверхностные и глубокие) и по форме — открытые, V-образные и ампулообразные. При наличии глубоких фиссур, имеющих ампулообразное расширение, показано профилактическое препарирование (см. раздел «Кариес зубов»).</w:t>
      </w:r>
    </w:p>
    <w:p w:rsidR="009F0EE8" w:rsidRPr="0050704B" w:rsidRDefault="00F33F7C" w:rsidP="00F33F7C">
      <w:pPr>
        <w:pStyle w:val="a3"/>
        <w:suppressAutoHyphens/>
        <w:spacing w:before="0" w:beforeAutospacing="0" w:after="0" w:afterAutospacing="0" w:line="360" w:lineRule="auto"/>
        <w:ind w:firstLine="709"/>
        <w:jc w:val="both"/>
        <w:rPr>
          <w:color w:val="000000"/>
          <w:sz w:val="28"/>
          <w:szCs w:val="28"/>
        </w:rPr>
      </w:pPr>
      <w:r w:rsidRPr="0050704B">
        <w:rPr>
          <w:color w:val="000000"/>
          <w:sz w:val="28"/>
          <w:szCs w:val="28"/>
        </w:rPr>
        <w:t>А</w:t>
      </w:r>
      <w:r w:rsidR="009F0EE8" w:rsidRPr="0050704B">
        <w:rPr>
          <w:color w:val="000000"/>
          <w:sz w:val="28"/>
          <w:szCs w:val="28"/>
        </w:rPr>
        <w:t xml:space="preserve">натомия и гистология зубов весьма примечательна и интересна. Каждый зуб состоит из </w:t>
      </w:r>
      <w:r w:rsidR="009F0EE8" w:rsidRPr="0050704B">
        <w:rPr>
          <w:rStyle w:val="a4"/>
          <w:b w:val="0"/>
          <w:color w:val="000000"/>
          <w:sz w:val="28"/>
          <w:szCs w:val="28"/>
        </w:rPr>
        <w:t>корня</w:t>
      </w:r>
      <w:r w:rsidR="009F0EE8" w:rsidRPr="0050704B">
        <w:rPr>
          <w:color w:val="000000"/>
          <w:sz w:val="28"/>
          <w:szCs w:val="28"/>
        </w:rPr>
        <w:t xml:space="preserve">, </w:t>
      </w:r>
      <w:r w:rsidR="009F0EE8" w:rsidRPr="0050704B">
        <w:rPr>
          <w:rStyle w:val="a4"/>
          <w:b w:val="0"/>
          <w:color w:val="000000"/>
          <w:sz w:val="28"/>
          <w:szCs w:val="28"/>
        </w:rPr>
        <w:t>шейки</w:t>
      </w:r>
      <w:r w:rsidR="009F0EE8" w:rsidRPr="0050704B">
        <w:rPr>
          <w:color w:val="000000"/>
          <w:sz w:val="28"/>
          <w:szCs w:val="28"/>
        </w:rPr>
        <w:t xml:space="preserve"> и </w:t>
      </w:r>
      <w:r w:rsidR="009F0EE8" w:rsidRPr="0050704B">
        <w:rPr>
          <w:rStyle w:val="a4"/>
          <w:b w:val="0"/>
          <w:color w:val="000000"/>
          <w:sz w:val="28"/>
          <w:szCs w:val="28"/>
        </w:rPr>
        <w:t>коронки</w:t>
      </w:r>
      <w:r w:rsidR="009F0EE8" w:rsidRPr="0050704B">
        <w:rPr>
          <w:color w:val="000000"/>
          <w:sz w:val="28"/>
          <w:szCs w:val="28"/>
        </w:rPr>
        <w:t xml:space="preserve">.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Корень зуба</w:t>
      </w:r>
      <w:r w:rsidRPr="0050704B">
        <w:rPr>
          <w:color w:val="000000"/>
          <w:sz w:val="28"/>
          <w:szCs w:val="28"/>
        </w:rPr>
        <w:t xml:space="preserve"> находится в специальном углублении челюсти – альвеоле. Основная функция корня – крепление зуба к челюсти с помощью мощного связочного аппарата.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Шейка зуба</w:t>
      </w:r>
      <w:r w:rsidRPr="0050704B">
        <w:rPr>
          <w:color w:val="000000"/>
          <w:sz w:val="28"/>
          <w:szCs w:val="28"/>
        </w:rPr>
        <w:t xml:space="preserve"> отделяет корень от коронки и у здорового зуба находится под десневым краем. Шейка начинается там, где заканчивается слой эмали.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Коронка зуба</w:t>
      </w:r>
      <w:r w:rsidRPr="0050704B">
        <w:rPr>
          <w:color w:val="000000"/>
          <w:sz w:val="28"/>
          <w:szCs w:val="28"/>
        </w:rPr>
        <w:t xml:space="preserve"> в норме выступает над краем десны. Коронка покрыта эмалью – самой твердой, жевательной частью зуба. В коронке зуба находится полость зуба, которая переходит в зубной канал. В полости зуба находится рыхлая ткань – зубная пульпа, которая заполняет как коронковую, так и корневую часть зубной полости. В пульпе проходят сосуды и нервы.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Связочный аппарат зуба</w:t>
      </w:r>
      <w:r w:rsidRPr="0050704B">
        <w:rPr>
          <w:color w:val="000000"/>
          <w:sz w:val="28"/>
          <w:szCs w:val="28"/>
        </w:rPr>
        <w:t xml:space="preserve"> состоит из прочных соединительнотканных волокон, соединяющих шейку и корень зуба с костной пластинкой, находящейся в альвеоле челюсти. В области шейки эти пучки волокон имеют почти горизонтальное направление и образуют вместе с десной и надкостницей круговую связку зуба, которая отделяет корневую часть от окружающей среды. Связочный аппарат выполняет не только фиксацию и амортизацию зуба во время жевания, ведь при жевании нагрузка на коренной зуб может достигать </w:t>
      </w:r>
      <w:smartTag w:uri="urn:schemas-microsoft-com:office:smarttags" w:element="metricconverter">
        <w:smartTagPr>
          <w:attr w:name="ProductID" w:val="100 кг"/>
        </w:smartTagPr>
        <w:r w:rsidRPr="0050704B">
          <w:rPr>
            <w:color w:val="000000"/>
            <w:sz w:val="28"/>
            <w:szCs w:val="28"/>
          </w:rPr>
          <w:t>100 кг</w:t>
        </w:r>
      </w:smartTag>
      <w:r w:rsidRPr="0050704B">
        <w:rPr>
          <w:color w:val="000000"/>
          <w:sz w:val="28"/>
          <w:szCs w:val="28"/>
        </w:rPr>
        <w:t xml:space="preserve"> и без подобных амортизаторов может произойти травма дна альвеолы. По той же причине удаления зуба должно учитывать особенности расположения и слабые места связочного аппарата. В противном случае зуб будет удален не полностью. Все связки, сосуды и нервы зуба носят обобщающее название - </w:t>
      </w:r>
      <w:r w:rsidRPr="0050704B">
        <w:rPr>
          <w:rStyle w:val="a4"/>
          <w:b w:val="0"/>
          <w:color w:val="000000"/>
          <w:sz w:val="28"/>
          <w:szCs w:val="28"/>
        </w:rPr>
        <w:t>периодонт</w:t>
      </w:r>
      <w:r w:rsidRPr="0050704B">
        <w:rPr>
          <w:color w:val="000000"/>
          <w:sz w:val="28"/>
          <w:szCs w:val="28"/>
        </w:rPr>
        <w:t xml:space="preserve">.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color w:val="000000"/>
          <w:sz w:val="28"/>
          <w:szCs w:val="28"/>
        </w:rPr>
        <w:t xml:space="preserve">С точки зрения гистологии зуб состоит из нескольких видов тканей. Основная масса зуба представлена дентином. Коронка зуда покрыта эмалью, а корень зуба – цементом.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Дентин</w:t>
      </w:r>
      <w:r w:rsidRPr="0050704B">
        <w:rPr>
          <w:color w:val="000000"/>
          <w:sz w:val="28"/>
          <w:szCs w:val="28"/>
        </w:rPr>
        <w:t xml:space="preserve"> – это коллаген, который очень сильно пропитан минеральными солями, в основном фосфорнокислой известью. Это придает дентину особую прочность при минимальной ломкости. Дентин пронизан огромным числом тончайших канальцев – до 50 тысяч на квадратный миллиметр поверхности. В них работают и обеспечивают рост, развитие и жизнеспособность зуба специальные клетки - одонтобласты. Следовательно, дентин – живая ткань. В ней достаточно интенсивно происходит обмен веществ.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Эмаль</w:t>
      </w:r>
      <w:r w:rsidRPr="0050704B">
        <w:rPr>
          <w:color w:val="000000"/>
          <w:sz w:val="28"/>
          <w:szCs w:val="28"/>
        </w:rPr>
        <w:t xml:space="preserve"> по прочности приближается к алмазу. Эмаль в основной массе состоит из неорганического вещества. Она представлена эмалевыми призмами, которые отвечают за особую ее прочность, и межпризменным веществом. Неповрежденная эмаль покрыта эмалевой кожицей.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Пульпа</w:t>
      </w:r>
      <w:r w:rsidRPr="0050704B">
        <w:rPr>
          <w:color w:val="000000"/>
          <w:sz w:val="28"/>
          <w:szCs w:val="28"/>
        </w:rPr>
        <w:t xml:space="preserve"> представлена кровеносными сосудами, лимфатическими сосудами, нервами, а также специальными клетками – одонтобластами. Одонтобласты формируют особый слой на поверхности зубной полости и своими многочисленными отростками проникают во все канальцы дентина, благодаря чему и осуществляется обмен веществ в столь прочном образовании, как зуб. Пульпа выполняет множество функций, среди которых и трофическая (питательная), и защитная, и регенеративная, и регуляторная. Обилие сосудов и нервов в столь замкнутом пространстве при развитии воспаления довольно быстро приводит к сильному болевому синдрому.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Цемент</w:t>
      </w:r>
      <w:r w:rsidRPr="0050704B">
        <w:rPr>
          <w:color w:val="000000"/>
          <w:sz w:val="28"/>
          <w:szCs w:val="28"/>
        </w:rPr>
        <w:t xml:space="preserve"> покрывает корневую часть зуба и отвечает за прикрепление связочного аппарата к зубу. Состав зубного цемента близок к составу костной ткани.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Кровоснабжение зуба</w:t>
      </w:r>
      <w:r w:rsidRPr="0050704B">
        <w:rPr>
          <w:color w:val="000000"/>
          <w:sz w:val="28"/>
          <w:szCs w:val="28"/>
        </w:rPr>
        <w:t xml:space="preserve"> осуществляется веточками, отходящими от наружной сонной артерии. Наиболее значимые веточки – верхнечелюстная и нижняя альвеолярная артерии. Венозная система повторяет артериальную. Венозная система зубов тесно связана с мозговыми венозными синусами, поэтому стоматологические заболевания могут давать осложнения в виде тромбозов вен твердой мозговой оболочки.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Иннервация зубов</w:t>
      </w:r>
      <w:r w:rsidRPr="0050704B">
        <w:rPr>
          <w:color w:val="000000"/>
          <w:sz w:val="28"/>
          <w:szCs w:val="28"/>
        </w:rPr>
        <w:t xml:space="preserve"> осуществляется в основном тройничным нервом. Название тройничный происходит от трех веточек этого нерва – верхнечелюстного, нижнечелюстного и глазного. </w:t>
      </w:r>
    </w:p>
    <w:p w:rsidR="009F0EE8" w:rsidRPr="0050704B" w:rsidRDefault="009F0EE8" w:rsidP="00F33F7C">
      <w:pPr>
        <w:pStyle w:val="a3"/>
        <w:suppressAutoHyphens/>
        <w:spacing w:before="0" w:beforeAutospacing="0" w:after="0" w:afterAutospacing="0" w:line="360" w:lineRule="auto"/>
        <w:ind w:firstLine="709"/>
        <w:jc w:val="both"/>
        <w:rPr>
          <w:color w:val="000000"/>
          <w:sz w:val="28"/>
          <w:szCs w:val="28"/>
        </w:rPr>
      </w:pPr>
      <w:r w:rsidRPr="0050704B">
        <w:rPr>
          <w:rStyle w:val="a4"/>
          <w:b w:val="0"/>
          <w:color w:val="000000"/>
          <w:sz w:val="28"/>
          <w:szCs w:val="28"/>
        </w:rPr>
        <w:t>Лимфатические сосуды зуба</w:t>
      </w:r>
      <w:r w:rsidRPr="0050704B">
        <w:rPr>
          <w:color w:val="000000"/>
          <w:sz w:val="28"/>
          <w:szCs w:val="28"/>
        </w:rPr>
        <w:t xml:space="preserve"> обеспечивают отток лимфы через ближайшие лимфоузлы, часть из которых доступна для пальпации, а значит, с помощью их обследования можно косвенно судить о наличии воспалительных заболеваний. Для более детальной постановки диагноза применяют методы рентгеноконтрастных исследований лимфатической системы. Итак, зубы имеют достаточно сложную анатомию, сама структура зубов подчинена главной функции – приему пищи, с которой они превосходно справляются при бережном к ним отнош</w:t>
      </w:r>
      <w:bookmarkStart w:id="0" w:name="_GoBack"/>
      <w:bookmarkEnd w:id="0"/>
    </w:p>
    <w:sectPr w:rsidR="009F0EE8" w:rsidRPr="0050704B" w:rsidSect="00F33F7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EE8"/>
    <w:rsid w:val="000317E5"/>
    <w:rsid w:val="0050704B"/>
    <w:rsid w:val="0053730F"/>
    <w:rsid w:val="006E5B18"/>
    <w:rsid w:val="00800B6D"/>
    <w:rsid w:val="00882C8C"/>
    <w:rsid w:val="009F0EE8"/>
    <w:rsid w:val="00B175B4"/>
    <w:rsid w:val="00C00A8F"/>
    <w:rsid w:val="00D2041C"/>
    <w:rsid w:val="00DC3A6A"/>
    <w:rsid w:val="00E3141E"/>
    <w:rsid w:val="00F3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ED06BA-845F-4905-BE38-C9BD25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0EE8"/>
    <w:pPr>
      <w:spacing w:before="100" w:beforeAutospacing="1" w:after="100" w:afterAutospacing="1"/>
    </w:pPr>
  </w:style>
  <w:style w:type="character" w:styleId="a4">
    <w:name w:val="Strong"/>
    <w:uiPriority w:val="22"/>
    <w:qFormat/>
    <w:rsid w:val="009F0E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875565">
      <w:marLeft w:val="0"/>
      <w:marRight w:val="0"/>
      <w:marTop w:val="0"/>
      <w:marBottom w:val="0"/>
      <w:divBdr>
        <w:top w:val="none" w:sz="0" w:space="0" w:color="auto"/>
        <w:left w:val="none" w:sz="0" w:space="0" w:color="auto"/>
        <w:bottom w:val="none" w:sz="0" w:space="0" w:color="auto"/>
        <w:right w:val="none" w:sz="0" w:space="0" w:color="auto"/>
      </w:divBdr>
      <w:divsChild>
        <w:div w:id="1923875563">
          <w:marLeft w:val="0"/>
          <w:marRight w:val="0"/>
          <w:marTop w:val="0"/>
          <w:marBottom w:val="0"/>
          <w:divBdr>
            <w:top w:val="none" w:sz="0" w:space="0" w:color="auto"/>
            <w:left w:val="none" w:sz="0" w:space="0" w:color="auto"/>
            <w:bottom w:val="none" w:sz="0" w:space="0" w:color="auto"/>
            <w:right w:val="none" w:sz="0" w:space="0" w:color="auto"/>
          </w:divBdr>
          <w:divsChild>
            <w:div w:id="1923875574">
              <w:marLeft w:val="0"/>
              <w:marRight w:val="0"/>
              <w:marTop w:val="0"/>
              <w:marBottom w:val="0"/>
              <w:divBdr>
                <w:top w:val="none" w:sz="0" w:space="0" w:color="auto"/>
                <w:left w:val="none" w:sz="0" w:space="0" w:color="auto"/>
                <w:bottom w:val="none" w:sz="0" w:space="0" w:color="auto"/>
                <w:right w:val="none" w:sz="0" w:space="0" w:color="auto"/>
              </w:divBdr>
              <w:divsChild>
                <w:div w:id="1923875568">
                  <w:marLeft w:val="0"/>
                  <w:marRight w:val="0"/>
                  <w:marTop w:val="0"/>
                  <w:marBottom w:val="0"/>
                  <w:divBdr>
                    <w:top w:val="none" w:sz="0" w:space="0" w:color="auto"/>
                    <w:left w:val="none" w:sz="0" w:space="0" w:color="auto"/>
                    <w:bottom w:val="none" w:sz="0" w:space="0" w:color="auto"/>
                    <w:right w:val="none" w:sz="0" w:space="0" w:color="auto"/>
                  </w:divBdr>
                  <w:divsChild>
                    <w:div w:id="1923875571">
                      <w:marLeft w:val="0"/>
                      <w:marRight w:val="0"/>
                      <w:marTop w:val="0"/>
                      <w:marBottom w:val="0"/>
                      <w:divBdr>
                        <w:top w:val="none" w:sz="0" w:space="0" w:color="auto"/>
                        <w:left w:val="none" w:sz="0" w:space="0" w:color="auto"/>
                        <w:bottom w:val="none" w:sz="0" w:space="0" w:color="auto"/>
                        <w:right w:val="none" w:sz="0" w:space="0" w:color="auto"/>
                      </w:divBdr>
                      <w:divsChild>
                        <w:div w:id="1923875564">
                          <w:marLeft w:val="0"/>
                          <w:marRight w:val="0"/>
                          <w:marTop w:val="0"/>
                          <w:marBottom w:val="0"/>
                          <w:divBdr>
                            <w:top w:val="none" w:sz="0" w:space="0" w:color="auto"/>
                            <w:left w:val="none" w:sz="0" w:space="0" w:color="auto"/>
                            <w:bottom w:val="none" w:sz="0" w:space="0" w:color="auto"/>
                            <w:right w:val="none" w:sz="0" w:space="0" w:color="auto"/>
                          </w:divBdr>
                          <w:divsChild>
                            <w:div w:id="1923875572">
                              <w:marLeft w:val="0"/>
                              <w:marRight w:val="0"/>
                              <w:marTop w:val="0"/>
                              <w:marBottom w:val="0"/>
                              <w:divBdr>
                                <w:top w:val="none" w:sz="0" w:space="0" w:color="auto"/>
                                <w:left w:val="none" w:sz="0" w:space="0" w:color="auto"/>
                                <w:bottom w:val="none" w:sz="0" w:space="0" w:color="auto"/>
                                <w:right w:val="none" w:sz="0" w:space="0" w:color="auto"/>
                              </w:divBdr>
                              <w:divsChild>
                                <w:div w:id="1923875566">
                                  <w:marLeft w:val="0"/>
                                  <w:marRight w:val="0"/>
                                  <w:marTop w:val="0"/>
                                  <w:marBottom w:val="0"/>
                                  <w:divBdr>
                                    <w:top w:val="none" w:sz="0" w:space="0" w:color="auto"/>
                                    <w:left w:val="none" w:sz="0" w:space="0" w:color="auto"/>
                                    <w:bottom w:val="none" w:sz="0" w:space="0" w:color="auto"/>
                                    <w:right w:val="none" w:sz="0" w:space="0" w:color="auto"/>
                                  </w:divBdr>
                                  <w:divsChild>
                                    <w:div w:id="1923875569">
                                      <w:marLeft w:val="0"/>
                                      <w:marRight w:val="0"/>
                                      <w:marTop w:val="0"/>
                                      <w:marBottom w:val="0"/>
                                      <w:divBdr>
                                        <w:top w:val="none" w:sz="0" w:space="0" w:color="auto"/>
                                        <w:left w:val="none" w:sz="0" w:space="0" w:color="auto"/>
                                        <w:bottom w:val="none" w:sz="0" w:space="0" w:color="auto"/>
                                        <w:right w:val="none" w:sz="0" w:space="0" w:color="auto"/>
                                      </w:divBdr>
                                      <w:divsChild>
                                        <w:div w:id="1923875567">
                                          <w:marLeft w:val="0"/>
                                          <w:marRight w:val="0"/>
                                          <w:marTop w:val="0"/>
                                          <w:marBottom w:val="0"/>
                                          <w:divBdr>
                                            <w:top w:val="none" w:sz="0" w:space="0" w:color="auto"/>
                                            <w:left w:val="none" w:sz="0" w:space="0" w:color="auto"/>
                                            <w:bottom w:val="none" w:sz="0" w:space="0" w:color="auto"/>
                                            <w:right w:val="none" w:sz="0" w:space="0" w:color="auto"/>
                                          </w:divBdr>
                                          <w:divsChild>
                                            <w:div w:id="1923875570">
                                              <w:marLeft w:val="0"/>
                                              <w:marRight w:val="0"/>
                                              <w:marTop w:val="0"/>
                                              <w:marBottom w:val="0"/>
                                              <w:divBdr>
                                                <w:top w:val="none" w:sz="0" w:space="0" w:color="auto"/>
                                                <w:left w:val="none" w:sz="0" w:space="0" w:color="auto"/>
                                                <w:bottom w:val="none" w:sz="0" w:space="0" w:color="auto"/>
                                                <w:right w:val="none" w:sz="0" w:space="0" w:color="auto"/>
                                              </w:divBdr>
                                              <w:divsChild>
                                                <w:div w:id="19238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АУ человека зубы меняются один раз</vt:lpstr>
    </vt:vector>
  </TitlesOfParts>
  <Company/>
  <LinksUpToDate>false</LinksUpToDate>
  <CharactersWithSpaces>20625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 человека зубы меняются один раз</dc:title>
  <dc:subject/>
  <dc:creator>mari</dc:creator>
  <cp:keywords/>
  <dc:description/>
  <cp:lastModifiedBy>admin</cp:lastModifiedBy>
  <cp:revision>2</cp:revision>
  <dcterms:created xsi:type="dcterms:W3CDTF">2014-02-25T04:29:00Z</dcterms:created>
  <dcterms:modified xsi:type="dcterms:W3CDTF">2014-02-25T04:29:00Z</dcterms:modified>
</cp:coreProperties>
</file>