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E6" w:rsidRDefault="004D76E6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Одаренность, талант, гениальность</w:t>
      </w:r>
    </w:p>
    <w:p w:rsidR="004D76E6" w:rsidRDefault="004D76E6">
      <w:pPr>
        <w:pStyle w:val="Mystyle"/>
      </w:pPr>
      <w:bookmarkStart w:id="0" w:name="OCRUncertain092"/>
    </w:p>
    <w:p w:rsidR="004D76E6" w:rsidRDefault="004D76E6">
      <w:pPr>
        <w:pStyle w:val="Mystyle"/>
      </w:pPr>
      <w:r>
        <w:t>С</w:t>
      </w:r>
      <w:bookmarkEnd w:id="0"/>
      <w:r>
        <w:t>пособность — совокупность врож</w:t>
      </w:r>
      <w:bookmarkStart w:id="1" w:name="OCRUncertain093"/>
      <w:r>
        <w:t>д</w:t>
      </w:r>
      <w:bookmarkEnd w:id="1"/>
      <w:r>
        <w:t xml:space="preserve">енных </w:t>
      </w:r>
      <w:bookmarkStart w:id="2" w:name="OCRUncertain094"/>
      <w:r>
        <w:t xml:space="preserve">анатомо-физиологаческих </w:t>
      </w:r>
      <w:bookmarkEnd w:id="2"/>
      <w:r>
        <w:t>и приобретенных ре</w:t>
      </w:r>
      <w:bookmarkStart w:id="3" w:name="OCRUncertain095"/>
      <w:r>
        <w:t>г</w:t>
      </w:r>
      <w:bookmarkEnd w:id="3"/>
      <w:r>
        <w:t>уляционных свойств, которые определяют возможности человека в конкретном виде деятельности.</w:t>
      </w:r>
    </w:p>
    <w:p w:rsidR="004D76E6" w:rsidRDefault="004D76E6">
      <w:pPr>
        <w:pStyle w:val="Mystyle"/>
      </w:pPr>
      <w:r>
        <w:t>Способности являются функциональной интеграцией таких свойств личности, которые более всего необходимы для совершения данного вида деятельности. Способности — это мера соответствия свойств личности требованиям конкретной деятельности. Каждая деятельность предъявляет комплекс требований к физическим и психическим возможностям человека.</w:t>
      </w:r>
    </w:p>
    <w:p w:rsidR="004D76E6" w:rsidRDefault="004D76E6">
      <w:pPr>
        <w:pStyle w:val="Mystyle"/>
      </w:pPr>
      <w:r>
        <w:t>Различаются общие способности, присущие в той или иной мере всем людям, то есть такие свойства людей, которые необходимы для всех видов деятельности: в труде</w:t>
      </w:r>
      <w:bookmarkStart w:id="4" w:name="OCRUncertain096"/>
      <w:r>
        <w:t>,</w:t>
      </w:r>
      <w:bookmarkEnd w:id="4"/>
      <w:r>
        <w:t xml:space="preserve"> в познании</w:t>
      </w:r>
      <w:bookmarkStart w:id="5" w:name="OCRUncertain097"/>
      <w:r>
        <w:t>,</w:t>
      </w:r>
      <w:bookmarkEnd w:id="5"/>
      <w:r>
        <w:t xml:space="preserve"> общении и т.д.</w:t>
      </w:r>
    </w:p>
    <w:p w:rsidR="004D76E6" w:rsidRDefault="004D76E6">
      <w:pPr>
        <w:pStyle w:val="Mystyle"/>
      </w:pPr>
      <w:r>
        <w:t>Общие способности подразделяются на сложные — способность к усвоению новых знаний, наблюдательность, общий уровень интеллектуального развития и т.д., и элементарные — способность к психическому отражению действительности, необходимый уровень развития восприятия, памяти, мышления, воли и т.д.</w:t>
      </w:r>
    </w:p>
    <w:p w:rsidR="004D76E6" w:rsidRDefault="004D76E6">
      <w:pPr>
        <w:pStyle w:val="Mystyle"/>
      </w:pPr>
      <w:r>
        <w:t>Без соответствующего уровня развития этих элементарных способностей человек не может включиться ни в один из видов человеческой деятельности.</w:t>
      </w:r>
    </w:p>
    <w:p w:rsidR="004D76E6" w:rsidRDefault="004D76E6">
      <w:pPr>
        <w:pStyle w:val="Mystyle"/>
      </w:pPr>
      <w:r>
        <w:t xml:space="preserve">Преимущественное развитие отдельных элементарных и сложных способностей создает предпосылку для развития индивидуальных специальных способностей. Они определяются особенностями психомоторной и сенсорной организации личности, индивидуальными особенностями памяти, мышления, воображения и </w:t>
      </w:r>
      <w:bookmarkStart w:id="6" w:name="OCRUncertain098"/>
      <w:r>
        <w:t>эмоционально-во</w:t>
      </w:r>
      <w:bookmarkEnd w:id="6"/>
      <w:r>
        <w:t xml:space="preserve">левой </w:t>
      </w:r>
      <w:bookmarkStart w:id="7" w:name="OCRUncertain099"/>
      <w:r>
        <w:t>сферы.</w:t>
      </w:r>
      <w:bookmarkEnd w:id="7"/>
    </w:p>
    <w:p w:rsidR="004D76E6" w:rsidRDefault="00DA037E">
      <w:pPr>
        <w:pStyle w:val="Mystyle"/>
      </w:pPr>
      <w:bookmarkStart w:id="8" w:name="_976090058"/>
      <w:bookmarkEnd w:id="8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223.5pt">
            <v:imagedata r:id="rId7" o:title=""/>
          </v:shape>
        </w:pict>
      </w:r>
    </w:p>
    <w:p w:rsidR="004D76E6" w:rsidRDefault="004D76E6">
      <w:pPr>
        <w:pStyle w:val="Mystyle"/>
      </w:pPr>
    </w:p>
    <w:p w:rsidR="004D76E6" w:rsidRDefault="004D76E6">
      <w:pPr>
        <w:pStyle w:val="Mystyle"/>
      </w:pPr>
      <w:r>
        <w:t>Схема 1. Структура способностей</w:t>
      </w:r>
    </w:p>
    <w:p w:rsidR="004D76E6" w:rsidRDefault="004D76E6">
      <w:pPr>
        <w:pStyle w:val="Mystyle"/>
      </w:pPr>
    </w:p>
    <w:p w:rsidR="004D76E6" w:rsidRDefault="004D76E6">
      <w:pPr>
        <w:pStyle w:val="Mystyle"/>
      </w:pPr>
      <w:r>
        <w:t>Способности связаны с историческим развитием общества. Способности людей развиваются в процессе удовлетворения ими постоянно усложняющихся потребностей. Возникновение новых областей деятельности приводит к развитию новых способностей. Непрерывный процесс специализации труда лежит в основе постоянного расширения человеческих способностей.</w:t>
      </w:r>
    </w:p>
    <w:p w:rsidR="004D76E6" w:rsidRDefault="004D76E6">
      <w:pPr>
        <w:pStyle w:val="Mystyle"/>
      </w:pPr>
      <w:r>
        <w:t>Совокупность способностей, которая обусловливает успешную деятельность человека в широких областях деятельности, называется одаренностью.</w:t>
      </w:r>
    </w:p>
    <w:p w:rsidR="004D76E6" w:rsidRDefault="004D76E6">
      <w:pPr>
        <w:pStyle w:val="Mystyle"/>
      </w:pPr>
      <w:r>
        <w:t>Высокая способность к конкретному виду деятельности, в которой человек достигает больших творческих результатов, называется талантом. Уникальные способности, позволяющие достигать выдающихся результатов, которые являются достижениями эпохи, называются гениальностью (схема 1).</w:t>
      </w:r>
    </w:p>
    <w:p w:rsidR="004D76E6" w:rsidRDefault="004D76E6">
      <w:pPr>
        <w:pStyle w:val="Mystyle"/>
      </w:pPr>
      <w:r>
        <w:t>Образно говоря, талант — попадание в цель, в которую никто не может попасть; гениальность — попадание в цель, которую пока еще ни</w:t>
      </w:r>
      <w:bookmarkStart w:id="9" w:name="OCRUncertain100"/>
      <w:r>
        <w:t>к</w:t>
      </w:r>
      <w:bookmarkEnd w:id="9"/>
      <w:r>
        <w:t>то не в</w:t>
      </w:r>
      <w:bookmarkStart w:id="10" w:name="OCRUncertain101"/>
      <w:r>
        <w:t>ид</w:t>
      </w:r>
      <w:bookmarkEnd w:id="10"/>
      <w:r>
        <w:t>ит.</w:t>
      </w:r>
    </w:p>
    <w:p w:rsidR="004D76E6" w:rsidRDefault="004D76E6">
      <w:pPr>
        <w:pStyle w:val="Mystyle"/>
        <w:rPr>
          <w:sz w:val="20"/>
          <w:szCs w:val="20"/>
        </w:rPr>
      </w:pPr>
    </w:p>
    <w:p w:rsidR="004D76E6" w:rsidRDefault="004D76E6">
      <w:pPr>
        <w:pStyle w:val="Mystyle"/>
      </w:pPr>
      <w:r>
        <w:t xml:space="preserve">При подготовке этой работы были использованы материалы с сайта </w:t>
      </w:r>
      <w:r w:rsidRPr="007D499D">
        <w:t>http://www.studentu.ru</w:t>
      </w:r>
      <w:r>
        <w:t xml:space="preserve"> </w:t>
      </w:r>
    </w:p>
    <w:p w:rsidR="004D76E6" w:rsidRDefault="004D76E6">
      <w:pPr>
        <w:pStyle w:val="Mystyle"/>
      </w:pPr>
      <w:bookmarkStart w:id="11" w:name="_GoBack"/>
      <w:bookmarkEnd w:id="11"/>
    </w:p>
    <w:sectPr w:rsidR="004D76E6">
      <w:headerReference w:type="default" r:id="rId8"/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E6" w:rsidRDefault="004D76E6">
      <w:r>
        <w:separator/>
      </w:r>
    </w:p>
  </w:endnote>
  <w:endnote w:type="continuationSeparator" w:id="0">
    <w:p w:rsidR="004D76E6" w:rsidRDefault="004D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E6" w:rsidRDefault="004D76E6">
      <w:r>
        <w:separator/>
      </w:r>
    </w:p>
  </w:footnote>
  <w:footnote w:type="continuationSeparator" w:id="0">
    <w:p w:rsidR="004D76E6" w:rsidRDefault="004D7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6E6" w:rsidRDefault="004D76E6">
    <w:pPr>
      <w:pStyle w:val="a9"/>
      <w:framePr w:wrap="auto" w:vAnchor="text" w:hAnchor="margin" w:xAlign="center" w:y="1"/>
      <w:rPr>
        <w:rStyle w:val="ac"/>
      </w:rPr>
    </w:pPr>
  </w:p>
  <w:p w:rsidR="004D76E6" w:rsidRDefault="004D76E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99D"/>
    <w:rsid w:val="00020C9C"/>
    <w:rsid w:val="004D76E6"/>
    <w:rsid w:val="007D499D"/>
    <w:rsid w:val="00DA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B77CCF7-E86C-4312-A115-760ED16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1">
    <w:name w:val="Стиль1"/>
    <w:basedOn w:val="a"/>
    <w:uiPriority w:val="99"/>
    <w:pPr>
      <w:overflowPunct w:val="0"/>
      <w:adjustRightInd w:val="0"/>
      <w:spacing w:line="396" w:lineRule="auto"/>
      <w:jc w:val="center"/>
      <w:textAlignment w:val="baseline"/>
    </w:pPr>
    <w:rPr>
      <w:rFonts w:ascii="Courier New" w:hAnsi="Courier New" w:cs="Courier New"/>
      <w:b/>
      <w:bCs/>
      <w:sz w:val="26"/>
      <w:szCs w:val="26"/>
      <w:lang w:val="ru-RU"/>
    </w:rPr>
  </w:style>
  <w:style w:type="character" w:styleId="ac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2014-01-27T08:31:00Z</dcterms:created>
  <dcterms:modified xsi:type="dcterms:W3CDTF">2014-01-27T08:31:00Z</dcterms:modified>
</cp:coreProperties>
</file>