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80D" w:rsidRPr="00E82021" w:rsidRDefault="001F580D" w:rsidP="001F580D">
      <w:pPr>
        <w:spacing w:before="120"/>
        <w:jc w:val="center"/>
        <w:rPr>
          <w:b/>
          <w:bCs/>
          <w:sz w:val="32"/>
          <w:szCs w:val="32"/>
        </w:rPr>
      </w:pPr>
      <w:r w:rsidRPr="00E82021">
        <w:rPr>
          <w:b/>
          <w:bCs/>
          <w:sz w:val="32"/>
          <w:szCs w:val="32"/>
        </w:rPr>
        <w:t>Одоевцева И.В.</w:t>
      </w:r>
    </w:p>
    <w:p w:rsidR="001F580D" w:rsidRDefault="001F580D" w:rsidP="001F580D">
      <w:pPr>
        <w:spacing w:before="120"/>
        <w:ind w:firstLine="567"/>
        <w:jc w:val="both"/>
      </w:pPr>
      <w:r w:rsidRPr="00E82021">
        <w:t>Ирина Владимировна Одоевцева (Ираида Густавовна Гейнике)</w:t>
      </w:r>
    </w:p>
    <w:p w:rsidR="001F580D" w:rsidRDefault="001F580D" w:rsidP="001F580D">
      <w:pPr>
        <w:spacing w:before="120"/>
        <w:ind w:firstLine="567"/>
        <w:jc w:val="both"/>
      </w:pPr>
      <w:r w:rsidRPr="00E82021">
        <w:t xml:space="preserve">15(27).06.1895 (Рига) - 14.09.1990 (Петербург) </w:t>
      </w:r>
    </w:p>
    <w:p w:rsidR="001F580D" w:rsidRDefault="001F580D" w:rsidP="001F580D">
      <w:pPr>
        <w:spacing w:before="120"/>
        <w:ind w:firstLine="567"/>
        <w:jc w:val="both"/>
      </w:pPr>
      <w:r w:rsidRPr="00E82021">
        <w:t xml:space="preserve">Поэт, прозаик, мемуарист. </w:t>
      </w:r>
      <w:r>
        <w:t xml:space="preserve"> </w:t>
      </w:r>
    </w:p>
    <w:p w:rsidR="001F580D" w:rsidRDefault="001F580D" w:rsidP="001F580D">
      <w:pPr>
        <w:spacing w:before="120"/>
        <w:ind w:firstLine="567"/>
        <w:jc w:val="both"/>
      </w:pPr>
      <w:r w:rsidRPr="00E82021">
        <w:t xml:space="preserve">Ирина Одоевцева родилась в Риге в семье адвоката. Входила во второй "Цех поэтов", в группу "Звучащая раковина", где пользовалась особой благосклонностью Н. Гумилева. </w:t>
      </w:r>
    </w:p>
    <w:p w:rsidR="001F580D" w:rsidRDefault="001F580D" w:rsidP="001F580D">
      <w:pPr>
        <w:spacing w:before="120"/>
        <w:ind w:firstLine="567"/>
        <w:jc w:val="both"/>
      </w:pPr>
      <w:r w:rsidRPr="00E82021">
        <w:t xml:space="preserve">Первое стихотворение опубликовано в 1921 г. Печаталась в сборниках "Дом искусств" и "Звучащая раковина", незадолго до эмиграции выпустила стихотворный сборник "Двор чудес" (Пг.,1922). </w:t>
      </w:r>
    </w:p>
    <w:p w:rsidR="001F580D" w:rsidRDefault="001F580D" w:rsidP="001F580D">
      <w:pPr>
        <w:spacing w:before="120"/>
        <w:ind w:firstLine="567"/>
        <w:jc w:val="both"/>
      </w:pPr>
      <w:r w:rsidRPr="00E82021">
        <w:t xml:space="preserve">В 1923 г.выехала вслед за мужем, поэтом Георгием Ивановым, за границу, поселившись сначала в Берлине, затем в Париже, где прошла большая часть ее жизни. </w:t>
      </w:r>
    </w:p>
    <w:p w:rsidR="001F580D" w:rsidRDefault="001F580D" w:rsidP="001F580D">
      <w:pPr>
        <w:spacing w:before="120"/>
        <w:ind w:firstLine="567"/>
        <w:jc w:val="both"/>
      </w:pPr>
      <w:r w:rsidRPr="00E82021">
        <w:t xml:space="preserve">Печатала стихи в различных журналах, но переключилась главным образом на прозу (романы "Ангел смерти", 1927; "Изольда", 1931; "Оставь надежду", 1954 и др.). </w:t>
      </w:r>
    </w:p>
    <w:p w:rsidR="001F580D" w:rsidRDefault="001F580D" w:rsidP="001F580D">
      <w:pPr>
        <w:spacing w:before="120"/>
        <w:ind w:firstLine="567"/>
        <w:jc w:val="both"/>
      </w:pPr>
      <w:r w:rsidRPr="00E82021">
        <w:t xml:space="preserve">К стихам вернулась уже в послевоенное время, выпустив несколько небольших сборников, включавших наряду с новыми текстами переработанные редакции ранних произведений. </w:t>
      </w:r>
    </w:p>
    <w:p w:rsidR="001F580D" w:rsidRDefault="001F580D" w:rsidP="001F580D">
      <w:pPr>
        <w:spacing w:before="120"/>
        <w:ind w:firstLine="567"/>
        <w:jc w:val="both"/>
      </w:pPr>
      <w:r w:rsidRPr="00E82021">
        <w:t xml:space="preserve">В Париже написана также мемуарная дилогия И. Одоевцевой "На берегах Невы" и "На берегах Сены". Кроме лирических стихов с акмеистическим привкусом сочинила несколько длинных забавных баллад, сюжетно привязанных к первым послереволюционным российским годам. </w:t>
      </w:r>
    </w:p>
    <w:p w:rsidR="001F580D" w:rsidRDefault="001F580D" w:rsidP="001F580D">
      <w:pPr>
        <w:spacing w:before="120"/>
        <w:ind w:firstLine="567"/>
        <w:jc w:val="both"/>
      </w:pPr>
      <w:r w:rsidRPr="00E82021">
        <w:t xml:space="preserve">Неуклюжесть русского лубка, подпрыгивающий ритм, рискованный, на грани графоманства, синтаксис, особенно ново - почти нелепо - выглядели на фоне гладкописи акмеистов второго призыва, предваряя позднейшие опыты не только обэриутов, но и современных поэтов-концептуалистов. </w:t>
      </w:r>
    </w:p>
    <w:p w:rsidR="001F580D" w:rsidRDefault="001F580D" w:rsidP="001F580D">
      <w:pPr>
        <w:spacing w:before="120"/>
        <w:ind w:firstLine="567"/>
        <w:jc w:val="both"/>
      </w:pPr>
      <w:r w:rsidRPr="00E82021">
        <w:t xml:space="preserve">В начале 60-х годов приступила к работе над книгой воспоминаний "На берегах Невы". В "Предисловии" она писала: "Я пишу не о себе и не для себя, а о тех, кого мне было дано узнать "на берегах Невы". Одоевцева с истинным поэтическим даром рассказывает о том, какую роль в жизни революционного Петрограда занимал "Цех поэтов", дает живые образы Н. Гумилева, О. Мандельштама, А. Белого, Г. Иванова и многих других, с кем тесно была переплетена ее судьба. Любовью к Петербургу пронизано и поэтическое творчество Одоевцевой - "Баллада об извозчике", "Не была ли на самом деле...", "Ненароком, скоком-боком..." и др. Из последнего интервью: "Да, юность, Петроград: Предчувствие меня не обманывало - это были самые счастливые годы моей жизни" ("Невский проспект" - 1990). </w:t>
      </w:r>
    </w:p>
    <w:p w:rsidR="001F580D" w:rsidRDefault="001F580D" w:rsidP="001F580D">
      <w:pPr>
        <w:spacing w:before="120"/>
        <w:ind w:firstLine="567"/>
        <w:jc w:val="both"/>
      </w:pPr>
      <w:r w:rsidRPr="00E82021">
        <w:t xml:space="preserve">В 1987 г. Ирина Одоевцева вернулась в Петербург (еще Ленинград), успела увидеть издание своих произведений на родине. </w:t>
      </w:r>
    </w:p>
    <w:p w:rsidR="001F580D" w:rsidRDefault="001F580D" w:rsidP="001F580D">
      <w:pPr>
        <w:spacing w:before="120"/>
        <w:ind w:firstLine="567"/>
        <w:jc w:val="both"/>
      </w:pPr>
      <w:r w:rsidRPr="00E82021">
        <w:t>Он сказал: - "Прощайте, дорогая!</w:t>
      </w:r>
    </w:p>
    <w:p w:rsidR="001F580D" w:rsidRDefault="001F580D" w:rsidP="001F580D">
      <w:pPr>
        <w:spacing w:before="120"/>
        <w:ind w:firstLine="567"/>
        <w:jc w:val="both"/>
      </w:pPr>
      <w:r w:rsidRPr="00E82021">
        <w:t>Я, должно быть, больше не приду."</w:t>
      </w:r>
    </w:p>
    <w:p w:rsidR="001F580D" w:rsidRDefault="001F580D" w:rsidP="001F580D">
      <w:pPr>
        <w:spacing w:before="120"/>
        <w:ind w:firstLine="567"/>
        <w:jc w:val="both"/>
      </w:pPr>
      <w:r w:rsidRPr="00E82021">
        <w:t>По аллее я пошла, не зная,</w:t>
      </w:r>
    </w:p>
    <w:p w:rsidR="001F580D" w:rsidRDefault="001F580D" w:rsidP="001F580D">
      <w:pPr>
        <w:spacing w:before="120"/>
        <w:ind w:firstLine="567"/>
        <w:jc w:val="both"/>
      </w:pPr>
      <w:r w:rsidRPr="00E82021">
        <w:t>В Летнем я саду или аду.</w:t>
      </w:r>
    </w:p>
    <w:p w:rsidR="001F580D" w:rsidRDefault="001F580D" w:rsidP="001F580D">
      <w:pPr>
        <w:spacing w:before="120"/>
        <w:ind w:firstLine="567"/>
        <w:jc w:val="both"/>
      </w:pPr>
      <w:r w:rsidRPr="00E82021">
        <w:t>Тихо. Пусто. Заперты ворота.</w:t>
      </w:r>
    </w:p>
    <w:p w:rsidR="001F580D" w:rsidRDefault="001F580D" w:rsidP="001F580D">
      <w:pPr>
        <w:spacing w:before="120"/>
        <w:ind w:firstLine="567"/>
        <w:jc w:val="both"/>
      </w:pPr>
      <w:r w:rsidRPr="00E82021">
        <w:t>Но зачем теперь идти домой?</w:t>
      </w:r>
    </w:p>
    <w:p w:rsidR="001F580D" w:rsidRDefault="001F580D" w:rsidP="001F580D">
      <w:pPr>
        <w:spacing w:before="120"/>
        <w:ind w:firstLine="567"/>
        <w:jc w:val="both"/>
      </w:pPr>
      <w:r w:rsidRPr="00E82021">
        <w:t>По аллее черной белый кто-то</w:t>
      </w:r>
    </w:p>
    <w:p w:rsidR="001F580D" w:rsidRDefault="001F580D" w:rsidP="001F580D">
      <w:pPr>
        <w:spacing w:before="120"/>
        <w:ind w:firstLine="567"/>
        <w:jc w:val="both"/>
      </w:pPr>
      <w:r w:rsidRPr="00E82021">
        <w:t>Бродит, спотыкаясь, как слепой.</w:t>
      </w:r>
    </w:p>
    <w:p w:rsidR="001F580D" w:rsidRDefault="001F580D" w:rsidP="001F580D">
      <w:pPr>
        <w:spacing w:before="120"/>
        <w:ind w:firstLine="567"/>
        <w:jc w:val="both"/>
      </w:pPr>
      <w:r w:rsidRPr="00E82021">
        <w:t>Вот подходит ближе. Стала рядом</w:t>
      </w:r>
    </w:p>
    <w:p w:rsidR="001F580D" w:rsidRDefault="001F580D" w:rsidP="001F580D">
      <w:pPr>
        <w:spacing w:before="120"/>
        <w:ind w:firstLine="567"/>
        <w:jc w:val="both"/>
      </w:pPr>
      <w:r w:rsidRPr="00E82021">
        <w:t>Статуя, сверкая при луне,</w:t>
      </w:r>
    </w:p>
    <w:p w:rsidR="001F580D" w:rsidRDefault="001F580D" w:rsidP="001F580D">
      <w:pPr>
        <w:spacing w:before="120"/>
        <w:ind w:firstLine="567"/>
        <w:jc w:val="both"/>
      </w:pPr>
      <w:r w:rsidRPr="00E82021">
        <w:t>На меня взглянула белым взглядом,</w:t>
      </w:r>
    </w:p>
    <w:p w:rsidR="001F580D" w:rsidRDefault="001F580D" w:rsidP="001F580D">
      <w:pPr>
        <w:spacing w:before="120"/>
        <w:ind w:firstLine="567"/>
        <w:jc w:val="both"/>
      </w:pPr>
      <w:r w:rsidRPr="00E82021">
        <w:t>Голосом глухим сказала мне:</w:t>
      </w:r>
    </w:p>
    <w:p w:rsidR="001F580D" w:rsidRDefault="001F580D" w:rsidP="001F580D">
      <w:pPr>
        <w:spacing w:before="120"/>
        <w:ind w:firstLine="567"/>
        <w:jc w:val="both"/>
      </w:pPr>
      <w:r w:rsidRPr="00E82021">
        <w:t>- Хочешь, поменяемся с тобою?</w:t>
      </w:r>
    </w:p>
    <w:p w:rsidR="001F580D" w:rsidRDefault="001F580D" w:rsidP="001F580D">
      <w:pPr>
        <w:spacing w:before="120"/>
        <w:ind w:firstLine="567"/>
        <w:jc w:val="both"/>
      </w:pPr>
      <w:r w:rsidRPr="00E82021">
        <w:t>Мраморное сердце не болит.</w:t>
      </w:r>
    </w:p>
    <w:p w:rsidR="001F580D" w:rsidRDefault="001F580D" w:rsidP="001F580D">
      <w:pPr>
        <w:spacing w:before="120"/>
        <w:ind w:firstLine="567"/>
        <w:jc w:val="both"/>
      </w:pPr>
      <w:r w:rsidRPr="00E82021">
        <w:t>Мраморной ты станешь. Я - живою.</w:t>
      </w:r>
    </w:p>
    <w:p w:rsidR="001F580D" w:rsidRDefault="001F580D" w:rsidP="001F580D">
      <w:pPr>
        <w:spacing w:before="120"/>
        <w:ind w:firstLine="567"/>
        <w:jc w:val="both"/>
      </w:pPr>
      <w:r w:rsidRPr="00E82021">
        <w:t>Стань сюда. Возьми мой лук и щит...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580D"/>
    <w:rsid w:val="001F580D"/>
    <w:rsid w:val="003F448D"/>
    <w:rsid w:val="00616072"/>
    <w:rsid w:val="007A3977"/>
    <w:rsid w:val="008B35EE"/>
    <w:rsid w:val="00B42C45"/>
    <w:rsid w:val="00B47B6A"/>
    <w:rsid w:val="00E8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11C5DFE-3B24-43CF-B514-E072A840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80D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1F580D"/>
    <w:rPr>
      <w:color w:val="0033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1832</Words>
  <Characters>1045</Characters>
  <Application>Microsoft Office Word</Application>
  <DocSecurity>0</DocSecurity>
  <Lines>8</Lines>
  <Paragraphs>5</Paragraphs>
  <ScaleCrop>false</ScaleCrop>
  <Company>Home</Company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Одоевцева И</dc:title>
  <dc:subject/>
  <dc:creator>User</dc:creator>
  <cp:keywords/>
  <dc:description/>
  <cp:lastModifiedBy>admin</cp:lastModifiedBy>
  <cp:revision>2</cp:revision>
  <dcterms:created xsi:type="dcterms:W3CDTF">2014-01-25T09:30:00Z</dcterms:created>
  <dcterms:modified xsi:type="dcterms:W3CDTF">2014-01-25T09:30:00Z</dcterms:modified>
</cp:coreProperties>
</file>