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D7" w:rsidRDefault="002878D7" w:rsidP="002878D7">
      <w:pPr>
        <w:spacing w:before="120"/>
        <w:jc w:val="center"/>
        <w:rPr>
          <w:b/>
          <w:bCs/>
          <w:sz w:val="32"/>
          <w:szCs w:val="32"/>
        </w:rPr>
      </w:pPr>
      <w:r w:rsidRPr="00DC08C8">
        <w:rPr>
          <w:b/>
          <w:bCs/>
          <w:sz w:val="32"/>
          <w:szCs w:val="32"/>
        </w:rPr>
        <w:t>Оглавление и содержание, особенности их завёрстки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Оглавление — перечень всех входящих в издание частей, разделов, глав и параграфов с указанием номеров страниц, на которых они начинаются; содержание — перечень всех разделов, статей или отдельных произведений, помещенных в издании, также с указанием номеров страниц начала каждой статьи. Они являются составной частью почти всех книжных и журнальных изданий. Оглавление или содержание размещают в самом начале или в самом конце издания (по выбору издательства).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 xml:space="preserve"> Особенности набора оглавлений и содержаний — наличие шрифтов самых различных начертаний, большое количество разных отступов и втяжек, равнение разрядов цифр в номерах страниц и рядов отточий, отделяющих конец текста в каждой позиции от цифр. В подавляющем большинстве случаев (за исключением лишь изданий особого оформления) оглавления и содержания набирают шрифтом сниженного кегля, как правило, петитом.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Содержание или оглавление всегда набирают со спуска, оно может занимать неполную полосу (тогда его следует разместить по оптической середине полосы) или несколько полос.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Содержание (оглавление) в начале издания завёрстывают в книгах (обычно техническая, учебная и научная литература) вслед за титулом (эпиграфом, посвящением на отдельной полосе) с нечётной полосы.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В конце издания оглавление (содержание) может размещаться на любой полосе, после него следуют только выходные данные.</w:t>
      </w:r>
    </w:p>
    <w:p w:rsidR="002878D7" w:rsidRDefault="002878D7" w:rsidP="002878D7">
      <w:pPr>
        <w:spacing w:before="120"/>
        <w:ind w:firstLine="567"/>
        <w:jc w:val="both"/>
      </w:pPr>
      <w:r w:rsidRPr="00DC08C8">
        <w:t>В журнальных изданиях содержание размещают иногда на обороте титульного листа, на самом титульном листе под шапкой, на второй или третьей полосах обложки, а в последнее время часты случаи размещения содержания журнала на узкой вклейке перед первой полосой. В этих случаях содержание может быть и без спуска.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Дополнительные тексты и основные правила их вёрстки.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Основным текстом называют текст, которому принадлежит главная роль в раскрытии содержания издания — книги, журнальной статьи, газеты. Все добавочные объяснения, уточнения, примеры, описания опытов, вспомогательные и второстепенные материалы, в которых излагаются необязательные подробности или справочные сведения, а также примечания внутритекстовые и затекстовые, сноски, списки литературы, вступительные и заключительные статьи, указатели, комментарии и т. п., называют дополнительными текстами.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Дополнительные тексты набирают шрифтом сниженного кегля (по сравнению с кеглем шрифта основного текста) той же гарнитуры (иногда иной).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При вёрстке изданий с дополнительными текстами чрезвычайно важно соблюсти приводность вёрстки, то есть совпадение строк основного текста на лицевой стороне и обороте каждого листа и точность размеров всех полос. Это достигается правильным выбором отбивки дополнительных текстов от основного, причем общий размер вертикальной отбивки должен быть выбран таким, чтобы высота дополнительного текста вместе с отбивками была кратна кеглю строк основного текста, а отбивки дополнительного текста сверху и снизу должны быть либо равны между собой, либо отбивка сверху должна быть несколько меньше, чем снизу.</w:t>
      </w:r>
    </w:p>
    <w:p w:rsidR="002878D7" w:rsidRPr="00DC08C8" w:rsidRDefault="002878D7" w:rsidP="002878D7">
      <w:pPr>
        <w:spacing w:before="120"/>
        <w:ind w:firstLine="567"/>
        <w:jc w:val="both"/>
      </w:pPr>
      <w:r w:rsidRPr="00DC08C8">
        <w:t>Очевидно, что при переходе дополнительного текста с полосы на полосу его отбивают от основного текста или сверху (когда дополнительный текст расположен внизу полосы) или снизу (когда он расположен в верхней части полосы). Однако и при этом общая высота дополнительного текста с отбивкой на полосе должна быть кратна кеглю основного текста.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8D7"/>
    <w:rsid w:val="002878D7"/>
    <w:rsid w:val="003E2EE0"/>
    <w:rsid w:val="0050390D"/>
    <w:rsid w:val="00883013"/>
    <w:rsid w:val="00C746DF"/>
    <w:rsid w:val="00D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4E706C-48BD-4A5C-9D0E-FF8420E0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7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2841</Characters>
  <Application>Microsoft Office Word</Application>
  <DocSecurity>0</DocSecurity>
  <Lines>23</Lines>
  <Paragraphs>6</Paragraphs>
  <ScaleCrop>false</ScaleCrop>
  <Company>Home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и содержание, особенности их завёрстки</dc:title>
  <dc:subject/>
  <dc:creator>Alena</dc:creator>
  <cp:keywords/>
  <dc:description/>
  <cp:lastModifiedBy>admin</cp:lastModifiedBy>
  <cp:revision>2</cp:revision>
  <dcterms:created xsi:type="dcterms:W3CDTF">2014-02-19T17:35:00Z</dcterms:created>
  <dcterms:modified xsi:type="dcterms:W3CDTF">2014-02-19T17:35:00Z</dcterms:modified>
</cp:coreProperties>
</file>