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AB" w:rsidRPr="00C45A45" w:rsidRDefault="00F36BAB" w:rsidP="00F36BAB">
      <w:pPr>
        <w:spacing w:before="120"/>
        <w:jc w:val="center"/>
        <w:rPr>
          <w:b/>
          <w:bCs/>
          <w:sz w:val="32"/>
          <w:szCs w:val="32"/>
        </w:rPr>
      </w:pPr>
      <w:r w:rsidRPr="00C45A45">
        <w:rPr>
          <w:b/>
          <w:bCs/>
          <w:sz w:val="32"/>
          <w:szCs w:val="32"/>
        </w:rPr>
        <w:t>Охрана труда в образовании.</w:t>
      </w:r>
    </w:p>
    <w:p w:rsidR="00F36BAB" w:rsidRDefault="00F36BAB" w:rsidP="00F36BAB">
      <w:pPr>
        <w:spacing w:before="120"/>
        <w:ind w:firstLine="567"/>
        <w:jc w:val="both"/>
      </w:pPr>
      <w:r w:rsidRPr="00B61A16">
        <w:t>Как ни тяжело об этом говорить, но печальная статистика несчастных случаев в</w:t>
      </w:r>
      <w:r>
        <w:t xml:space="preserve"> </w:t>
      </w:r>
      <w:r w:rsidRPr="00B61A16">
        <w:t>системе образования России указывает на очень серьезные проблемы с</w:t>
      </w:r>
      <w:r>
        <w:t xml:space="preserve"> </w:t>
      </w:r>
      <w:r w:rsidRPr="00B61A16">
        <w:t>организацией охраны труда в</w:t>
      </w:r>
      <w:r>
        <w:t xml:space="preserve"> </w:t>
      </w:r>
      <w:r w:rsidRPr="00B61A16">
        <w:t>этой сфере. Ежегодно, по сведениям Министерства образования РФ, только по Московской области регистрируется более 200 несчастных случаев с</w:t>
      </w:r>
      <w:r>
        <w:t xml:space="preserve"> </w:t>
      </w:r>
      <w:r w:rsidRPr="00B61A16">
        <w:t>обучающимися и</w:t>
      </w:r>
      <w:r>
        <w:t xml:space="preserve"> </w:t>
      </w:r>
      <w:r w:rsidRPr="00B61A16">
        <w:t>воспитанниками, и</w:t>
      </w:r>
      <w:r>
        <w:t xml:space="preserve"> </w:t>
      </w:r>
      <w:r w:rsidRPr="00B61A16">
        <w:t>до 100 несчастных случаев среди работников учреждений образования. Среди нештатных ситуаций –</w:t>
      </w:r>
      <w:r>
        <w:t xml:space="preserve"> </w:t>
      </w:r>
      <w:r w:rsidRPr="00B61A16">
        <w:t>случаи со смертельным исходом, травмы, увечья, отравления, инфекционные заражения, пожары. При этом пострадавшими оказываются самые незащищенные жители страны, самые дорогие люди для родителей, со спокойным сердцем ежедневно отправляющих своих чад в</w:t>
      </w:r>
      <w:r>
        <w:t xml:space="preserve"> </w:t>
      </w:r>
      <w:r w:rsidRPr="00B61A16">
        <w:t>детские сады, школы, училища и</w:t>
      </w:r>
      <w:r>
        <w:t xml:space="preserve"> </w:t>
      </w:r>
      <w:r w:rsidRPr="00B61A16">
        <w:t>вузы.</w:t>
      </w:r>
    </w:p>
    <w:p w:rsidR="00F36BAB" w:rsidRDefault="00F36BAB" w:rsidP="00F36BAB">
      <w:pPr>
        <w:spacing w:before="120"/>
        <w:ind w:firstLine="567"/>
        <w:jc w:val="both"/>
      </w:pPr>
      <w:r w:rsidRPr="00B61A16">
        <w:t>Многие люди, как ни странно, не считают сферу образования опасной настолько, чтобы уделять повышенное внимание вопросам обеспечения безопасности. В</w:t>
      </w:r>
      <w:r>
        <w:t xml:space="preserve"> </w:t>
      </w:r>
      <w:r w:rsidRPr="00B61A16">
        <w:t>их представлении сидящие за партами ученики получают знания при полном отсутствии каких-либо опасных факторов. Но такие факторы все же имеются, и</w:t>
      </w:r>
      <w:r>
        <w:t xml:space="preserve"> </w:t>
      </w:r>
      <w:r w:rsidRPr="00B61A16">
        <w:t>в достаточном количестве. Это и</w:t>
      </w:r>
      <w:r>
        <w:t xml:space="preserve"> </w:t>
      </w:r>
      <w:r w:rsidRPr="00B61A16">
        <w:t>опасные (в том числе ядовитые) вещества, с</w:t>
      </w:r>
      <w:r>
        <w:t xml:space="preserve"> </w:t>
      </w:r>
      <w:r w:rsidRPr="00B61A16">
        <w:t>которыми учащиеся имеют дело в</w:t>
      </w:r>
      <w:r>
        <w:t xml:space="preserve"> </w:t>
      </w:r>
      <w:r w:rsidRPr="00B61A16">
        <w:t>кабинетах химии; это и</w:t>
      </w:r>
      <w:r>
        <w:t xml:space="preserve"> </w:t>
      </w:r>
      <w:r w:rsidRPr="00B61A16">
        <w:t>различные инструменты, включая станочное оборудование, которые изучаются на уроках труда; это и</w:t>
      </w:r>
      <w:r>
        <w:t xml:space="preserve"> </w:t>
      </w:r>
      <w:r w:rsidRPr="00B61A16">
        <w:t>спортивные снаряды, используемые на уроках физкультуры; это и</w:t>
      </w:r>
      <w:r>
        <w:t xml:space="preserve"> </w:t>
      </w:r>
      <w:r w:rsidRPr="00B61A16">
        <w:t>электричество, имеющееся в</w:t>
      </w:r>
      <w:r>
        <w:t xml:space="preserve"> </w:t>
      </w:r>
      <w:r w:rsidRPr="00B61A16">
        <w:t>любом кабинете. Надо понимать также, что присущая детям подвижность и</w:t>
      </w:r>
      <w:r>
        <w:t xml:space="preserve"> </w:t>
      </w:r>
      <w:r w:rsidRPr="00B61A16">
        <w:t>любознательность, а</w:t>
      </w:r>
      <w:r>
        <w:t xml:space="preserve"> </w:t>
      </w:r>
      <w:r w:rsidRPr="00B61A16">
        <w:t>также их слабая осведомленность в</w:t>
      </w:r>
      <w:r>
        <w:t xml:space="preserve"> </w:t>
      </w:r>
      <w:r w:rsidRPr="00B61A16">
        <w:t>вопросах безопасности –</w:t>
      </w:r>
      <w:r>
        <w:t xml:space="preserve"> </w:t>
      </w:r>
      <w:r w:rsidRPr="00B61A16">
        <w:t>это еще одна причина повышенного травматизма среди детей и</w:t>
      </w:r>
      <w:r>
        <w:t xml:space="preserve"> </w:t>
      </w:r>
      <w:r w:rsidRPr="00B61A16">
        <w:t>подростков. Добавьте сюда аварийное состояние многих зданий и</w:t>
      </w:r>
      <w:r>
        <w:t xml:space="preserve"> </w:t>
      </w:r>
      <w:r w:rsidRPr="00B61A16">
        <w:t>сооружений, использование для отопления печей, газовых и</w:t>
      </w:r>
      <w:r>
        <w:t xml:space="preserve"> </w:t>
      </w:r>
      <w:r w:rsidRPr="00B61A16">
        <w:t>твердотопливных котлов, имеющийся в</w:t>
      </w:r>
      <w:r>
        <w:t xml:space="preserve"> </w:t>
      </w:r>
      <w:r w:rsidRPr="00B61A16">
        <w:t>ПТУ машинно-тракторный парк, дерево- и</w:t>
      </w:r>
      <w:r>
        <w:t xml:space="preserve"> </w:t>
      </w:r>
      <w:r w:rsidRPr="00B61A16">
        <w:t>металлообрабатывающее оборудование и</w:t>
      </w:r>
      <w:r>
        <w:t xml:space="preserve"> </w:t>
      </w:r>
      <w:r w:rsidRPr="00B61A16">
        <w:t>инструмент. Анализ несчастных случаев в</w:t>
      </w:r>
      <w:r>
        <w:t xml:space="preserve"> </w:t>
      </w:r>
      <w:r w:rsidRPr="00B61A16">
        <w:t>учреждениях образования позволяет выявить их характер: большей частью травмы случаются на уроках физкультуры и</w:t>
      </w:r>
      <w:r>
        <w:t xml:space="preserve"> </w:t>
      </w:r>
      <w:r w:rsidRPr="00B61A16">
        <w:t>трудового обучения (в том числе в</w:t>
      </w:r>
      <w:r>
        <w:t xml:space="preserve"> </w:t>
      </w:r>
      <w:r w:rsidRPr="00B61A16">
        <w:t>учреждениях профессионально-технического профиля), при падениях с</w:t>
      </w:r>
      <w:r>
        <w:t xml:space="preserve"> </w:t>
      </w:r>
      <w:r w:rsidRPr="00B61A16">
        <w:t>высоты, дорожно-транспортных происшествиях, неосторожном обращении с</w:t>
      </w:r>
      <w:r>
        <w:t xml:space="preserve"> </w:t>
      </w:r>
      <w:r w:rsidRPr="00B61A16">
        <w:t>электричеством. В</w:t>
      </w:r>
      <w:r>
        <w:t xml:space="preserve"> </w:t>
      </w:r>
      <w:r w:rsidRPr="00B61A16">
        <w:t>то же время во многих учреждениях не создаются отделы охраны труда, а</w:t>
      </w:r>
      <w:r>
        <w:t xml:space="preserve"> </w:t>
      </w:r>
      <w:r w:rsidRPr="00B61A16">
        <w:t>функции инженера по охране труда выполняют по совместительству сотрудники, не имеющие соответствующего уровня знаний в</w:t>
      </w:r>
      <w:r>
        <w:t xml:space="preserve"> </w:t>
      </w:r>
      <w:r w:rsidRPr="00B61A16">
        <w:t>этой области. В</w:t>
      </w:r>
      <w:r>
        <w:t xml:space="preserve"> </w:t>
      </w:r>
      <w:r w:rsidRPr="00B61A16">
        <w:t>результате вопросы безопасности решаются формально, на бумаге.</w:t>
      </w:r>
    </w:p>
    <w:p w:rsidR="00F36BAB" w:rsidRDefault="00F36BAB" w:rsidP="00F36BAB">
      <w:pPr>
        <w:spacing w:before="120"/>
        <w:ind w:firstLine="567"/>
        <w:jc w:val="both"/>
      </w:pPr>
      <w:r w:rsidRPr="00B61A16">
        <w:t>Размышляя над причинами столь удручающего состояния охраны труда в учреждениях образования, сами сотрудники этой сферы указывают, в</w:t>
      </w:r>
      <w:r>
        <w:t xml:space="preserve"> </w:t>
      </w:r>
      <w:r w:rsidRPr="00B61A16">
        <w:t>первую очередь, на недостаток финансирования. То есть, необходимая нормативная и</w:t>
      </w:r>
      <w:r>
        <w:t xml:space="preserve"> </w:t>
      </w:r>
      <w:r w:rsidRPr="00B61A16">
        <w:t>законодательная база существует и</w:t>
      </w:r>
      <w:r>
        <w:t xml:space="preserve"> </w:t>
      </w:r>
      <w:r w:rsidRPr="00B61A16">
        <w:t>должна выполняться, но выделение средств на организацию и</w:t>
      </w:r>
      <w:r>
        <w:t xml:space="preserve"> </w:t>
      </w:r>
      <w:r w:rsidRPr="00B61A16">
        <w:t>поддержание служб охраны труда в</w:t>
      </w:r>
      <w:r>
        <w:t xml:space="preserve"> </w:t>
      </w:r>
      <w:r w:rsidRPr="00B61A16">
        <w:t>учреждениях образования ни федеральный, ни местные бюджеты не производят. Поэтому руководителям учебных заведений приходится либо самостоятельно искать дополнительные источники финансирования, либо ограничиваться формальным подходом к</w:t>
      </w:r>
      <w:r>
        <w:t xml:space="preserve"> </w:t>
      </w:r>
      <w:r w:rsidRPr="00B61A16">
        <w:t>вопросам обеспечения безопасности труда.</w:t>
      </w:r>
    </w:p>
    <w:p w:rsidR="00F36BAB" w:rsidRPr="00B61A16" w:rsidRDefault="00F36BAB" w:rsidP="00F36BAB">
      <w:pPr>
        <w:spacing w:before="120"/>
        <w:ind w:firstLine="567"/>
        <w:jc w:val="both"/>
      </w:pPr>
      <w:r w:rsidRPr="00B61A16">
        <w:t>Безусловно, правильно в</w:t>
      </w:r>
      <w:r>
        <w:t xml:space="preserve"> </w:t>
      </w:r>
      <w:r w:rsidRPr="00B61A16">
        <w:t>этой непростой ситуации поступают те руководители и</w:t>
      </w:r>
      <w:r>
        <w:t xml:space="preserve"> </w:t>
      </w:r>
      <w:r w:rsidRPr="00B61A16">
        <w:t>рядовые сотрудники сферы образования, которые собственными силами изыскивают возможность наладить охрану труда в</w:t>
      </w:r>
      <w:r>
        <w:t xml:space="preserve"> </w:t>
      </w:r>
      <w:r w:rsidRPr="00B61A16">
        <w:t>своих учреждениях на достаточно высоком уровне. Даже в</w:t>
      </w:r>
      <w:r>
        <w:t xml:space="preserve"> </w:t>
      </w:r>
      <w:r w:rsidRPr="00B61A16">
        <w:t>условиях дефицита средств можно предпринять определенные шаги для улучшения ситуации. В</w:t>
      </w:r>
      <w:r>
        <w:t xml:space="preserve"> </w:t>
      </w:r>
      <w:r w:rsidRPr="00B61A16">
        <w:t>первую очередь, необходимо обеспечить должный уровень знаний в</w:t>
      </w:r>
      <w:r>
        <w:t xml:space="preserve"> </w:t>
      </w:r>
      <w:r w:rsidRPr="00B61A16">
        <w:t>вопросах охраны труда для всех без исключения работников учреждения, начиная от руководителя и</w:t>
      </w:r>
      <w:r>
        <w:t xml:space="preserve"> </w:t>
      </w:r>
      <w:r w:rsidRPr="00B61A16">
        <w:t>заканчивая уборщицей. Для этого потребуется изучить существующую нормативную документацию и</w:t>
      </w:r>
      <w:r>
        <w:t xml:space="preserve"> </w:t>
      </w:r>
      <w:r w:rsidRPr="00B61A16">
        <w:t>законодательные акты в</w:t>
      </w:r>
      <w:r>
        <w:t xml:space="preserve"> </w:t>
      </w:r>
      <w:r w:rsidRPr="00B61A16">
        <w:t>области охраны труда в</w:t>
      </w:r>
      <w:r>
        <w:t xml:space="preserve"> </w:t>
      </w:r>
      <w:r w:rsidRPr="00B61A16">
        <w:t>сфере образования, наладить в</w:t>
      </w:r>
      <w:r>
        <w:t xml:space="preserve"> </w:t>
      </w:r>
      <w:r w:rsidRPr="00B61A16">
        <w:t>учреждении систему проверки знаний по технике безопасности и</w:t>
      </w:r>
      <w:r>
        <w:t xml:space="preserve"> </w:t>
      </w:r>
      <w:r w:rsidRPr="00B61A16">
        <w:t>охране труда, разработать соответствующие инструкции, допускать к</w:t>
      </w:r>
      <w:r>
        <w:t xml:space="preserve"> </w:t>
      </w:r>
      <w:r w:rsidRPr="00B61A16">
        <w:t>выполнению работ только лиц, прошедших обязательный инструктаж по технике безопасности. Эти действия имеют организационный характер и</w:t>
      </w:r>
      <w:r>
        <w:t xml:space="preserve"> </w:t>
      </w:r>
      <w:r w:rsidRPr="00B61A16">
        <w:t>не требуют значительных финансовых затрат. Немного тяжелее обеспечить исправную и</w:t>
      </w:r>
      <w:r>
        <w:t xml:space="preserve"> </w:t>
      </w:r>
      <w:r w:rsidRPr="00B61A16">
        <w:t>безопасную работу используемого в</w:t>
      </w:r>
      <w:r>
        <w:t xml:space="preserve"> </w:t>
      </w:r>
      <w:r w:rsidRPr="00B61A16">
        <w:t>процессе обучения оборудования, своевременный ремонт мебели, зданий и</w:t>
      </w:r>
      <w:r>
        <w:t xml:space="preserve"> </w:t>
      </w:r>
      <w:r w:rsidRPr="00B61A16">
        <w:t>сооружений, необходимое количество средств индивидуальной и</w:t>
      </w:r>
      <w:r>
        <w:t xml:space="preserve"> </w:t>
      </w:r>
      <w:r w:rsidRPr="00B61A16">
        <w:t>коллективной защиты, первичных средств пожаротушения и</w:t>
      </w:r>
      <w:r>
        <w:t xml:space="preserve"> </w:t>
      </w:r>
      <w:r w:rsidRPr="00B61A16">
        <w:t>т.п. Однако и</w:t>
      </w:r>
      <w:r>
        <w:t xml:space="preserve"> </w:t>
      </w:r>
      <w:r w:rsidRPr="00B61A16">
        <w:t>это вполне выполнимо, если имеется заинтересованность в</w:t>
      </w:r>
      <w:r>
        <w:t xml:space="preserve"> </w:t>
      </w:r>
      <w:r w:rsidRPr="00B61A16">
        <w:t>действительном обеспечении реальной безопасности учебного процесса. Как показывает практика, большинство родителей также с</w:t>
      </w:r>
      <w:r>
        <w:t xml:space="preserve"> </w:t>
      </w:r>
      <w:r w:rsidRPr="00B61A16">
        <w:t>пониманием относятся к</w:t>
      </w:r>
      <w:r>
        <w:t xml:space="preserve"> </w:t>
      </w:r>
      <w:r w:rsidRPr="00B61A16">
        <w:t>требованиям соблюдения норм безопасности в</w:t>
      </w:r>
      <w:r>
        <w:t xml:space="preserve"> </w:t>
      </w:r>
      <w:r w:rsidRPr="00B61A16">
        <w:t>учебных учреждениях. Более того, именно они зачастую являются инициаторами мероприятий по улучшению охраны труда обучающихся, а</w:t>
      </w:r>
      <w:r>
        <w:t xml:space="preserve"> </w:t>
      </w:r>
      <w:r w:rsidRPr="00B61A16">
        <w:t>также оказывают посильную трудовую либо материальную помощь в</w:t>
      </w:r>
      <w:r>
        <w:t xml:space="preserve"> </w:t>
      </w:r>
      <w:r w:rsidRPr="00B61A16">
        <w:t>этом деле. Ведь в</w:t>
      </w:r>
      <w:r>
        <w:t xml:space="preserve"> </w:t>
      </w:r>
      <w:r w:rsidRPr="00B61A16">
        <w:t>конечном итоге они заботятся о</w:t>
      </w:r>
      <w:r>
        <w:t xml:space="preserve"> </w:t>
      </w:r>
      <w:r w:rsidRPr="00B61A16">
        <w:t>самом ценном –</w:t>
      </w:r>
      <w:r>
        <w:t xml:space="preserve"> </w:t>
      </w:r>
      <w:r w:rsidRPr="00B61A16">
        <w:t>жизни и</w:t>
      </w:r>
      <w:r>
        <w:t xml:space="preserve"> </w:t>
      </w:r>
      <w:r w:rsidRPr="00B61A16">
        <w:t>здоровье своих детей.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BAB"/>
    <w:rsid w:val="00095BA6"/>
    <w:rsid w:val="00262186"/>
    <w:rsid w:val="0031418A"/>
    <w:rsid w:val="00425858"/>
    <w:rsid w:val="005A2562"/>
    <w:rsid w:val="00A44D32"/>
    <w:rsid w:val="00B61A16"/>
    <w:rsid w:val="00BC0089"/>
    <w:rsid w:val="00C45A45"/>
    <w:rsid w:val="00E12572"/>
    <w:rsid w:val="00F3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F18840-0F5C-4F84-AE39-E1B69787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6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Company>Home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в образовании</dc:title>
  <dc:subject/>
  <dc:creator>Alena</dc:creator>
  <cp:keywords/>
  <dc:description/>
  <cp:lastModifiedBy>admin</cp:lastModifiedBy>
  <cp:revision>2</cp:revision>
  <dcterms:created xsi:type="dcterms:W3CDTF">2014-02-18T12:11:00Z</dcterms:created>
  <dcterms:modified xsi:type="dcterms:W3CDTF">2014-02-18T12:11:00Z</dcterms:modified>
</cp:coreProperties>
</file>