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DC" w:rsidRPr="006E6AD6" w:rsidRDefault="008D27DC" w:rsidP="008D27DC">
      <w:pPr>
        <w:spacing w:before="120"/>
        <w:jc w:val="center"/>
        <w:rPr>
          <w:b/>
          <w:bCs/>
          <w:sz w:val="32"/>
          <w:szCs w:val="32"/>
        </w:rPr>
      </w:pPr>
      <w:r w:rsidRPr="006E6AD6">
        <w:rPr>
          <w:b/>
          <w:bCs/>
          <w:sz w:val="32"/>
          <w:szCs w:val="32"/>
        </w:rPr>
        <w:t>Омск</w:t>
      </w:r>
    </w:p>
    <w:p w:rsidR="008D27DC" w:rsidRDefault="008D27DC" w:rsidP="008D27DC">
      <w:pPr>
        <w:spacing w:before="120"/>
        <w:ind w:firstLine="567"/>
        <w:jc w:val="both"/>
      </w:pPr>
      <w:r w:rsidRPr="00EC1E9C">
        <w:t>Город Омск, центр Омской области, - крупный многофункциональный и социально развитой центр, обладает специфической средой и своеобразным экономико-географическим положением, один из ведущих промышленных, культурных и административных центров России на востоке.</w:t>
      </w:r>
    </w:p>
    <w:p w:rsidR="008D27DC" w:rsidRDefault="008D27DC" w:rsidP="008D27DC">
      <w:pPr>
        <w:spacing w:before="120"/>
        <w:ind w:firstLine="567"/>
        <w:jc w:val="both"/>
      </w:pPr>
      <w:r w:rsidRPr="00EC1E9C">
        <w:t>Омск - самый крупный экономический, культурный и научно-образовательный центр области и один из крупнейших в Сибири. На него приходится более 90% промышленного производства области (Омск входит в первую пятерку крупнейших промышленных центров России).</w:t>
      </w:r>
    </w:p>
    <w:p w:rsidR="008D27DC" w:rsidRDefault="008D27DC" w:rsidP="008D27DC">
      <w:pPr>
        <w:spacing w:before="120"/>
        <w:ind w:firstLine="567"/>
        <w:jc w:val="both"/>
      </w:pPr>
      <w:r w:rsidRPr="00EC1E9C">
        <w:t>Население: 1 133 900 человек (по результатам переписи населения РФ 2002). Мужчин: 45,8%. Женщин: 54,2%.</w:t>
      </w:r>
    </w:p>
    <w:p w:rsidR="008D27DC" w:rsidRDefault="008D27DC" w:rsidP="008D27DC">
      <w:pPr>
        <w:spacing w:before="120"/>
        <w:ind w:firstLine="567"/>
        <w:jc w:val="both"/>
      </w:pPr>
      <w:r w:rsidRPr="00EC1E9C">
        <w:t xml:space="preserve">Город занимает площадь свыше 52 тысяч гектаров. </w:t>
      </w:r>
    </w:p>
    <w:p w:rsidR="008D27DC" w:rsidRDefault="008D27DC" w:rsidP="008D27DC">
      <w:pPr>
        <w:spacing w:before="120"/>
        <w:ind w:firstLine="567"/>
        <w:jc w:val="both"/>
      </w:pPr>
      <w:r w:rsidRPr="00EC1E9C">
        <w:t xml:space="preserve">Основы современной промышленности заложены в годы второй мировой войны. В 50-е годы положено начало развитию одного из крупнейших нефтехимических комплексов мира. </w:t>
      </w:r>
    </w:p>
    <w:p w:rsidR="008D27DC" w:rsidRDefault="008D27DC" w:rsidP="008D27DC">
      <w:pPr>
        <w:spacing w:before="120"/>
        <w:ind w:firstLine="567"/>
        <w:jc w:val="both"/>
      </w:pPr>
      <w:r w:rsidRPr="00EC1E9C">
        <w:t>Удобное экономико-географическое положение на пересечении транссибирской железнодорожной магистрали с крупной водной артерией - рекой Иртыш, международный аэропорт способствовали его быстрому и всестороннему развитию.</w:t>
      </w:r>
    </w:p>
    <w:p w:rsidR="008D27DC" w:rsidRDefault="008D27DC" w:rsidP="008D27DC">
      <w:pPr>
        <w:spacing w:before="120"/>
        <w:ind w:firstLine="567"/>
        <w:jc w:val="both"/>
      </w:pPr>
      <w:r w:rsidRPr="00EC1E9C">
        <w:t>Омск отличает традиционная политическая стабильность и конструктивное взаимодействие законодательной и исполнительной власти.</w:t>
      </w:r>
    </w:p>
    <w:p w:rsidR="008D27DC" w:rsidRDefault="008D27DC" w:rsidP="008D27DC">
      <w:pPr>
        <w:spacing w:before="120"/>
        <w:ind w:firstLine="567"/>
        <w:jc w:val="both"/>
      </w:pPr>
      <w:r w:rsidRPr="00EC1E9C">
        <w:t xml:space="preserve">Современный Омск - крупный промышленный центр Сибири. В городе Омске имеются предприятия: </w:t>
      </w:r>
    </w:p>
    <w:p w:rsidR="008D27DC" w:rsidRDefault="008D27DC" w:rsidP="008D27DC">
      <w:pPr>
        <w:spacing w:before="120"/>
        <w:ind w:firstLine="567"/>
        <w:jc w:val="both"/>
      </w:pPr>
      <w:r w:rsidRPr="00EC1E9C">
        <w:t xml:space="preserve">крупнейшего в России Омского нефтехимического комплекса (АО "Омский нефтеперерабатывающий завод", "0мскшина", "Омский каучук", "Омскхимпром", "Омсктехуглерод", "Омские синтетические моющие средства"); </w:t>
      </w:r>
    </w:p>
    <w:p w:rsidR="008D27DC" w:rsidRDefault="008D27DC" w:rsidP="008D27DC">
      <w:pPr>
        <w:spacing w:before="120"/>
        <w:ind w:firstLine="567"/>
        <w:jc w:val="both"/>
      </w:pPr>
      <w:r w:rsidRPr="00EC1E9C">
        <w:t xml:space="preserve">сельскохозяйственного, кислородного, криогенного машиностроения, аэрокосмической, радиоэлектронной, приборостроительной промышленности; </w:t>
      </w:r>
    </w:p>
    <w:p w:rsidR="008D27DC" w:rsidRDefault="008D27DC" w:rsidP="008D27DC">
      <w:pPr>
        <w:spacing w:before="120"/>
        <w:ind w:firstLine="567"/>
        <w:jc w:val="both"/>
      </w:pPr>
      <w:r w:rsidRPr="00EC1E9C">
        <w:t xml:space="preserve">по ремонту судов, легковых и грузовых автомобилей, автобусов и тракторов, сельскохозяйственных, строительных и дорожных машин, а также бытовых машин и приборов; </w:t>
      </w:r>
    </w:p>
    <w:p w:rsidR="008D27DC" w:rsidRDefault="008D27DC" w:rsidP="008D27DC">
      <w:pPr>
        <w:spacing w:before="120"/>
        <w:ind w:firstLine="567"/>
        <w:jc w:val="both"/>
      </w:pPr>
      <w:r w:rsidRPr="00EC1E9C">
        <w:t xml:space="preserve">легкой, пищевой, деревообрабатывающей промышленности. </w:t>
      </w:r>
    </w:p>
    <w:p w:rsidR="008D27DC" w:rsidRDefault="008D27DC" w:rsidP="008D27DC">
      <w:pPr>
        <w:spacing w:before="120"/>
        <w:ind w:firstLine="567"/>
        <w:jc w:val="both"/>
      </w:pPr>
      <w:r w:rsidRPr="00EC1E9C">
        <w:t>Предприятиями машиностроения выпускаются: ракетно-космическая техника, авиационные двигатели, гидроаппаратура, электроизмерительные приборы, стиральные машины, пылесосы, бытовая радиоаппаратура, микрокриогенные и сложные радиоэлектронные системы, радиорелейные станции, медицинская техника.</w:t>
      </w:r>
    </w:p>
    <w:p w:rsidR="008D27DC" w:rsidRDefault="008D27DC" w:rsidP="008D27DC">
      <w:pPr>
        <w:spacing w:before="120"/>
        <w:ind w:firstLine="567"/>
        <w:jc w:val="both"/>
      </w:pPr>
      <w:r w:rsidRPr="00EC1E9C">
        <w:t>Нефтехимические предприятия производят более 400 видов продукции, в том числе: дизельное топливо, бензин автомобильный, мазут, масла смазочные, бензол, этилен, синтетический каучук, шины, техуглерод и др.</w:t>
      </w:r>
    </w:p>
    <w:p w:rsidR="008D27DC" w:rsidRDefault="008D27DC" w:rsidP="008D27DC">
      <w:pPr>
        <w:spacing w:before="120"/>
        <w:ind w:firstLine="567"/>
        <w:jc w:val="both"/>
      </w:pPr>
      <w:r w:rsidRPr="00EC1E9C">
        <w:t xml:space="preserve">Предприятиями пищевой, легкой и деревообрабатывающей промышленности перерабатываются кожа, шерсть, древесина. Выпускаются швейные и трикотажные изделия, обувь, хлопчатобумажные и шерстяные ткани, мебель, деловая древесина, масло животное, сыры, колбасные изделия, пиво, алкогольные и безалкогольные напитки. </w:t>
      </w:r>
    </w:p>
    <w:p w:rsidR="008D27DC" w:rsidRDefault="008D27DC" w:rsidP="008D27DC">
      <w:pPr>
        <w:spacing w:before="120"/>
        <w:ind w:firstLine="567"/>
        <w:jc w:val="both"/>
      </w:pPr>
      <w:r w:rsidRPr="00EC1E9C">
        <w:t>Предприятия и организации Омска осуществляют экспортные поставки в страны дальнего и ближнего зарубежья. Наиболее крупные поставки осуществлялись в Швейцарию. Ирландию, Казахстан, Великобританию, Китай.</w:t>
      </w:r>
    </w:p>
    <w:p w:rsidR="008D27DC" w:rsidRDefault="008D27DC" w:rsidP="008D27DC">
      <w:pPr>
        <w:spacing w:before="120"/>
        <w:ind w:firstLine="567"/>
        <w:jc w:val="both"/>
      </w:pPr>
      <w:r w:rsidRPr="00EC1E9C">
        <w:t>За 1996 год на экспорт поставлено 2,6 млн.тонн нефтепродуктов. Удельный вес валютных поступлений от экспорта нефтепродуктов в общем объеме поступлений составил 55.8% (против 29.4% в 1995 году). Город имеет экспортные связи с Болгарией, Венгрией, Польшей, Румынией, Словакией, Бельгией, Финляндией, Францией, Германией, Грецией, Ирландией, Нидерландами, Великобританией, Гибралтаром, Лихтенштейном, Швейцарией, Афганистаном, Китаем, Кипром, Ираном, Японией, Малайзией, Монголией, Пакистаном, Вьетнамом, Сирией, Турцией, Анголой, Либерией, Египтом, Багамскими островами, США.</w:t>
      </w:r>
    </w:p>
    <w:p w:rsidR="008D27DC" w:rsidRDefault="008D27DC" w:rsidP="008D27DC">
      <w:pPr>
        <w:spacing w:before="120"/>
        <w:ind w:firstLine="567"/>
        <w:jc w:val="both"/>
      </w:pPr>
      <w:r w:rsidRPr="00EC1E9C">
        <w:t>В апреле 1996 года на конгрессе "Метрополис-96" состоявшемся в Токио, город Омск принят в состав членов Всемирной Ассоциации Основных Метрополий.</w:t>
      </w:r>
    </w:p>
    <w:p w:rsidR="008D27DC" w:rsidRDefault="008D27DC" w:rsidP="008D27DC">
      <w:pPr>
        <w:spacing w:before="120"/>
        <w:ind w:firstLine="567"/>
        <w:jc w:val="both"/>
      </w:pPr>
      <w:r w:rsidRPr="00EC1E9C">
        <w:t xml:space="preserve">В августе 1996 года город отметил 280-летие со дня основания. </w:t>
      </w:r>
    </w:p>
    <w:p w:rsidR="008D27DC" w:rsidRDefault="008D27DC" w:rsidP="008D27DC">
      <w:pPr>
        <w:spacing w:before="120"/>
        <w:ind w:firstLine="567"/>
        <w:jc w:val="both"/>
      </w:pPr>
      <w:r w:rsidRPr="00EC1E9C">
        <w:t xml:space="preserve">Университет. Институты: политехнический, сельскохозяйственный, автодорожный, инженеров ж.-д. транспорта, педагогический, медицинский, ветеринарный, технологический, бытового обслуживания, физической культуры, Высшая школа милиции, Высшее общевойсковое и Высшее танковое училища. Филиалы: Алтайского института культуры, Новосибирского института инженеров водного транспорта, Российского заочного института текстильной и легкой промышленности, Всеоссийского заочного финансово-экономического института, Московского коммерческого университета. НИИ природно-очаговых инфекций. Сибирский НИИ сельского хозяйства. </w:t>
      </w:r>
    </w:p>
    <w:p w:rsidR="008D27DC" w:rsidRDefault="008D27DC" w:rsidP="008D27DC">
      <w:pPr>
        <w:spacing w:before="120"/>
        <w:ind w:firstLine="567"/>
        <w:jc w:val="both"/>
      </w:pPr>
      <w:r w:rsidRPr="00EC1E9C">
        <w:t xml:space="preserve">Театры: Академический, драмы, музыкальный, юного зрителя, кукольный и др. Органный зал. Филармония. Цирк. Омский русский народный хор, симфонический и камерный оркестры. Омская областная научная библиотека им. А.С. Пушкина - одно из крупнейших книгохранилищ Сибири. </w:t>
      </w:r>
    </w:p>
    <w:p w:rsidR="008D27DC" w:rsidRPr="00EC1E9C" w:rsidRDefault="008D27DC" w:rsidP="008D27DC">
      <w:pPr>
        <w:spacing w:before="120"/>
        <w:ind w:firstLine="567"/>
        <w:jc w:val="both"/>
      </w:pPr>
      <w:r w:rsidRPr="00EC1E9C">
        <w:t>Музеи: краеведческий, литературный им. Ф.М. Достоевского, Картинная галерея им. М.А. Врубеля и др.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7DC"/>
    <w:rsid w:val="00002B5A"/>
    <w:rsid w:val="00364FC3"/>
    <w:rsid w:val="00616072"/>
    <w:rsid w:val="006A5004"/>
    <w:rsid w:val="006E6AD6"/>
    <w:rsid w:val="00710178"/>
    <w:rsid w:val="008B35EE"/>
    <w:rsid w:val="008D27DC"/>
    <w:rsid w:val="00905CC1"/>
    <w:rsid w:val="00B42C45"/>
    <w:rsid w:val="00B47B6A"/>
    <w:rsid w:val="00C659F2"/>
    <w:rsid w:val="00EC1E9C"/>
    <w:rsid w:val="00F9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78CFEF-0282-4CD9-AC48-3AF173FA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D27DC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</vt:lpstr>
    </vt:vector>
  </TitlesOfParts>
  <Company>Home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</dc:title>
  <dc:subject/>
  <dc:creator>User</dc:creator>
  <cp:keywords/>
  <dc:description/>
  <cp:lastModifiedBy>admin</cp:lastModifiedBy>
  <cp:revision>2</cp:revision>
  <dcterms:created xsi:type="dcterms:W3CDTF">2014-02-15T06:20:00Z</dcterms:created>
  <dcterms:modified xsi:type="dcterms:W3CDTF">2014-02-15T06:20:00Z</dcterms:modified>
</cp:coreProperties>
</file>