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39" w:rsidRDefault="00E63C39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Описторхоз (Opisthorchisis)</w:t>
      </w:r>
    </w:p>
    <w:p w:rsidR="00E63C39" w:rsidRDefault="00E63C3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(Синонимы: </w:t>
      </w:r>
      <w:r>
        <w:rPr>
          <w:i/>
          <w:iCs/>
          <w:color w:val="000000"/>
        </w:rPr>
        <w:t>opisthorchiasis</w:t>
      </w:r>
      <w:r>
        <w:rPr>
          <w:color w:val="000000"/>
        </w:rPr>
        <w:t xml:space="preserve"> —англ., </w:t>
      </w:r>
      <w:r>
        <w:rPr>
          <w:i/>
          <w:iCs/>
          <w:color w:val="000000"/>
        </w:rPr>
        <w:t>opisthorchiase</w:t>
      </w:r>
      <w:r>
        <w:rPr>
          <w:color w:val="000000"/>
        </w:rPr>
        <w:t xml:space="preserve"> —франц., </w:t>
      </w:r>
      <w:r>
        <w:rPr>
          <w:i/>
          <w:iCs/>
          <w:color w:val="000000"/>
        </w:rPr>
        <w:t>opisthorchosis—</w:t>
      </w:r>
      <w:r>
        <w:rPr>
          <w:color w:val="000000"/>
        </w:rPr>
        <w:t>исп.)</w:t>
      </w:r>
    </w:p>
    <w:tbl>
      <w:tblPr>
        <w:tblpPr w:vertAnchor="text"/>
        <w:tblW w:w="4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</w:tblGrid>
      <w:tr w:rsidR="00E63C39" w:rsidRPr="00E63C3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E63C39" w:rsidRPr="00E63C39" w:rsidRDefault="00C64C7F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1in">
                  <v:imagedata r:id="rId4" o:title="OPISTH23"/>
                </v:shape>
              </w:pict>
            </w:r>
          </w:p>
        </w:tc>
      </w:tr>
      <w:tr w:rsidR="00E63C39" w:rsidRPr="00E63C3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E63C39" w:rsidRPr="00E63C39" w:rsidRDefault="00E63C39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E63C39">
              <w:rPr>
                <w:b/>
                <w:bCs/>
                <w:color w:val="FFFFFF"/>
                <w:sz w:val="24"/>
                <w:szCs w:val="24"/>
              </w:rPr>
              <w:t>Взрослая форма Opistorchus felineus</w:t>
            </w:r>
          </w:p>
        </w:tc>
      </w:tr>
      <w:tr w:rsidR="00E63C39" w:rsidRPr="00E63C3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E63C39" w:rsidRPr="00E63C39" w:rsidRDefault="00C64C7F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 id="_x0000_i1026" type="#_x0000_t75" style="width:108pt;height:1in">
                  <v:imagedata r:id="rId5" o:title="OPISTH24"/>
                </v:shape>
              </w:pict>
            </w:r>
          </w:p>
        </w:tc>
      </w:tr>
      <w:tr w:rsidR="00E63C39" w:rsidRPr="00E63C3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E63C39" w:rsidRPr="00E63C39" w:rsidRDefault="00E63C39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E63C39">
              <w:rPr>
                <w:b/>
                <w:bCs/>
                <w:color w:val="FFFFFF"/>
                <w:sz w:val="24"/>
                <w:szCs w:val="24"/>
              </w:rPr>
              <w:t>Яйца Opistorchus felineus</w:t>
            </w:r>
          </w:p>
        </w:tc>
      </w:tr>
      <w:tr w:rsidR="00E63C39" w:rsidRPr="00E63C3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E63C39" w:rsidRPr="00E63C39" w:rsidRDefault="00C64C7F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 id="_x0000_i1027" type="#_x0000_t75" style="width:78pt;height:1in">
                  <v:imagedata r:id="rId6" o:title="OPISTH25"/>
                </v:shape>
              </w:pict>
            </w:r>
          </w:p>
        </w:tc>
      </w:tr>
      <w:tr w:rsidR="00E63C39" w:rsidRPr="00E63C3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E63C39" w:rsidRPr="00E63C39" w:rsidRDefault="00E63C39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E63C39">
              <w:rPr>
                <w:b/>
                <w:bCs/>
                <w:color w:val="FFFFFF"/>
                <w:sz w:val="24"/>
                <w:szCs w:val="24"/>
              </w:rPr>
              <w:t>Яйцо Opistorchus viverrini</w:t>
            </w:r>
          </w:p>
        </w:tc>
      </w:tr>
    </w:tbl>
    <w:p w:rsidR="00E63C39" w:rsidRDefault="00E63C3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Описторхоз</w:t>
      </w:r>
      <w:r>
        <w:rPr>
          <w:color w:val="000000"/>
        </w:rPr>
        <w:t xml:space="preserve"> — гельминтоз, поражающий преимущественно гепатобилиарную систему и поджелудочную железу, отличающийся длительным течением, протекающий с частыми обострениями, способствующий возникновению первичного рака печени и поджелудочной железы.</w:t>
      </w:r>
    </w:p>
    <w:p w:rsidR="00E63C39" w:rsidRDefault="00E63C3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Возбудителями описторхоза являются два вида трематод семейства </w:t>
      </w:r>
      <w:r>
        <w:rPr>
          <w:i/>
          <w:iCs/>
          <w:color w:val="000000"/>
        </w:rPr>
        <w:t>0pisthorchidae: Opisthorchis felineus</w:t>
      </w:r>
      <w:r>
        <w:rPr>
          <w:color w:val="000000"/>
        </w:rPr>
        <w:t xml:space="preserve"> и </w:t>
      </w:r>
      <w:r>
        <w:rPr>
          <w:i/>
          <w:iCs/>
          <w:color w:val="000000"/>
        </w:rPr>
        <w:t xml:space="preserve">Opisthorchis viverrini. О. felineus </w:t>
      </w:r>
      <w:r>
        <w:rPr>
          <w:color w:val="000000"/>
        </w:rPr>
        <w:t xml:space="preserve">(синонимы: двуустка кошачья, двуустка сибирская) имеет плоское тело длиной 4—13 мм и шириной 1—3,5 мм. Ротовая присоска — у переднего конца тела, брюшная - на границе первой и второй четвертей тела. Яйца бледно-желтой окраски, с нежной двухконтурной оболочкой, с крышечкой на одном полюсе и утолщением скорлупы на противоположном конце; их размер 0,010—0,019 х 023—0,034 мм. В стадии половой зрелости О. </w:t>
      </w:r>
      <w:r>
        <w:rPr>
          <w:i/>
          <w:iCs/>
          <w:color w:val="000000"/>
        </w:rPr>
        <w:t>felineus</w:t>
      </w:r>
      <w:r>
        <w:rPr>
          <w:color w:val="000000"/>
        </w:rPr>
        <w:t xml:space="preserve"> паразитирует во внутри- и внепеченочных желчных протоках, в желчном пузыре, протоках поджелудочной железы человека, кошки, собаки, лисицы, песца и некоторых других плотоядных животных. Промежуточным хозяином гельминта является пресноводный жаберный моллюск </w:t>
      </w:r>
      <w:r>
        <w:rPr>
          <w:i/>
          <w:iCs/>
          <w:color w:val="000000"/>
        </w:rPr>
        <w:t>Bithynia leachi.</w:t>
      </w:r>
      <w:r>
        <w:rPr>
          <w:color w:val="000000"/>
        </w:rPr>
        <w:t xml:space="preserve"> Дополнительные хозяева —рыбы семейства карповых: язь, елец, чебак, плотва европейская, вобла, линь, красноперка, сазан, лещ, густера, подуст, жерех, уклея. О. </w:t>
      </w:r>
      <w:r>
        <w:rPr>
          <w:i/>
          <w:iCs/>
          <w:color w:val="000000"/>
        </w:rPr>
        <w:t>viverrini</w:t>
      </w:r>
      <w:r>
        <w:rPr>
          <w:color w:val="000000"/>
        </w:rPr>
        <w:t xml:space="preserve"> весьма близок к О. </w:t>
      </w:r>
      <w:r>
        <w:rPr>
          <w:i/>
          <w:iCs/>
          <w:color w:val="000000"/>
        </w:rPr>
        <w:t>felineus.</w:t>
      </w:r>
      <w:r>
        <w:rPr>
          <w:color w:val="000000"/>
        </w:rPr>
        <w:t xml:space="preserve"> Длина гельминта 5,4—10,2 мм, ширина 0,8—1,9 мм. Пищевод гельминта в 3 раза длиннее его глотки. В стадии половой зрелости паразитирует в желчных протоках, в желчном пузыре и протоках поджелудочной железы человека, кошки, плотоядного зверя виверры, собаки. Промежуточные хозяева гельминта — моллюски рода </w:t>
      </w:r>
      <w:r>
        <w:rPr>
          <w:i/>
          <w:iCs/>
          <w:color w:val="000000"/>
        </w:rPr>
        <w:t>Bithynia,</w:t>
      </w:r>
      <w:r>
        <w:rPr>
          <w:color w:val="000000"/>
        </w:rPr>
        <w:t xml:space="preserve"> дополнительные хозяева — пресноводные карповые рыбы.</w:t>
      </w:r>
    </w:p>
    <w:p w:rsidR="00E63C39" w:rsidRDefault="00E63C3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Описторхоз является природноочаговой болезнью. Описторхоз, вызываемый </w:t>
      </w:r>
      <w:r>
        <w:rPr>
          <w:i/>
          <w:iCs/>
          <w:color w:val="000000"/>
        </w:rPr>
        <w:t>Opisthorchis felineus,</w:t>
      </w:r>
      <w:r>
        <w:rPr>
          <w:color w:val="000000"/>
        </w:rPr>
        <w:t xml:space="preserve"> часто встречается у населения бассейнов Оби и Иртыша (Западная Сибирь, Казахская Республика), Камы(Пермская обл.), Днепра (некоторые районы Украины), зарегистрирован в бассейнах Волги, Дона, Донца, Сев. Двины, Немана. Таким образом, весь нозоареал мирового описторхоза (вызываемого О. </w:t>
      </w:r>
      <w:r>
        <w:rPr>
          <w:i/>
          <w:iCs/>
          <w:color w:val="000000"/>
        </w:rPr>
        <w:t>felineus)</w:t>
      </w:r>
      <w:r>
        <w:rPr>
          <w:color w:val="000000"/>
        </w:rPr>
        <w:t xml:space="preserve"> находится на территории бывшего СССР. Главным очагом описторхоза виверры является Таиланд, зарегистрирован этот гельминтоз в Индии и на острове Тайвань. Источниками инвазии являются инвазированные описторхисами люди, домашние и дикие плотоядные животные. Выделяющиеся с их калом яйца гельминтов при попадании в пресноводные водоемы заглатываются моллюсками битиниями. В последних происходит развитие и бесполое размножение личиночных поколений описторхисов, заканчивающееся выходом в воду обладающих хвостом личинок — церкариев. Церкарии активно проникают в карповых рыб и инцистируются в их подкожной клетчатке и мышцах, превращаясь в метацеркариев. Заражение человека и млекопитающих животных происходит при употреблении в пищу сырой, недостаточно прожаренной и слабо просоленной рыбы с метацеркариями гельминта.</w:t>
      </w:r>
    </w:p>
    <w:p w:rsidR="00E63C39" w:rsidRDefault="00E63C3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Личинки описторхисов при поступлении со съеденной рыбой в кишечник человека выходят из окружающих их оболочек и по общему желчному и панкреатическому протокам проникают в печень, желчный пузырь и поджелудочную железу, где через 2 недели достигают половой зрелости и через месяц начинают откладывать яйца. Основную роль в патогенезе описторхоза играют:</w:t>
      </w:r>
    </w:p>
    <w:p w:rsidR="00E63C39" w:rsidRDefault="00E63C3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— аллергические реакции (особенно выраженные в ранней фазе болезни), которые возникают в результате выделения гельминтами продуктов их обмена веществ;</w:t>
      </w:r>
    </w:p>
    <w:p w:rsidR="00E63C39" w:rsidRDefault="00E63C3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— механическое воздействие гельминтов, которое состоит в повреждении стенок желчных и панкреатических протоков и желчного пузыря присосками и шипиками, покрывающими поверхность тела гельминта. Скопление паразитов обусловливает замедление тока желчи и секрета поджелудочной железы;</w:t>
      </w:r>
    </w:p>
    <w:p w:rsidR="00E63C39" w:rsidRDefault="00E63C3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— нервно-рефлекторные влияния посредством раздражения гельминтами нервных элементов протоков, в результате чего возникают патологические нервные импульсы, передающиеся прежде всего на желудок и двенадцатиперстную кишку;</w:t>
      </w:r>
    </w:p>
    <w:p w:rsidR="00E63C39" w:rsidRDefault="00E63C3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— возникновение условий (дискинезия желчевыводящих путей, скопление в них паразитов, яиц, клеток слущенного эпителия, временное и полное прекращение тока желчи), благоприятных для присоединения вторичной инфекции желчных путей;</w:t>
      </w:r>
    </w:p>
    <w:p w:rsidR="00E63C39" w:rsidRDefault="00E63C3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— железистая пролиферация эпителия желчных и панкреатических про-токов, которую следует рассматривать как предраковое состояние.</w:t>
      </w:r>
    </w:p>
    <w:p w:rsidR="00E63C39" w:rsidRDefault="00E63C3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Инкубационный период при описторхозе продолжается 2—4 недели. В ранней фазе описторхоза могут быть повышение температуры тела, боли в мышцах и суставах, рвота, понос, болезненность и увеличение печени, иногда увеличивается и селезенка, аллергические высыпания на коже, в крови лейкоцитоз с эозинофилией, часто лейкемоидная эозинофильная реакция. В поздней фазе описторхоза главной жалобой больных являются указания на боли в эпигастрии и правом подреберье; у многих они иррадиируют в спину и иногда в левое подреберье. Нередко боли обостряются в виде приступов желчной колики. Часто возникают головокружения, головные боли, диспептические расстройства. Некоторые больные указывают на бессонницу, частую смену настроения, повышенную раздражительность. Температура тела субфебрильная или нормальная. Печень часто увеличена и уплотнена. Обычно имеется равномерное увеличение органа, но у отдельных больных преимущественно увеличивается его правая или левая доля. Функции печени (белково-синтетическая, пигментная, антитоксическая) при неосложненном описторхозе нормальные или незначительно нарушены. При наличии в анамнезе </w:t>
      </w:r>
      <w:r w:rsidRPr="005A7927">
        <w:rPr>
          <w:color w:val="000000"/>
        </w:rPr>
        <w:t>вирусного гепатита</w:t>
      </w:r>
      <w:r>
        <w:rPr>
          <w:color w:val="000000"/>
        </w:rPr>
        <w:t xml:space="preserve"> и при осложнении вторичной бактериальной инфекцией желчных путей могут наступить выраженные нарушения функции печени.</w:t>
      </w:r>
    </w:p>
    <w:p w:rsidR="00E63C39" w:rsidRDefault="00E63C3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Желчный пузырь часто значительно увеличен и напряжен; у многих больных сокращение его удается вызвать лишь при повторных дуоденальных зондированиях. При микроскопии дуоденального содержимого определяется во всех порциях, но особенно в порции “С”, увеличение количества лейкоцитов, эпителиальных клеток, а также детрита, кристаллов билирубина и холестерина. Нарушения двигательной функции желчного пузыря при описторхозе могут протекать по типу гиперкинетической, гипертонической или гипокинетической дискинезии. У трех четвертей больных с рентгенологически установленными нарушениями моторики желчного пузыря отмечается гипокинетический тип дискинезии. Для таких пациентов характерны тупые распирающие боли в правом подреберье, выраженные диспепсические нарушения, запор (синдром пузырной недостаточности). У больных с гипертоническим и гиперкинетическим типами дискинезии чаще встречается синдром желчной (бескаменной) колики, желчный пузырь у них не увеличен.</w:t>
      </w:r>
    </w:p>
    <w:p w:rsidR="00E63C39" w:rsidRDefault="00E63C3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Пальпация области поджелудочной железы болезненна, у некоторых больных выявляется гиперестезия кожи слева. О недостаточности внешнесекреторной функции поджелудочной железы свидетельствует снижение содержания ее ферментов (трипсина, амилазы, липазы) в дуоденальном содержимом и повышение концентрации трипсина, антитрипсина, амилазы, липазы в крови, диастазы в моче. У некоторых больных наступают нарушения и инкреторной функции поджелудочной железы в виде гипергликемии натощак. Со стороны желудочной секреции у половины больных описторхозом выявляется понижение кислотности или ахилия. Со стороны крови наиболее характерны эозинофилия, достигающая у многих больных высокой степени; нередко наблюдается умеренная анемия с нормо- или макробластическим типом кроветворения.</w:t>
      </w:r>
    </w:p>
    <w:p w:rsidR="00E63C39" w:rsidRDefault="00E63C3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Анализ симптоматологии описторхоза показывает, что у больных всегда выявляется в той или иной степени холангит; часто возникают дискинезии желчных путей, реже — ангиохолецистит и </w:t>
      </w:r>
      <w:r w:rsidRPr="005A7927">
        <w:rPr>
          <w:color w:val="000000"/>
        </w:rPr>
        <w:t>хронический гепатит</w:t>
      </w:r>
      <w:r>
        <w:rPr>
          <w:color w:val="000000"/>
        </w:rPr>
        <w:t>; обычен хронический панкреатит; у отдельных больных развивается зоопаразитарный холангитический цирроз печени, который отличается сравнительной доброкачественностью течения. Не так редко описторхоз протекает в стертой форме. К осложнениям описторхозов следует отнести гнойный холангит, разрыв кистозно расширенных желчных протоков с последующим развитием желчного перитонита, острый панкреатит, первичный рак печени.</w:t>
      </w:r>
    </w:p>
    <w:p w:rsidR="00E63C39" w:rsidRDefault="00E63C3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Диагностика описторхоза по клинической картине заболевания трудна из-за отсутствия симптомов и синдромов, характерных только для данной болезни. Распознать описторхозную инвазию несложно через месяц после заражения, когда гельминты начинают откладывать яйца (овоскопическое исследование кала и дуоденального сока больного). Большие затруднения встречаются в распознавании ранней фазы описторхоза. Наличие у новоселов в интенсивном очаге описторхоза лихорадки, гепатомегалии, эозинофильного лейкоцитоза заставляет подозревать раннюю фазу этого гельминтоза. Описторхоз протекает при довольно разнообразных клинических явлениях. Поэтому необходимо тщательное клинико-лабораторное и рентгенологическое (в т. ч. ультразвуковое) обследование больных. Яйца кошачьей двуустки у инвазированных чаще обнаруживаются при дуоденальном зондировании, чем в кале. При слабой инвазии их иногда находят лишь во время повторных зондирований. При исследовании кала по методу Фюллеборна яйца опускаются в осадок. Наиболее эффективен метод осаждения Горячева.</w:t>
      </w:r>
    </w:p>
    <w:p w:rsidR="00E63C39" w:rsidRDefault="00E63C39">
      <w:pPr>
        <w:rPr>
          <w:sz w:val="24"/>
          <w:szCs w:val="24"/>
        </w:rPr>
      </w:pPr>
      <w:bookmarkStart w:id="0" w:name="_GoBack"/>
      <w:bookmarkEnd w:id="0"/>
    </w:p>
    <w:sectPr w:rsidR="00E63C3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927"/>
    <w:rsid w:val="005A7927"/>
    <w:rsid w:val="00A608A1"/>
    <w:rsid w:val="00C64C7F"/>
    <w:rsid w:val="00E6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4B6BC36E-AC7F-4693-B308-AD08ADCE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336699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5826</Words>
  <Characters>3322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Описторхоз (Opisthorchisis)</vt:lpstr>
    </vt:vector>
  </TitlesOfParts>
  <Company>KM</Company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Описторхоз (Opisthorchisis)</dc:title>
  <dc:subject/>
  <dc:creator>N/A</dc:creator>
  <cp:keywords/>
  <dc:description/>
  <cp:lastModifiedBy>admin</cp:lastModifiedBy>
  <cp:revision>2</cp:revision>
  <dcterms:created xsi:type="dcterms:W3CDTF">2014-01-27T12:12:00Z</dcterms:created>
  <dcterms:modified xsi:type="dcterms:W3CDTF">2014-01-27T12:12:00Z</dcterms:modified>
</cp:coreProperties>
</file>