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B23" w:rsidRDefault="000E3B23">
      <w:pPr>
        <w:widowControl w:val="0"/>
        <w:tabs>
          <w:tab w:val="left" w:pos="11700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Организация объединенных наций (ООН)</w:t>
      </w:r>
    </w:p>
    <w:p w:rsidR="000E3B23" w:rsidRDefault="000E3B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Организация объединенных наций (ООН), международная организация, основанная в 1945, со штаб-квартирой в Нью-Йорке. ООН создана союзными державами-победительницами после окончания Второй мировой войны. Ее задачи определены Уставом ООН: «Поддерживать международный мир и безопасность и для этой цели принимать эффективные коллективные меры по предотвращению и устранению угрозы миру... Развивать дружественные отношения между нациями на основе уважения принципа равноправия и самоопределения народов... для обеспечения сотрудничества в разрешении международных проблем экономического, социального, культурного и гуманитарного характера и всемерно способствовать развитию уважения прав человека и основных свобод для всех, без различия расы, пола, языка и религии». </w:t>
      </w:r>
    </w:p>
    <w:p w:rsidR="000E3B23" w:rsidRDefault="000E3B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Нет оснований утверждать, что падение Берлинской стены изменило основополагающие ценности мандата ООН, однако эта историческая веха трансформировала – как на международном, так и на национальном уровнях – модели социальной организации и социальных структур, приведя их в соответствие с динамикой развития международной обстановки. В итоге обострились противоречия, с которыми и прежде сталкивалась ООН (между принципом суверенитета и правом народов на самоопределение, между правами человека и демократией). Утверждение, что основными целями ООН являются мир, прогресс и демократия, предполагает взаимозависимость этих ценностей, из чего вытекает следующий вывод: мир является предпосылкой, а демократия – важнейшим условием устойчивого развития. Спустя полвека после создания ООН и коллапса двуполярного мира глобализация становится фактической реальностью, что требует фундаментального пересмотра концепции государственности, так как ныне суверенитет неотделим от глобального сотрудничества. Действительно, в течение последнего десятилетия в ходе распада полиэтнических государств неоднократно вспыхивали межэтнические конфликты. Их предотвращение стало куда более трудной задачей, так как они все чаще возникают внутри государств, а не между ними. Все труднее для ООН поддерживать должное соотношение между уважением суверенитета государств и правом на вмешательство в их дела – касается ли это гражданских войн либо межплеменных столкновений. Вместе с тем в процессе укрепления глобальной взаимозависимости усиливается тенденция к демократизации и уважению прав человека, так как глобальный либерализм делает прозрачным неравенство рыночного потенциала наций-партнеров. Именно поэтому государственный суверенитет как основополагающее понятие идеологии правления все в большей мере соотносится с понятием законности. </w:t>
      </w:r>
    </w:p>
    <w:p w:rsidR="000E3B23" w:rsidRDefault="000E3B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Происхождение, цели, членство и языки </w:t>
      </w:r>
    </w:p>
    <w:p w:rsidR="000E3B23" w:rsidRDefault="000E3B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Международные организации, создававшиеся в течение 19 в., в основном решали отдельные задачи, такие, в частности, как налаживание почтовой службы, системы здравоохранения и средств сообщения. Реальные корни Организации Объединенных Наций обнаруживаются в 19 в. в таком дипломатическом образовании, как «Европейский концерт» – первой попытке объединения государств с установкой на достижение политических целей прежде всего дипломатическими, а не военными средствами. «Европейский концерт» внес весомый вклад в формирование концепции международного права, включая правила ведения военных действий, международный арбитраж и вопрос о разоружении. Но лишь после Первой мировой войны была создана многоцелевая организация с четко выраженной ориентацией на обеспечение мира, безопасности и международного сотрудничества – Лига наций. </w:t>
      </w:r>
    </w:p>
    <w:p w:rsidR="000E3B23" w:rsidRDefault="000E3B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эти величественные идеалы, Лига наций, подобно предшествующим межгосударственным союзам, явилась плодом европейской политической мысли и была в основном ориентирована на Европу (и на Запад в целом). Она отражала перспективу развития колониальных держав и их союзников, в значительной степени оставляя на заднем плане интересы необъятных земель и нищего населения стран Африки, Азии, Ближнего Востока и Латинской Америки, большинство из которых все еще находилось под колониальным гнетом. </w:t>
      </w:r>
    </w:p>
    <w:p w:rsidR="000E3B23" w:rsidRDefault="000E3B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конечном счете Лига наций оказалась неспособной предотвратить развязывание Второй мировой войны и в 1946 формально прекратила свое существование </w:t>
      </w:r>
      <w:r w:rsidRPr="004D59F7">
        <w:rPr>
          <w:color w:val="000000"/>
          <w:sz w:val="24"/>
          <w:szCs w:val="24"/>
        </w:rPr>
        <w:t>(см. также ЛИГА НАЦИЙ)</w:t>
      </w:r>
      <w:r>
        <w:rPr>
          <w:color w:val="000000"/>
          <w:sz w:val="24"/>
          <w:szCs w:val="24"/>
        </w:rPr>
        <w:t xml:space="preserve">. В годы войны главные союзные державы – США, Великобритания, Советский Союз, Франция и Китай – предприняли шаги на пути к созданию новой международной организации, основанной на платформе их противостояния державам Оси – Германии, Италии и Японии. Принятая 12 июня 1941, в разгар войны, Межсоюзническая декларация призывала к послевоенному международному сотрудничеству. Атлантическая хартия, подписанная 14 августа 1941 президентом США Ф.Рузвельтом и премьер-министром Великобритании У.Черчиллем, явилась первым признаком намерений Великобритании и США создать сразу после восстановления мира новую международную организацию. Термин «объединенные нации» впервые появился 1 января 1942 в Декларации Объединенных Наций, подписанной 26 представителями государств в Вашингтоне (округ Колумбия). Московская и Тегеранская конференции в октябре и декабре 1943 заложили фундамент этой новой организации, а конференция в Вашингтоне на вилле Думбартон-Окс (21 августа – 7 октября 1944) явилась первой встречей, специально организованной для обсуждения ее структуры. В Думбартон-Оксе были подготовлены Предложения по созданию Всеобщей международной организации, которые одобрил США, Китай, Великобритания и СССР. На Ялтинской конференции в феврале 1945 Большая пятерка держав – США, Британия, Франция, Советский Союз и Китай – выработала формулу для разрешения споров. </w:t>
      </w:r>
    </w:p>
    <w:p w:rsidR="000E3B23" w:rsidRDefault="000E3B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ООН официально учреждена на Конференции по международной организации, состоявшейся 25 апреля – 26 июня 1945 в Сан-Франциско. 26 июня представители 50 стран единогласно приняли Устав Организации Объединенных Наций. Устав вступил в силу 24 октября, после того как большинство представителей подписавших его стран подтвердили свои полномочия ратифицировать данный документ; с тех пор эта дата ежегодно отмечается как День Организации Объединенных Наций. Польша, не представленная на Конференции, подписала Устав позднее и стала 51-м членом первоначального состава ООН. </w:t>
      </w:r>
    </w:p>
    <w:p w:rsidR="000E3B23" w:rsidRDefault="000E3B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Создание ООН, как и многие другие дипломатические начинания, явилось отражением взаимопересекающихся, а порой и полярных интересов. Крупные державы при создании новой организации рассчитывали, что смогут сохранить после Второй мировой войны глобальную власть, которую они утвердили с опорой на свою военную мощь как победители. Однако начавшаяся вскоре «холодная война» начала ставить границы полномочиям новой организации. </w:t>
      </w:r>
    </w:p>
    <w:p w:rsidR="000E3B23" w:rsidRDefault="000E3B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Устав ООН предполагал превратить Организацию в «центр для согласования действий наций» на пути достижения международного мира. Ее члены обязались поддерживать ООН в любой предпринимаемой ею акции и воздерживаться от применения силы против других наций, за исключением случаев самозащиты. </w:t>
      </w:r>
    </w:p>
    <w:p w:rsidR="000E3B23" w:rsidRDefault="000E3B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Новые члены принимаются в ООН по рекомендации Совета Безопасности, причем не менее двух третей участников Генеральной Ассамблеи должны проголосовать за их вхождение в ряды Организации. Большинство из 51 государства, первоначально подписавших Устав, составляли западные нации. В 1955 в ООН было принято 16 новых членов, включая несколько незападных государств, а в 1960 – еще 17 африканских стран. В результате процессов постепенной деколонизации представительство ООН становилось все более широким и разнообразным. К 1993 в ООН вошло около двух десятков новых государств, появившихся в результате распада Советского Союза и некоторых стран Восточной Европы, и число государств-членов достигло 182. Членство в ООН стало практически всеохватывающим. И только очень небольшое число стран (среди них Швейцария) не входит в состав ООН. </w:t>
      </w:r>
    </w:p>
    <w:p w:rsidR="000E3B23" w:rsidRDefault="000E3B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1970–1980-е годы официальные лица США, включая президента Р.Рейгана, стали демонстрировать пренебрежение к ООН. Членские взносы США поступали с большими задержками, а позиции этой страны, особенно учитывая рост численности незападных государств, характеризовались растущей изоляцией. США вышли из ЮНЕСКО, выражая недовольство «политизацией» этой образовательной организации ООН. Однако в 1988 американским президентом был избран бывший представитель США в ООН Дж. Буш, который со временем восстановил статус страны как главного участника Организации и погасил часть долгов по взносам. </w:t>
      </w:r>
    </w:p>
    <w:p w:rsidR="000E3B23" w:rsidRDefault="000E3B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Новая вовлеченность в дела ООН позволила США в 1990 достичь консенсуса между великими державами по резолюции Совета Безопасности, санкционирующей военные действия для восстановления государственности Кувейта, оккупированного Ираком. 16 января 1991 коалиция во главе с США предприняла военные действия против Ирака под эгидой ООН. </w:t>
      </w:r>
    </w:p>
    <w:p w:rsidR="000E3B23" w:rsidRDefault="000E3B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Хотя делопроизводство ведется на шести разных языках (английский, арабский, испанский, китайский, русский, французский), только английский и французский являются официальными языками ООН. </w:t>
      </w:r>
    </w:p>
    <w:p w:rsidR="000E3B23" w:rsidRDefault="000E3B2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Структура организации объединенных наций </w:t>
      </w:r>
    </w:p>
    <w:p w:rsidR="000E3B23" w:rsidRDefault="000E3B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соответствии с Уставом ООН учреждены шесть основных органов новой всемирной организации: Совет Безопасности, Генеральная Ассамблея, Секретариат, Экономический и социальный совет, Совет по опеке, Международный суд ООН. Кроме того, Устав допускал, что с согласия Генеральной Ассамблеи могут учреждаться другие самоуправляющиеся организации, выступающих как специализированные агентства ООН; именно этот пункт дал возможность Совету Безопасности создать миротворческие силы. </w:t>
      </w:r>
    </w:p>
    <w:p w:rsidR="000E3B23" w:rsidRDefault="000E3B2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0E3B2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59F7"/>
    <w:rsid w:val="000E3B23"/>
    <w:rsid w:val="004D59F7"/>
    <w:rsid w:val="00CB0DF4"/>
    <w:rsid w:val="00F4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BED238-CA70-494A-8FB0-C1E8A631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27" w:right="27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54" w:after="54"/>
      <w:ind w:left="82" w:right="8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0000"/>
      <w:sz w:val="16"/>
      <w:szCs w:val="16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6"/>
      <w:szCs w:val="16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5"/>
      <w:szCs w:val="15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FFFFFF"/>
      <w:sz w:val="15"/>
      <w:szCs w:val="15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4"/>
      <w:szCs w:val="14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color w:val="000000"/>
      <w:sz w:val="16"/>
      <w:szCs w:val="16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82" w:right="8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000000"/>
      <w:sz w:val="15"/>
      <w:szCs w:val="15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color w:val="FFFFFF"/>
      <w:sz w:val="16"/>
      <w:szCs w:val="16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82" w:right="82"/>
    </w:pPr>
    <w:rPr>
      <w:rFonts w:ascii="Arial" w:hAnsi="Arial" w:cs="Arial"/>
      <w:sz w:val="15"/>
      <w:szCs w:val="15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82" w:right="82"/>
    </w:pPr>
    <w:rPr>
      <w:rFonts w:ascii="Arial" w:hAnsi="Arial" w:cs="Arial"/>
      <w:b/>
      <w:bCs/>
      <w:sz w:val="16"/>
      <w:szCs w:val="16"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6"/>
      <w:szCs w:val="16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82" w:right="82"/>
    </w:pPr>
    <w:rPr>
      <w:rFonts w:ascii="Verdana" w:hAnsi="Verdana" w:cs="Verdana"/>
      <w:sz w:val="15"/>
      <w:szCs w:val="15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5898</Words>
  <Characters>3362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Организация объединенных наций (ООН)</vt:lpstr>
    </vt:vector>
  </TitlesOfParts>
  <Company>PERSONAL COMPUTERS</Company>
  <LinksUpToDate>false</LinksUpToDate>
  <CharactersWithSpaces>9242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Организация объединенных наций (ООН)</dc:title>
  <dc:subject/>
  <dc:creator>USER</dc:creator>
  <cp:keywords/>
  <dc:description/>
  <cp:lastModifiedBy>admin</cp:lastModifiedBy>
  <cp:revision>2</cp:revision>
  <dcterms:created xsi:type="dcterms:W3CDTF">2014-01-26T04:38:00Z</dcterms:created>
  <dcterms:modified xsi:type="dcterms:W3CDTF">2014-01-26T04:38:00Z</dcterms:modified>
</cp:coreProperties>
</file>