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AE8" w:rsidRPr="00D47622" w:rsidRDefault="00435AE8" w:rsidP="00435AE8">
      <w:pPr>
        <w:spacing w:before="120"/>
        <w:jc w:val="center"/>
        <w:rPr>
          <w:b/>
          <w:bCs/>
          <w:sz w:val="32"/>
          <w:szCs w:val="32"/>
        </w:rPr>
      </w:pPr>
      <w:r w:rsidRPr="00D47622">
        <w:rPr>
          <w:b/>
          <w:bCs/>
          <w:sz w:val="32"/>
          <w:szCs w:val="32"/>
        </w:rPr>
        <w:t xml:space="preserve">Основные характеристики электромагнитных излучений (полей) </w:t>
      </w:r>
    </w:p>
    <w:p w:rsidR="00435AE8" w:rsidRPr="00D47622" w:rsidRDefault="00435AE8" w:rsidP="00435AE8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Источники электромагнитных излучений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Известно, что около проводника, по которому протекает ток, возникают одновременно электрическое и магнитное поля. Если ток не меняется во времени, эти поля не зависят друг от друга. При переменном токе магнитное и электрическое поля связаны между собой, представляя единое электромагнитное поле.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Электромагнитное поле обладает определённой энергией и характеризуется электрической и магнитной напряжённостью, что необходимо учитывать при оценке условий труда.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Источниками электромагнитных излучений служат радиотехнические и электронные устройства, индукторы, конденсаторы термических установок, трансформаторы, антенны, фланцевые соединения волноводных трактов, генераторы сверхвысоких частот и др.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>Современные геодезические, астрономические, гравиметрические, аэрофотосъёмочные, морские геодезические, инженерно-геодезические, геофизические работы выполняются с использованием приборов, работающих в диапазоне электромагнитных волн, ультравысокой и сверхвысокой частот, подвергая работающих опасности с интенсивностью облучения до 10 мкВт/см2.</w:t>
      </w:r>
    </w:p>
    <w:p w:rsidR="00435AE8" w:rsidRPr="00D47622" w:rsidRDefault="00435AE8" w:rsidP="00435AE8">
      <w:pPr>
        <w:spacing w:before="120"/>
        <w:jc w:val="center"/>
        <w:rPr>
          <w:b/>
          <w:bCs/>
          <w:sz w:val="28"/>
          <w:szCs w:val="28"/>
        </w:rPr>
      </w:pPr>
      <w:r w:rsidRPr="00D47622">
        <w:rPr>
          <w:b/>
          <w:bCs/>
          <w:sz w:val="28"/>
          <w:szCs w:val="28"/>
        </w:rPr>
        <w:t>Биологическое действие электромагнитных излучений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Электромагнитные поля человек не видит и не чувствует и именно поэтому не всегда предостерегается от опасного воздействия этих полей. Электромагнитные излучения оказывают вредное воздействие на организм человека. В крови, являющейся электролитом, под влиянием электромагнитных излучений возникают ионные токи, вызывающие нагрев тканей. При определённой интенсивности излучения, называемой тепловым порогом, организм может не справиться с образующимся теплом.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Нагрев особенно опасен для органов со слаборазвитой сосудистой системой с неинтенсивным кровообращением (глаза, мозг, желудок и др.). При облучении глаз в течение нескольких дней возможно помутнение хрусталика, что может вызвать катаракту.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Кроме теплового воздействия электромагнитные излучения оказывают неблагоприятное влияние на нервную систему, вызывают нарушение функций сердечно-сосудистой системы, обмена веществ. </w:t>
      </w:r>
    </w:p>
    <w:p w:rsidR="00435AE8" w:rsidRPr="00D311F7" w:rsidRDefault="00435AE8" w:rsidP="00435AE8">
      <w:pPr>
        <w:spacing w:before="120"/>
        <w:ind w:firstLine="567"/>
        <w:jc w:val="both"/>
      </w:pPr>
      <w:r w:rsidRPr="00D311F7">
        <w:t xml:space="preserve">Длительное воздействие электромагнитного поля на человека вызывает повышенную утомляемость, приводит к снижению качества выполнения рабочих операций, сильным болям в области сердца, изменению кровяного давления и пульса. </w:t>
      </w:r>
    </w:p>
    <w:p w:rsidR="00435AE8" w:rsidRDefault="00435AE8" w:rsidP="00435AE8">
      <w:pPr>
        <w:spacing w:before="120"/>
        <w:ind w:firstLine="567"/>
        <w:jc w:val="both"/>
      </w:pPr>
      <w:r w:rsidRPr="00D311F7">
        <w:t xml:space="preserve">Оценка опасности воздействия электромагнитного поля на человека производится по величине электромагнитной энергии, поглощённой телом человека.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5AE8"/>
    <w:rsid w:val="00051FB8"/>
    <w:rsid w:val="00095BA6"/>
    <w:rsid w:val="00210DB3"/>
    <w:rsid w:val="0031418A"/>
    <w:rsid w:val="00350B15"/>
    <w:rsid w:val="00377A3D"/>
    <w:rsid w:val="00435AE8"/>
    <w:rsid w:val="00472D93"/>
    <w:rsid w:val="0052086C"/>
    <w:rsid w:val="005A2562"/>
    <w:rsid w:val="00755964"/>
    <w:rsid w:val="007E789A"/>
    <w:rsid w:val="008C19D7"/>
    <w:rsid w:val="00A44D32"/>
    <w:rsid w:val="00D311F7"/>
    <w:rsid w:val="00D4762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B46108-726E-4305-A14B-486A011C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5A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2081</Characters>
  <Application>Microsoft Office Word</Application>
  <DocSecurity>0</DocSecurity>
  <Lines>17</Lines>
  <Paragraphs>4</Paragraphs>
  <ScaleCrop>false</ScaleCrop>
  <Company>Home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характеристики электромагнитных излучений (полей) </dc:title>
  <dc:subject/>
  <dc:creator>Alena</dc:creator>
  <cp:keywords/>
  <dc:description/>
  <cp:lastModifiedBy>admin</cp:lastModifiedBy>
  <cp:revision>2</cp:revision>
  <dcterms:created xsi:type="dcterms:W3CDTF">2014-02-19T09:28:00Z</dcterms:created>
  <dcterms:modified xsi:type="dcterms:W3CDTF">2014-02-19T09:28:00Z</dcterms:modified>
</cp:coreProperties>
</file>