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E47" w:rsidRDefault="00795E47" w:rsidP="00711707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.Введение</w:t>
      </w:r>
    </w:p>
    <w:p w:rsidR="00BD644F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.Культура речи  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менеджеру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Этико-психологические качества необходимые современному менеджеру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.Культура общения в человеческой деятельности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Культура управленческих решений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Этика приема на работу</w:t>
      </w:r>
    </w:p>
    <w:p w:rsidR="00795E47" w:rsidRDefault="00795E47" w:rsidP="00BD644F">
      <w:pPr>
        <w:widowControl w:val="0"/>
        <w:numPr>
          <w:ilvl w:val="0"/>
          <w:numId w:val="2"/>
        </w:numPr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Мотивация труда подчиненных</w:t>
      </w:r>
    </w:p>
    <w:p w:rsidR="00795E4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ВВЕДЕНИЕ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Понятие общения и его структура дар человеческой речи, способность к общению, упорядоченный и развитой язык характеризуют все известные человеческие общности. Являясь важнейшим аспектом культуры, язык первым достигает высоких форм развития и, находясь в процессе вечного становления, он является обязательной предпосылкой развития культуры в целом 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Язык служит не только условием существования человеческого сообщества, но и является инструментом познания, своеобразным окном к восприятию социальной действительности.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Человеческая речь кажется нам такой же естественной, как дыхание и способность двигаться. И мы не задумываемся над тем, как и почему именно так устроено речевое общение, как оно связано с другими сторонами деятельности человека. Мы часто не отдаем себе отчет в том, какими сторонами общения мы владеем хорошо, какими - не совсем хорошо, а о каких аспектах общения мы и не подозреваем совсем.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А между тем осмысленное и целенаправленное речевое поведение важно уже в повседневной жизни, в быту. Нам надо находить «общий язык» как с родными, друзьями, сокурсниками в повседневном быту, так и в сложных формах социальной жизни, в частности в деловых отношениях, уровень культуры общения в которой во многом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определяет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успех дела. Следовательно, мы должны осмысливать и изучать ее, совершенствоваться в ней.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 чем сущность деловой коммуникации? Какова ее структура, каковы общепринятые правила и нормы общения? На чем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строится эффективность делового общения? На эти вопросы мы и попытаемся ответить.</w:t>
      </w:r>
    </w:p>
    <w:p w:rsidR="00795E4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>КУЛЬТУРА РЕЧИ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Правильность и мастерство речи, языковая компетентность человека предполагает два уровня владения языком: правильность речи и речевое мастерство. Под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правильностью понимается следование нормам образцового языка, а под мастерством - умение выбирать из существующих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вариантов ситуативно и стилистически целесообразные формы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речи. В последнем случае имеется в виду совокупность знаний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навыков, обеспечивающих успешное применение языка, умение использовать такие положительные качества речи, как точность, логическая чистота, богатство (разнообразие), уместность, выразительность, простота и краткость. Именно эти качества определяют культуру речи как учебную дисциплину, по ним оцениваются и риторические умения.</w:t>
      </w:r>
    </w:p>
    <w:p w:rsidR="00795E4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ТРЕБОВАНИЯ К МЕНЕДЖЕРУ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На самой ранней стадии слово «менеджер» обозначало умение объезжать лошадей и править ими. Буквально термин «менеджер» означает «руководитель в социально-экономической системе», т.е. человек, осуществляющий руководство организацией или ее отдельной структурой. На основе присущих только ему способностей менеджер  (с учетом научных достижений), воздействует на человека (подчиненного), а через него - на социальн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о-экономические системы,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чивая этим достижение поставленных им целей.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Мы представляем себе менеджера как члена туристской организации, осуществляющего управленческую деятельность. Это главная фигура организации. Однако не все менеджеры играют одинаковую роль на фирме. Это связано с тем, что туристские организации отличаются одна от одной, и поэтому задачи и функции, выполняемые менеджерами, не идентичны.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Несмотря на то что менеджеры туристских организаций играют разнообразные роли, необходимо выделить главные из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 - те, которые решают все менеджеры, независимо от типа их туристской организации и видов обслужи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ваемых ими путешественников,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другие же в подобных условиях вызывают лишь недоверие со стороны подчиненных и терпят неудачу. Неумение убедить, мотивировать действия подчиненных и, наконец, повлиять на человека так, чтобы он захотел выполнить решение, принятое менеджером, - свидетельство того, что у такого лидера нет полного набора качеств, необходимых менеджеру.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Эффективное руководство предполагает способность разделить свое видение проблем с другими, мотивировать их для достижения поставленных целей, т.е. управлять вместе с людьми, а не управлять людьми. Люди хотят, чтобы их лидер был не только и не столько профессионалом-технократом, ориентированным исключительно на процесс производства, сколько руководителем с «человеческим лицом», имеющим соответствующую социально-психологическую подготовку. В его управленческой деятельности на первом плане должна быть ориентация на человека, что особенно важно для туристской индустрии (система «человек- человек»).</w:t>
      </w:r>
    </w:p>
    <w:p w:rsidR="0071170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Чтобы подчиненные шли за своим лидером, он должен понимать своих последователей, а они - понимать окружающий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мир и ситуацию, в которой оказались. Поскольку и люди, и ситуации постоянно меняются, менеджер должен быть достаточно гибким, чтобы приспособиться к непрекращающимся переменам. Понимание ситуации и знание того, как управлятьчеловеческими ресурсами, - важнейшие компоненты эффективного руководства. Все это свидетельствует о том, что управленческая работа относится к числу таких видов человеческой деятельности, которые требуют специфических личностных качеств, делающих конкретную личность </w:t>
      </w:r>
      <w:r>
        <w:rPr>
          <w:rFonts w:ascii="Times New Roman CYR" w:hAnsi="Times New Roman CYR" w:cs="Times New Roman CYR"/>
          <w:sz w:val="28"/>
          <w:szCs w:val="28"/>
        </w:rPr>
        <w:t>профессиональ</w:t>
      </w:r>
      <w:r w:rsidR="00711707">
        <w:rPr>
          <w:rFonts w:ascii="Times New Roman CYR" w:hAnsi="Times New Roman CYR" w:cs="Times New Roman CYR"/>
          <w:sz w:val="28"/>
          <w:szCs w:val="28"/>
        </w:rPr>
        <w:t>но пригодной к такой деятельнос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795E47" w:rsidRDefault="00711707" w:rsidP="00BD644F">
      <w:pPr>
        <w:widowControl w:val="0"/>
        <w:autoSpaceDE w:val="0"/>
        <w:autoSpaceDN w:val="0"/>
        <w:adjustRightInd w:val="0"/>
        <w:ind w:right="50"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>ЭТИКО-ПСИХОЛОГИЧЕСКИЕ КАЧЕСТВА,</w:t>
      </w:r>
    </w:p>
    <w:p w:rsidR="00795E47" w:rsidRDefault="00795E47" w:rsidP="00BD644F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НЕОБХОДИМЫЕ СОВРЕМЕННЫМ</w:t>
      </w:r>
    </w:p>
    <w:p w:rsidR="00795E47" w:rsidRDefault="00795E47" w:rsidP="00BD644F">
      <w:pPr>
        <w:widowControl w:val="0"/>
        <w:autoSpaceDE w:val="0"/>
        <w:autoSpaceDN w:val="0"/>
        <w:adjustRightInd w:val="0"/>
        <w:ind w:right="5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МЕНЕДЖЕРАМ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170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Деятельность любой организации, от промышленного предприятия до магазина или учреждения службы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быта, не обходится без людей, профессионально занятых управленческим трудом. Их по традиции называют по-разному: руководителями, директорами, управляющими, начальниками, заведующими. Сейчас в обиход входит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зарубежное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название менеджер (от англ. manager - управлять).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Главными функциями, которые выполняют руководители (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менеджеры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являются следующие: определение целей и задач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эффективной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фирмы,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т.е. деятельности, приносящей прибыль; обеспечение реализации этих целей и задач людскими, материальными и другими ресурсами; организация деятельности фирмы,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структурирование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ее работы, регулирование взаимодействия различных ее подразделений, контроль за выполнением управленческих решений и т.д.; непосредственная работа с персоналом, подбор кадров, определение их должностных обязанностей, обучение, воспитание, установление и поддержание коммуникаций, мотивация труда, регулирование отношений между работниками, предупреждение и разрешение конфликтов, прием посетителей и др.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Каждая из названных функций предполагает деловое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общение. Однако самое непосредственное отношение к нему имеет последняя функция. Современный менеджмент направлен прежде всего на личность работника, на человеческий фактор, отдавая ему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предпочтение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перед производительными силами материального, технического характера. Это требует от руководителя любого ранга знаний этики и психологи  человеческих отношений в целом и служебных отношений в частности.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Чтобы стать настоящим менеджером, необходимо обладать способностью и умением работать с людьми. Ли Яккока, один из выдающихся менеджеров нынешнего столетия, прославившийся тем, что, благодаря своему управленческому таланту, писал: "Ведь не с собаками, не с обезьянами имеет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дело менеджер, а с людьми, только с людьми. 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Если он не способен правильно строить отношения с себе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подобными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какой от него прок компании? Его единственное назначение в качестве руководителя - это, побуждать к деятельности других людей. Если у него нет умения работать с людьми, следовательно, он не на своем месте".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Какие же культурные личностные качества должен проявлять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менеджер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своей работе с персоналом? Что нужно, чтобы наиболее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результативно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использовать человеческий фактор в решении поставленных задач? Для этого следует рассмотреть требования современной нравственной и психологической культуры управления.</w:t>
      </w:r>
    </w:p>
    <w:p w:rsidR="00795E47" w:rsidRDefault="00BD644F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Нравственно-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делового поведения менеджера во многом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определяется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моральными установками фирм, которые они возглавляют или в которых работают в качестве руководителей подразделений. Вместе с принятием этических кодексов компаний в странах с развитой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рыночной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экономикой делаются попытки создания универсальных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кодексов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поведения руководителей. Попытка упорядочить эти нормы была предпринята на Третьем европейском симпозиуме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менеджменту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>, проходившем в 1973 г. в Давосе. На нем был предложен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>примерный кодекс "этики поведения менеджеров предприятия". В качестве основных этических требований выделяется максимальное удовлетворение потребностей клиентов, служение вкладчикам капитала, обществу и своим сотрудникам, приведение в равновесие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>противоречащих друг другу интересов. Отмеченные этические нормы приемлемы и для других отраслей экономики.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Руководитель всегда должен помнить, что его личный пример является важнейшим средством влияния на подчиненных. Прежде всего он не должен допускать расхождения слова и дела. Если же не удалось сдержать данное обещание и заверение, то следует,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извинившись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признать свою недоработку, а не перекладывать ответственность за невыполнение обязательства на других. Прежде чем призывать и принуждать других хорошо работать, нужно самому добросовестно выполнять свои служебные обязанности и требования морального кодекса фирмы.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Менеджеру следует избегать предубеждений, ему необходимо быть объективным и справедливым в общении с людьми, поддерживать нормальные отношения со всеми работниками, не выделяя никого из них, не переносить на деловые отношения свои обиды, симпатии и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антипатии. Руководитель не имеет права быть злопамятным. Он должен быть терпимым к не мешающим работе привычкам и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слабостям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подчиненных.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Прежде чем наказывать работников, следует разобраться в причинах их плохого отношения к своим служебным обязанностям. Возможно, в этом есть и вина руководителя.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Руководителю необходимо быть доступным для подчиненных. Его долг - как можно чаще бывать на их рабочих местах, беседовать с ними, выяснять их служебные, а возможно, и семейные, личные проблемы, внимательно выслушивать их предложения, претензии,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жалобы и реагировать на них. Работникам приходится часто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обращаться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руководству с различными просьбами, менеджеру нельзя равнодушно относиться к ним.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нет возможности помочь,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целесообразно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объяснить причины отказа. При затруднении выполнить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просьбу сразу же назначают срок исполнения и выполняют ее. Все отмеченные меры значительно укрепляют доверие между начальниками и подчиненными.Менеджерам приходится работать с людьми различной политической ориентации, религиозных взглядов,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национальной принадлежности, с мужчинами и женщинами,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пожилыми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молодыми, здоровыми людьми и инвалидами. Он не должен допускать дискриминации по этим признакам, а строить свои отношения с ними на чисто деловой основе. Главным критерием при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 является отношение подчиненных к работе, исполнение ими своих служебных обязанностей и нравственных норм.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Деловое общение не обходится без конфликтов. Их приходится решать менеджерам. Это требует от них знаний и умений, которые приобретаются как путем образования, так и в процессе практической деятельности. Для поддержания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нормального морально-психологи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ческого климата в коллективе руководителям стоит устанавливать и поддерживать контакты с неформальными лидерами, влияющими на поведение работников, стремиться вместе с ними решать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возникающие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проблемы и конфликтные ситуации.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Соблюдение норм и правил этикета - важнейшее требование к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поведению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руководителя. Это - действенная мера в предупреждении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грубости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высокомерия, фамильярности, бестактности, вульгарности в общении с другими людьми, менеджер должен постоянно следить за своим внешним видом (одеждой, обувью, прической, гигиеной тела, манерами), а также за порядком в офисе, своем служебном кабинете, на рабочем столе.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Вместе с нравственными качествами руководителю важно обладать и необходимыми для управленческой деятельности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задатками. Выполняя предпринимательские функции, менеджер не должен бояться идти на риск, связанный с нововведениями, и брать на себя ответственность при реорганизации фирм или их отделов.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Современному руководителю необходимо иметь волевой характер, который позволяет ему добиваться поставленных целей, не терять самообладания в кризисных, критических ситуациях, принимать в этих ситуациях быстрые и ответственные управленческие решения.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Менеджеру полезно обладать знаниями в области психологии. Используя их, он строит свои взаимоотношения с окружающими людьми. Чтобы не доводить себя до стрессовых состояний, ему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необходимо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правильно организовывать свой рабочий день, рационально использовать свободное время, уметь расслабляться, переключаться на другие виды деятельности.</w:t>
      </w:r>
    </w:p>
    <w:p w:rsidR="0071170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Очень важную роль в нормальном отдыхе играет семейная 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>обстановка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Поэтому свои семейные отношения руководитель должен налаживать так, чтобы они благоприятно сказывались на работе. От этого выигрывает не только дело, но и сама семья.</w:t>
      </w:r>
    </w:p>
    <w:p w:rsidR="00795E47" w:rsidRDefault="0071170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КУЛЬТУРА ОБЩЕНИЯ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В УПРАВЛЕНЧЕСКОЙ ДЕЯТЕЛЬНОСТИ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условиях становления рыночных отношений в современной России появилось много людей, основным видом профессиональной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формой вторичной занятости которых стал</w:t>
      </w:r>
      <w:r w:rsidR="00BD644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бизнес, где умение вести деловой разговор является одним из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важных условий коммерческого успеха. Однако у большинства наших предпринимателей крайне низка культура устной деловой речи, что существенно снижает их деловую активность и не позволяет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максимально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реализовать свои возможности.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Теория и практика управления показывают, что руководитель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любого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управленческого звена в повседневной работе сталкивается с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проблемой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общения, или коммуникации. Основная функция общения, его назначение - достичь взаимопонимания, на основе которого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участники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общения добиваются согласованного взаимодействия.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Обмен интеллектуальной и эмоциональной информацией в деловой сфере важен в двух отношениях. Во-первых, менеджер при помощи общения со своим окружением, с сотрудниками получает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информацию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принятия управленческих решений.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Во-вторых, общение является наиболее действенным инструментом достижения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положительных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результатов. В книге «Карьера менеджера» президент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компании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«Крайслер» Ли Якокка пишет, что «...управление представляет собой не что иное, как настраивание других людей на труд» . Такова сущность управления по мнению одного из лидеров современного бизнеса. Далее Ли Якокка утверждает: «Единственный способ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настраивать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людей на энергичную деятельность - это общаться с ними». В последнем случае он имеет в виду как устное непосредственное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общение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 и документальный обмен.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Устное непосредственное общение обладает рациональной и эмоционально-волевой полнотой и имеет поэтому важное преимущество перед письменным обменом - оперативность.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Зато письменная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упорядочена, долговечна и юридически полноценна. Коммуникативное взаимодействие является именно взаимодействием, то есть совместной и одновременной деятельностью по чередующемуся говорению и пониманию. И хотя чаще говорят лишь о передаче логической и эмоциональной информации, не менее важной стороной при общении является слушание, восприятие и правильное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истолкование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этой информации.</w:t>
      </w:r>
    </w:p>
    <w:p w:rsidR="00795E4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КУЛЬТУРА УПРАВЛЕНЧЕСКИХ РЕШЕНИЙ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Деятельность руководителя связана прежде всего с подготовкой и принятием управленческих решений. Для этого он должен обладать знаниями по направлениям, по которым работают различные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подразделения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подчиненной ему производственной или коммерческой структуры. Некомпетентность очень быстро замечается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подчиненными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результате чего страдает его авторитет. Принятие решений требует большой интеллектуальной работы, направленной на то, чтобы из множества возможных действий самого менеджера и организации,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которую он возглавляет, выбрать наиболее оптимальное,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т.е. действие, дающее наилучшие результаты. Важнейшее требование к управленческому решению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выполнимость. Прежде чем принять решение, руководитель должен выяснить наличие необходимых для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его реализации материальных и людских ресурсов, просчитать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последствия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принятого решения.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Многие менеджеры стремятся принимать единоличные,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авторитарные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решения. И это во многих случаях оправдано. Однако бывает немало ситуаций, когда для принятия решения необходим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коллективный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разум, "мозговой штурм" проблемы. Тогда решение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обсуждается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(в некоторых случаях и принимается) коллективом или его представителями. Участие широкого круга работников в обсуждении проекта решения и в принятии его дает возможность не только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получить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дополнительную информацию, но и позволяет переложить часть ответственности на коллектив.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Привлечение подчиненных к участию в подготовке и принятии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решений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существенный элемент современного менеджмента, который обычно называют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делегированием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функций. Этот элемент не только благоприятно сказывается на выполнении управленческих решений в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плане усиления ответственности работников за их реализацию, но и является формой обучения сотрудников правленческой деятельности, способом изучения деловых качеств подчиненных, средством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реализации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скрытых способностей, фактором укрепления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доверительных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отношений между руководителем и персоналом, тому же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делегирование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управленческих функций при решении частных проблем освобождает время и силы руководителя для выполнения более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важных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стратегических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задач. Вместе с тем в делегировании функций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опасность исчезновения ответственности, появления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разногласий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стихийности в деятельности коллектива. Поэтому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руководитель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использовании этого управленческого метода должен не забывать, что главную ответственность за принятое решение несет он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сам, а это вынуждает его не упускать делегированное дело из своего поля зрения, держать его на контроле.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Выработка и принятие решения - это только часть дела. Вторая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важнейшая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часть - мобилизация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работников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реализацию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поставленных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задач. Принятые руководителем решения доводятся до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исполнителей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виде различных распоряжений: приказов, директив, указаний, поручений. Существенное требование культуры распоряжений - они должны исходить от одного лица, ибо одновременные указания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разных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руководителей могут вызвать у подчиненных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растерянность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Руководитель, отдавая распоряжение работнику, находящемуся под непосредственным контролем своего подчиненного, должен сделать это таким образом, чтобы не повредить авторитету младшего по должности начальника и не вызвать дезорганиз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ацию в деятельности подчиненных.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таком случае он обязан поставить в известность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непосредственного начальника и объяснить причины отдачи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"через его голову".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При отдаче распоряжения менеджер должен выяснить степень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загруженности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работника поручениями и при наличии таковых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ранжировать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по важности и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определить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очередность выполнения. Распоряжение должно быть сформулировано четко, ясно и логично. При формулировке важно указать не только то, что необходимо сделать и в какой срок, но и как сделать. Распоряжение будет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качественнее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быстрее выполнено, если к нему появится интерес у работника, к тому же порученная работа должна соответствовать профессии и квалификации подчиненного.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Распоряжения даются в директивной или демократической форме. Виды директивного распоряжения-приказ, указание, требование, демократического - просьба, совет, рекомендация. Предпочтительность первых или вторых зависит от ситуации. Для экстремальной ситуации лучше директивное распоряжение, для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нормальной - просьба. Следует иметь в виду, что даже к самым жестким приказаниям, сопровождающимся угрозами наказания, подчиненные постепенно привыкают и при удобном случае или не выполняют их, или выполняют недостаточно качественно. При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принятии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решений менеджер должен быть внимательным к чужому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мнению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терпеливо выслушивать его, стремиться понять, не отвергать его сразу, даже если оно и представляется неверным, помнить, что любая, даже самая невероятная мысль заставляет задуматься, проверить правильность своей позиции и убедиться в своей правоте.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Необходимо удостовериться, правильно ли понято распоряжение. Для этого недостаточно вопросов: "Вы меня поняли?", "Ясно ли я объяснил Вам?" Некоторые работники, чтобы скрыть свою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некомпетентность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произвести благоприятное впечатление, могут ответить утвердительно, не уяснив на самом деле, что от них требуется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целесообразно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попросить работника рассказать, как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понял указание.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Менеджеру в процессе работы приходится давать много поручений по различным деловым вопросам. При отсутствии контроля за их исполнением о них иногда забывают и они не реализуются. Это вырабатывает у работников мнение, что если выполнение 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распоряжения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контролируется, то оно сделано формально и его реализация никому не нужна. В таком отношении к распоряжениям есть вина и подчиненных и начальников. Поэтому необходимо вести учет управленческих указаний и фиксировать их исполнение. Данную работу можно поручить секретарю или помощнику.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Реализация управленческих решений предполагает текущий контроль результатов в процессе их выполнения. Цель контрольных проверок должна состоять не только в том, чтобы "подстегнуть" исполнителя, сколько в оказании помощи, если он в ней нуждается. Контроль в производственном процессе необходим также для предотвращения ошибок, отклонений от выработанных критериев и стандартов, выявления проблем и корректировки деятельности организации или отдельных лиц до того, как эти проблемы приведут к кризисной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ситуации и поставят выполнение распоряжения на грань срыва. Однако контроль должен быть разумным,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корректным. Он не должен превращаться в мелочную опеку. Чрезмерный контроль может сковать инициативу, погасить творческий порыв работников, нарушить их трудовой ритм, вызвать ненужную нервозность и в конечном итоге больше навредить, чем способствовать успеху.</w:t>
      </w:r>
    </w:p>
    <w:p w:rsidR="00795E4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ЭТИКА ПРИЕМА НА РАБОТУ 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Успех работы руководителя во многом зависит от сформированного коллектива работников. Функцию подбора кадров в больших фирмах осуществляют специальные отделы кадров, в малых - сами руководители. Но в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тех и в других последнее слово о приеме на работу остается за руководителем.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Какие же кандидаты на работу имеют предпочтение при занятии вакантных должностей? Это прежде всего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компетентные, с опытом работы специалисты. При этом руководитель не должен бояться подчиненных умнее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себя. Ведь главным критерием оценки его профессионализма являются не сто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>лько его личные качества, 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успешная деятельность возглавляемого им коллектива.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При приеме на работу нельзя игнорировать личностные качества кандидатов. Именно поэтому охотно берут на работу тех, кого знают, с кем работали или учились. Необходимо иметь в виду, что рискованно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принимать в подчинение родственников и близких друзей. Их трудно наказывать, тем более увольнять, если они плохо справляются со своими служебными обязанностями.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Как же определить профессиональную пригодность и личностные достоинства претендентов на вакантную должность. Существует целый ряд источников получения информации о будущем работнике. В их числе анкета,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заполняемая самим кандидатом, рекомендательные письма или сведения, полученные в беседах с бывшими руководителями и коллегами претендента на должность, письменные тесты, медицинская справка. Приносят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пользу личные беседы руководителя с кандидатами. Однако, чтобы эти беседы были наиболее эффективными, к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 нужно готовиться. В частности, заранее должен быть определен перечень вопросов, ответы на которые хочет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получить менеджер, например: "Почему кандидат выбрал данную профессию?", "Что он ждет от будущей работы?", "Где работал по этой профессии раньше и почему собирается уходить ( или ушел) с прежней работы?",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"Какие он может назвать сильные свои стороны как специалиста и личности, какие слабые?", "Какого типа работу он любит и что не любит делать?", "На какую зарплату он претендует?" Естественно, от многих кандидатов беседа с руководителями требует большого психологического напряжения. Они нервничают, скованны, что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мешает им сформировать о себе благоприятное впечатление. Поэтому для получения истинного представления о кандидате необходимо создание доверительной атмосферы. Во-первых, беседа должна проходить в конфиденциальной обстановке. Во-вторых, ей не должны мешать телефонные звонки, появление в помещении посторонних лиц. В-третьих, чтобы снять напряжение, посетителю задают вначале вопросы, имеющие к беседе косвенное значение: "Как добрались?, "Откуда Вы узнали о вакантной должности?" и др.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 процессе беседы руководитель не только задает вопросы и выслушивает ответы, но и информирует собеседника о состоянии дел в фирме, о должностных обязанностях и полномочиях кандидата, если он будет принят на работу, о возможностях карьеры, о преимуществах по сравнению с прежней его работой, не упуская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и отрицательные стороны будущей деятельности. Руководитель внимательно наблюдает за собеседником, тем самым выясняя его умение общаться, обращает внимание на манеры, опрятность одежды. Если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будущая работа сопряжена с телефонными разговорами, беседу с ним целесообразно провести и по телефону. Приняв на работу нового сотрудника, руководители должны помочь ему освоить должностные обязанности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адаптироваться в коллективе. Профессиональная помощь оказывается посредством обучения, консультаций,</w:t>
      </w:r>
      <w:r w:rsidR="0071170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советов. Ее осуществляют не только руководители, но и другие должностные лица.</w:t>
      </w:r>
    </w:p>
    <w:p w:rsidR="00795E47" w:rsidRDefault="0071170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795E47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МОТИВАЦИЯ ТРУДА ПОДЧИНЕННЫХ</w:t>
      </w: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95E47">
      <w:pPr>
        <w:widowControl w:val="0"/>
        <w:autoSpaceDE w:val="0"/>
        <w:autoSpaceDN w:val="0"/>
        <w:adjustRightInd w:val="0"/>
        <w:ind w:right="5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Люди, как правило, с удовольствием выполняют интересную и престижную работу. Однако в любом деле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виды работ, которые многими воспринимаются как недостойные их. Нужно суметь убедить работников в важ-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ности любой трудовой деятельности, постараться сделать неинтересную работу интересной, творческой, при этом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соответствующим образом оценивая ее выполнение как материально, так и морально.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Успех выполнения управленческих решений зависит от мотивации трудовой деятельности подчинен-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ных. Мотивы ее разнообразны: от самых простых, например удовлетворение посредством заработной пла-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ты потребностей в пище, одежде, жилье, развлечениях, до более сложных, таких, как желание реализо-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вать свои потенциальные возможности и способности, стремление повысить свой социальный статус, получить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общественное признание своих заслуг, вызвать чувство гордости за деловые успехи у своих близких. Руково-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дители должны учитывать в стимулировании творческого и эффективного труда значимость для подчи-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ненного тех или иных потребностей, для чего следует их изучать.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Изучение мотивации необходимо и для правильного применения важнейших методов управленческо-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 воздействия на подчиненных работников: поощрений и наказаний, ибо для одних работников наиболее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высокой оценкой их работы будет денежная премия, для других - повышение по службе, для третьих-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общественное признание их успехов. Так же дело обстоит и с наказаниями, только эти показатели имеют знак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минус. Менеджеры должны всячески поощрять добросовестный труд, не допускать того, чтобы старание под-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чиненных и получение ими высоких результатов влекли за собой большую их загруженность, а не повышенную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заработную плату, поскольку лишение материального вознаграждения за эффективный труд не только обижает подчиненных, но и снижает их работоспособность и инициативу.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Во-первых, это выполнение функций по подготовке, принятию и реализации управленческих решений. Право   принятия решений (в рамках своей компетентности) имеет только менеджер. Это главная его функция. Менеджер наделен правом принимать управленческие решения, он же несет и ответствен-ность за их последствия.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Во-вторых, это информационная роль менеджера, поскольку для того, чтобы принять эффективное управленческое решение,необходимо получить и обработать достоверную экономико-управленческую информацию о развитии  системы управления туризмом. Не зря говорят: кто владеет информа-цией, тот владеет миром. От того, насколько полной информацией владеет ме-неджер, насколько он может ясно и четко доводить нужную информацию до исполнителей, в большой мере зависит и результат его работы.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В-третьих, менеджер выступает в качестве руководителя, формирующего отношения внутри и вне организации, мотивирующего членов трудового коллектива на достижение практи-ческих и стратегических целей организации.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Менеджер - это та личность, за которой люди готовы идти, идеям которой они всегда верят. Поддержка членами коллектива своего руководителя в современных условиях является той базой, без которой ни один менеджер, каким    бы хорошим и грамотным специалистом он ни был, не сможет успешно управлять коллективом.</w:t>
      </w:r>
    </w:p>
    <w:p w:rsidR="00795E47" w:rsidRDefault="00795E47" w:rsidP="00711707">
      <w:pPr>
        <w:widowControl w:val="0"/>
        <w:autoSpaceDE w:val="0"/>
        <w:autoSpaceDN w:val="0"/>
        <w:adjustRightInd w:val="0"/>
        <w:ind w:right="5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795E47" w:rsidSect="00795E47">
      <w:pgSz w:w="12240" w:h="15840"/>
      <w:pgMar w:top="1134" w:right="90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B348C"/>
    <w:multiLevelType w:val="hybridMultilevel"/>
    <w:tmpl w:val="35CE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91310E"/>
    <w:multiLevelType w:val="hybridMultilevel"/>
    <w:tmpl w:val="3FF0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E47"/>
    <w:rsid w:val="0050542F"/>
    <w:rsid w:val="006C2BB8"/>
    <w:rsid w:val="00711707"/>
    <w:rsid w:val="00795E47"/>
    <w:rsid w:val="00BD644F"/>
    <w:rsid w:val="00F1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838CB-53D1-44ED-95CD-C99E7B6E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p.person</Company>
  <LinksUpToDate>false</LinksUpToDate>
  <CharactersWithSpaces>28260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антошка</dc:creator>
  <cp:keywords/>
  <dc:description/>
  <cp:lastModifiedBy>admin</cp:lastModifiedBy>
  <cp:revision>2</cp:revision>
  <dcterms:created xsi:type="dcterms:W3CDTF">2014-02-28T16:21:00Z</dcterms:created>
  <dcterms:modified xsi:type="dcterms:W3CDTF">2014-02-28T16:21:00Z</dcterms:modified>
</cp:coreProperties>
</file>