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26" w:rsidRDefault="000D5926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Оспа обезьян</w:t>
      </w:r>
    </w:p>
    <w:p w:rsidR="000D5926" w:rsidRDefault="000D5926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>Оспа обезьян</w:t>
      </w:r>
      <w:r>
        <w:rPr>
          <w:color w:val="000000"/>
        </w:rPr>
        <w:t xml:space="preserve"> - острая вирусная болезнь, характеризующаяся лихорадкой, общей интоксикацией и появлением экзантемы, сходной с высыпаниями при натуральной оспе. Относится к группе зоонозов с природной очаговостью.</w:t>
      </w:r>
    </w:p>
    <w:p w:rsidR="000D5926" w:rsidRDefault="000D5926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>Этиология</w:t>
      </w:r>
      <w:r>
        <w:rPr>
          <w:color w:val="000000"/>
        </w:rPr>
        <w:t>. Возбудитель - вирус, относящийся к семейству поксвирусов (Poxviridae), подсемейству поксвирусов позвоночных (Chordopoxviridae), роду ортопоксвирусов (Orthopoxvirus). Вирус впервые был выделен в 1958 г. от больных обезьян. По своим свойствам сходен с другими представителями группы оспы. В антигенном отношении вирус оспы обезьян стоит ближе к вирусу натуральной оспы, чем к вирусам коровьей оспы и осповакцины. Отличается по некоторым культуральным свойствам. Хорошо размножается в развивающихся куриных эмбрионах.</w:t>
      </w:r>
    </w:p>
    <w:p w:rsidR="000D5926" w:rsidRDefault="000D5926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 xml:space="preserve">Эпидемиология. </w:t>
      </w:r>
      <w:r>
        <w:rPr>
          <w:color w:val="000000"/>
        </w:rPr>
        <w:t>Источником инфекции являются обезьяны. Заболевания наблюдались в ряде стран Африки (Заир, Либерия, Сьерра-Леоне, Нигерия и др.). Всего зарегистрировано несколько десятков человек, заразившихся от обезьян. Были случаи оспы обезьян в семьях заболевших (протекали легко), третичной передачи не наблюдалось. Заболели лица, не получавшие прививок против натуральной оспы.</w:t>
      </w:r>
    </w:p>
    <w:p w:rsidR="000D5926" w:rsidRDefault="000D5926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>Патогенез</w:t>
      </w:r>
      <w:r>
        <w:rPr>
          <w:color w:val="000000"/>
        </w:rPr>
        <w:t xml:space="preserve"> оспы обезьян изучен недостаточно. Учитывая антигенную близость возбудителей и сходство клинической симптоматики оспы обезьян и натуральной оспы, можно думать, что имеются и общие закономерности патогенеза этих заболеваний.</w:t>
      </w:r>
    </w:p>
    <w:p w:rsidR="000D5926" w:rsidRDefault="000D5926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>Симптомы и течение</w:t>
      </w:r>
      <w:r>
        <w:rPr>
          <w:color w:val="000000"/>
        </w:rPr>
        <w:t>. Инкубационный период длится около 2 нед. Клиническая симптоматика оспы обезьян весьма сходна с проявлениями натуральной оспы. Болезнь начинается остро, с повышения температуры тела, озноба, головной боли, болей в мышцах. Может быть головокружение, рвота. На 3-4-й день болезни температура тела снижается до субфебрильной и в это же время появляется сыпь вначале на лице, голове, кистях рук, в дальнейшем захватывает и туловище, но количество элементов здесь меньше, чем на открытых участках кожи (центробежное расположение элементов сыпи). Каждый элемент последовательно проходит ряд этапов развития. Начинается с появления пятна (диаметром 6-10 мм), затем на этом же месте образуется папула, которая превращается в пузырек, заполненный прозрачным содержимым (везикула), затем следует период нагноения, содержимое пузырьков мутнеет. Затем образуется корочка, после которой остается рубец. Температура тела, снизившаяся в период высыпания почти до нормы, во время нагноения элементов сыпи вновь повышается и достигает нередко 39-40°С. Состояние больного ухудшается, появляется тахикардия, дыхание учащается, АД снижено, может развиться инфекционно-токсический шок. Период подсыхания корочек начинается с 9-10-го дня болезни. Состояние больного постепенно улучшается. Рубцы на месте элементов сыпи при оспе обезьян менее выражены, чем при натуральной оспе. Могут наблюдаться и легкие формы болезни, при которых общее состояние остается удовлетворительным, элементов сыпи относительно немного, выздоровление наступает быстро.</w:t>
      </w:r>
    </w:p>
    <w:p w:rsidR="000D5926" w:rsidRDefault="000D5926">
      <w:pPr>
        <w:pStyle w:val="a5"/>
        <w:spacing w:line="270" w:lineRule="atLeast"/>
        <w:rPr>
          <w:color w:val="000000"/>
        </w:rPr>
      </w:pPr>
      <w:r>
        <w:rPr>
          <w:b/>
          <w:bCs/>
          <w:color w:val="000000"/>
        </w:rPr>
        <w:t>Диагноз и дифференциальный диагноз.</w:t>
      </w:r>
      <w:r>
        <w:rPr>
          <w:color w:val="000000"/>
        </w:rPr>
        <w:t xml:space="preserve"> Распознавание оспы обезьян в типичных случаях основывается на эпидемиологических предпосылках и характерных клинических проявлениях. Для подтверждения диагноза используют вирусологические методы исследования, меньшее значение имеют серологические методы.</w:t>
      </w:r>
    </w:p>
    <w:p w:rsidR="000D5926" w:rsidRDefault="000D5926">
      <w:pPr>
        <w:pStyle w:val="a5"/>
        <w:spacing w:before="0" w:beforeAutospacing="0" w:after="0" w:afterAutospacing="0"/>
        <w:rPr>
          <w:lang w:val="en-US"/>
        </w:rPr>
      </w:pPr>
    </w:p>
    <w:p w:rsidR="000D5926" w:rsidRDefault="000D5926">
      <w:pPr>
        <w:rPr>
          <w:sz w:val="24"/>
          <w:szCs w:val="24"/>
          <w:lang w:val="en-US"/>
        </w:rPr>
      </w:pPr>
      <w:bookmarkStart w:id="0" w:name="_GoBack"/>
      <w:bookmarkEnd w:id="0"/>
    </w:p>
    <w:sectPr w:rsidR="000D5926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821BA"/>
    <w:multiLevelType w:val="hybridMultilevel"/>
    <w:tmpl w:val="3FD66B46"/>
    <w:lvl w:ilvl="0" w:tplc="F5EE3F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2B826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C1CC4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ED2EA1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4810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52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E885B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D20B8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2C00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6A51"/>
    <w:rsid w:val="000C663C"/>
    <w:rsid w:val="000D5926"/>
    <w:rsid w:val="00136A51"/>
    <w:rsid w:val="006A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D136A6-339A-4E42-97C0-6E79370AB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color w:val="0000FF"/>
      <w:u w:val="single"/>
    </w:rPr>
  </w:style>
  <w:style w:type="character" w:styleId="a4">
    <w:name w:val="FollowedHyperlink"/>
    <w:uiPriority w:val="99"/>
    <w:rPr>
      <w:color w:val="8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Оспа обезьян</vt:lpstr>
    </vt:vector>
  </TitlesOfParts>
  <Company>KM</Company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Оспа обезьян</dc:title>
  <dc:subject/>
  <dc:creator>N/A</dc:creator>
  <cp:keywords/>
  <dc:description/>
  <cp:lastModifiedBy>admin</cp:lastModifiedBy>
  <cp:revision>2</cp:revision>
  <dcterms:created xsi:type="dcterms:W3CDTF">2014-01-27T11:44:00Z</dcterms:created>
  <dcterms:modified xsi:type="dcterms:W3CDTF">2014-01-27T11:44:00Z</dcterms:modified>
</cp:coreProperties>
</file>