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4" w:rsidRDefault="006605D4">
      <w:pPr>
        <w:pStyle w:val="1"/>
        <w:spacing w:after="24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Памятник «Белому генералу»</w:t>
      </w:r>
    </w:p>
    <w:p w:rsidR="006605D4" w:rsidRDefault="006605D4">
      <w:pPr>
        <w:spacing w:before="100" w:beforeAutospacing="1" w:after="100" w:afterAutospacing="1"/>
        <w:jc w:val="center"/>
        <w:rPr>
          <w:lang w:val="ru-RU"/>
        </w:rPr>
      </w:pPr>
      <w:r>
        <w:rPr>
          <w:i/>
          <w:iCs/>
          <w:lang w:val="ru-RU"/>
        </w:rPr>
        <w:t>А.В.</w:t>
      </w:r>
      <w:r>
        <w:rPr>
          <w:i/>
          <w:iCs/>
        </w:rPr>
        <w:t> </w:t>
      </w:r>
      <w:r>
        <w:rPr>
          <w:i/>
          <w:iCs/>
          <w:lang w:val="ru-RU"/>
        </w:rPr>
        <w:t>Святославский, к.и.н.</w:t>
      </w:r>
    </w:p>
    <w:p w:rsidR="006605D4" w:rsidRDefault="006605D4">
      <w:pPr>
        <w:spacing w:before="100" w:beforeAutospacing="1" w:after="100" w:afterAutospacing="1"/>
        <w:ind w:firstLine="720"/>
        <w:jc w:val="both"/>
        <w:rPr>
          <w:lang w:val="ru-RU"/>
        </w:rPr>
      </w:pPr>
      <w:r>
        <w:rPr>
          <w:lang w:val="ru-RU"/>
        </w:rPr>
        <w:t>Мы продолжаем публикацию материалов о монументах старой Москвы. Сегодня пойдет речь об уникальном скульптурном памятнике – он простоял на одной из главных площадей Москвы всего шесть лет, но, по свидетельству старых москвичей и документов того времени, являлся едва ли не самым народным в широком смысле слова памятником нашего города в предреволюционные годы.</w:t>
      </w:r>
    </w:p>
    <w:p w:rsidR="006605D4" w:rsidRDefault="006605D4">
      <w:pPr>
        <w:spacing w:before="100" w:beforeAutospacing="1" w:after="100" w:afterAutospacing="1"/>
        <w:ind w:firstLine="720"/>
        <w:jc w:val="both"/>
        <w:rPr>
          <w:lang w:val="ru-RU"/>
        </w:rPr>
      </w:pPr>
      <w:r>
        <w:rPr>
          <w:lang w:val="ru-RU"/>
        </w:rPr>
        <w:t>Речь идет о памятнике генерал-адьютанту Михаилу Дмитриевичу Скобелеву, более известному в старой Москве как “памятник Белому генералу”. М.Д.</w:t>
      </w:r>
      <w:r>
        <w:t> </w:t>
      </w:r>
      <w:r>
        <w:rPr>
          <w:lang w:val="ru-RU"/>
        </w:rPr>
        <w:t>Скобелев отличился во время среднеазиатских операций в семидесятые годы прошлого столетия, где и получил ставшее позднее известным всей России прозвище «Белого генерала». Но настоящую любовь среди не только своего, но и других славянских народов снискал, командуя дивизией во время русско-турецкой войны за освобождение Болгарии в 1877</w:t>
      </w:r>
      <w:r>
        <w:rPr>
          <w:lang w:val="ru-RU"/>
        </w:rPr>
        <w:noBreakHyphen/>
        <w:t>78</w:t>
      </w:r>
      <w:r>
        <w:t> </w:t>
      </w:r>
      <w:r>
        <w:rPr>
          <w:lang w:val="ru-RU"/>
        </w:rPr>
        <w:t>г.г.</w:t>
      </w:r>
    </w:p>
    <w:p w:rsidR="006605D4" w:rsidRDefault="006605D4">
      <w:pPr>
        <w:spacing w:before="100" w:beforeAutospacing="1" w:after="100" w:afterAutospacing="1"/>
        <w:ind w:firstLine="567"/>
        <w:jc w:val="both"/>
        <w:rPr>
          <w:lang w:val="ru-RU"/>
        </w:rPr>
      </w:pPr>
      <w:r>
        <w:rPr>
          <w:lang w:val="ru-RU"/>
        </w:rPr>
        <w:t>Реализация замысла заняла менее пяти лет, срок по тому времени рекордно малый для столь значительного и дорогого монумента.  10 июля 1907 года на заседании Городской Думы гласный Н.А.</w:t>
      </w:r>
      <w:r>
        <w:t> </w:t>
      </w:r>
      <w:r>
        <w:rPr>
          <w:lang w:val="ru-RU"/>
        </w:rPr>
        <w:t>Шамин напомнил , что 25 июня исполнилось 25 лет со дня смерти “Белого Генерала” и предложил как-то увековечить память о любимом герое в городе, где он скончался. Среди предложений  были открытие музея, наименование учебных заведений, учреждение именной стипендии и, наконец, сооружение памятника. По поводу памятника были серьезные сомнения, т.к. в городе до сих пор не было даже монументов героям войны 1812 года, да, к тому же М.Д.</w:t>
      </w:r>
      <w:r>
        <w:t> </w:t>
      </w:r>
      <w:r>
        <w:rPr>
          <w:lang w:val="ru-RU"/>
        </w:rPr>
        <w:t>Скобелев не являлся постоянным жителем Москвы, шансов собрать средства по подписке, казалось, мало. Тогда  сторонники сооружения решили подключить военное ведомство, и это решило дело. Начальник Николаевской Академии Генерального штаба в Петербурге генерал-майор Д.Г.</w:t>
      </w:r>
      <w:r>
        <w:t> </w:t>
      </w:r>
      <w:r>
        <w:rPr>
          <w:lang w:val="ru-RU"/>
        </w:rPr>
        <w:t>Щербачев  письмом от 1 марта 1908 года уведомил Московского Городского Голову Н.И.</w:t>
      </w:r>
      <w:r>
        <w:t> </w:t>
      </w:r>
      <w:r>
        <w:rPr>
          <w:lang w:val="ru-RU"/>
        </w:rPr>
        <w:t>Гучкова о поступившем 26-го февраля Высочайшем повелении приступить немедленно к подготовительным работам по возведению в Москве памятника генерал-адьютанту М.Д.</w:t>
      </w:r>
      <w:r>
        <w:t> </w:t>
      </w:r>
      <w:r>
        <w:rPr>
          <w:lang w:val="ru-RU"/>
        </w:rPr>
        <w:t>Скобелеву, для чего открыть подписку и провести конкурс проектов. Общее руководство всеми работами  было возложено на самого Д.Г.</w:t>
      </w:r>
      <w:r>
        <w:t> </w:t>
      </w:r>
      <w:r>
        <w:rPr>
          <w:lang w:val="ru-RU"/>
        </w:rPr>
        <w:t>Щербачева как начальника академии, в которой когда-то учился М.Д.</w:t>
      </w:r>
      <w:r>
        <w:t> </w:t>
      </w:r>
      <w:r>
        <w:rPr>
          <w:lang w:val="ru-RU"/>
        </w:rPr>
        <w:t>Скобелев. Было решено обратиться за финансовой поддержкой к городам, ряду организаций и в Военный Совет и создана Комиссия по постройке памятника, куда вошли представители как от военных, так и от Городской Думы. Довольно затянувшейся была дискуссия о месте установки монумента. Д.Г.</w:t>
      </w:r>
      <w:r>
        <w:t> </w:t>
      </w:r>
      <w:r>
        <w:rPr>
          <w:lang w:val="ru-RU"/>
        </w:rPr>
        <w:t>Щербачев и военные настаивали, чтобы это была Тверская площадь, напротив здания Московского Генерал-губернаторства. Думцы протестовали, считая, что это слишком стесненное место и предлагали свои варианты: или возле Трехсвятительской церкви у Красных ворот, в которой отпевали М.Д.</w:t>
      </w:r>
      <w:r>
        <w:t> </w:t>
      </w:r>
      <w:r>
        <w:rPr>
          <w:lang w:val="ru-RU"/>
        </w:rPr>
        <w:t>Скобелева, или возле Плевенской часовни, что позволит постепенно сформировать там целый мемориал, посвященный  дружбе  славянских народов. Император разрешил спор, высочайше соизволив собственноручно начертать на докладе Военного министра В.</w:t>
      </w:r>
      <w:r>
        <w:t> </w:t>
      </w:r>
      <w:r>
        <w:rPr>
          <w:lang w:val="ru-RU"/>
        </w:rPr>
        <w:t>Сухомлинова от 27 октября 1909 г.: “В Москве на Тверской площади”. В тот же год был проведен конкурс проектов. Условия конкурса  ставили следующие условия:</w:t>
      </w:r>
    </w:p>
    <w:p w:rsidR="006605D4" w:rsidRDefault="006605D4">
      <w:pPr>
        <w:spacing w:before="100" w:beforeAutospacing="1" w:after="100" w:afterAutospacing="1"/>
        <w:ind w:left="1134" w:hanging="567"/>
        <w:jc w:val="both"/>
        <w:rPr>
          <w:lang w:val="ru-RU"/>
        </w:rPr>
      </w:pPr>
      <w:r>
        <w:rPr>
          <w:lang w:val="ru-RU"/>
        </w:rPr>
        <w:t>- Композиция памятника должна включать конную статую генерала на постаменте</w:t>
      </w:r>
    </w:p>
    <w:p w:rsidR="006605D4" w:rsidRDefault="006605D4">
      <w:pPr>
        <w:spacing w:before="100" w:beforeAutospacing="1" w:after="100" w:afterAutospacing="1"/>
        <w:ind w:left="1134" w:hanging="567"/>
        <w:jc w:val="both"/>
        <w:rPr>
          <w:lang w:val="ru-RU"/>
        </w:rPr>
      </w:pPr>
      <w:r>
        <w:rPr>
          <w:lang w:val="ru-RU"/>
        </w:rPr>
        <w:t>- Статуя должна быть изготовлена из бронзы высотой не менее пяти аршин (около 3,5 метров);</w:t>
      </w:r>
    </w:p>
    <w:p w:rsidR="006605D4" w:rsidRDefault="006605D4">
      <w:pPr>
        <w:pStyle w:val="2"/>
        <w:ind w:firstLine="567"/>
        <w:jc w:val="both"/>
        <w:rPr>
          <w:lang w:val="ru-RU"/>
        </w:rPr>
      </w:pPr>
      <w:r>
        <w:rPr>
          <w:lang w:val="ru-RU"/>
        </w:rPr>
        <w:t>- Постамент должен быть гранитным с барельефами из боевой жизни генерала - среднеазиатской и балканской кампаний - и надписями. На лицевой стороне предлагалась надпись “Михаилу Дмитриевичу Скобелеву. 1843 - 1882”, а на обратной – слова из замечательного напутствия М.Д.</w:t>
      </w:r>
      <w:r>
        <w:t> </w:t>
      </w:r>
      <w:r>
        <w:rPr>
          <w:lang w:val="ru-RU"/>
        </w:rPr>
        <w:t>Скобелева солдатам под Плевной: “Напоминаю войскам, что скоро и нам может предстоять боевое испытание: прошу всех об этом знать и крепить дух молитвою и размышлением, дабы свято до конца исполнить, что требует от нас долг присяги и честь имени русского”;</w:t>
      </w:r>
    </w:p>
    <w:p w:rsidR="006605D4" w:rsidRDefault="006605D4">
      <w:pPr>
        <w:spacing w:before="100" w:beforeAutospacing="1" w:after="100" w:afterAutospacing="1"/>
        <w:ind w:left="1134" w:hanging="567"/>
        <w:jc w:val="both"/>
        <w:rPr>
          <w:lang w:val="ru-RU"/>
        </w:rPr>
      </w:pPr>
      <w:r>
        <w:rPr>
          <w:lang w:val="ru-RU"/>
        </w:rPr>
        <w:t>- Памятник должен быть обнесен решеткой с канделябрами по углам;</w:t>
      </w:r>
    </w:p>
    <w:p w:rsidR="006605D4" w:rsidRDefault="006605D4">
      <w:pPr>
        <w:spacing w:before="100" w:beforeAutospacing="1" w:after="100" w:afterAutospacing="1"/>
        <w:ind w:left="1134" w:hanging="567"/>
        <w:jc w:val="both"/>
        <w:rPr>
          <w:lang w:val="ru-RU"/>
        </w:rPr>
      </w:pPr>
      <w:r>
        <w:rPr>
          <w:lang w:val="ru-RU"/>
        </w:rPr>
        <w:t>- Памятник должен быть установлен на Тверской площади лицом к Дому Генерал-губернатора;</w:t>
      </w:r>
    </w:p>
    <w:p w:rsidR="006605D4" w:rsidRDefault="006605D4">
      <w:pPr>
        <w:spacing w:before="100" w:beforeAutospacing="1" w:after="100" w:afterAutospacing="1"/>
        <w:ind w:left="1134" w:hanging="567"/>
        <w:jc w:val="both"/>
        <w:rPr>
          <w:lang w:val="ru-RU"/>
        </w:rPr>
      </w:pPr>
      <w:r>
        <w:rPr>
          <w:lang w:val="ru-RU"/>
        </w:rPr>
        <w:t>- Стоимость памятника не должна превосходить 120 тыс. рублей.</w:t>
      </w:r>
    </w:p>
    <w:p w:rsidR="006605D4" w:rsidRDefault="006605D4">
      <w:pPr>
        <w:spacing w:before="100" w:beforeAutospacing="1" w:after="100" w:afterAutospacing="1"/>
        <w:ind w:firstLine="567"/>
        <w:jc w:val="both"/>
        <w:rPr>
          <w:lang w:val="ru-RU"/>
        </w:rPr>
      </w:pPr>
      <w:r>
        <w:rPr>
          <w:lang w:val="ru-RU"/>
        </w:rPr>
        <w:t>Последний срок представления анонимных (под девизами) проектов был установлен 25 мая 1910 года, определены четыре премии - 1000; 500; 300 и 200 рублей.  Рассмотрение проектов велось параллельно двумя комиссиями – Комиссией по постройке памятника и специально созданной Комиссией судей, куда помимо Д.Г.</w:t>
      </w:r>
      <w:r>
        <w:t> </w:t>
      </w:r>
      <w:r>
        <w:rPr>
          <w:lang w:val="ru-RU"/>
        </w:rPr>
        <w:t xml:space="preserve">Щербачева, вошли чины Николаевской Академии Генштаба, представители Московского городского Управления, штаба Московского Военного Округа, Инженерного Комитета Главного военного инженерного Управления, Императорского Русского военно-исторического общества, Общества архитекторов-художников и Императорской Академии Художеств.  При этом строительная Комиссия оценивала “практические” характеристики проекта, а судейская – художественные достоинства. </w:t>
      </w:r>
    </w:p>
    <w:p w:rsidR="006605D4" w:rsidRDefault="006605D4">
      <w:pPr>
        <w:spacing w:before="100" w:beforeAutospacing="1" w:after="100" w:afterAutospacing="1"/>
        <w:ind w:firstLine="567"/>
        <w:jc w:val="both"/>
        <w:rPr>
          <w:lang w:val="ru-RU"/>
        </w:rPr>
      </w:pPr>
      <w:r>
        <w:rPr>
          <w:lang w:val="ru-RU"/>
        </w:rPr>
        <w:t>Победителем конкурса, на который было представлено 27 проектов, оказался скульптор-любитель, отставной подполковник Петр Александрович Самонов.  В августе 1910 г. проект был утвержден к исполнению. Полная его стоимость вопреки условиям составила 150 тыс. рублей, но дополнительные средства были изысканы казной. Автор изобразил боевого генерала в момент атаки, на вздыбленном коне, взмахнув шашкой, тот увлекает в атаку бойцов. Справа от статуи была помещена группа фигур, изображавших защиту знамени от басурман во время среднеазиатских походов, а слева – группа бойцов, идущих на турок во время Балканской войны. Постамент приобрел форму крепостного бастиона, преодолеваемого атакующими.</w:t>
      </w:r>
    </w:p>
    <w:p w:rsidR="006605D4" w:rsidRDefault="006605D4">
      <w:pPr>
        <w:spacing w:before="100" w:beforeAutospacing="1" w:after="100" w:afterAutospacing="1"/>
        <w:ind w:firstLine="567"/>
        <w:jc w:val="both"/>
        <w:rPr>
          <w:lang w:val="ru-RU"/>
        </w:rPr>
      </w:pPr>
      <w:r>
        <w:rPr>
          <w:lang w:val="ru-RU"/>
        </w:rPr>
        <w:t>В мае 1911 года памятник был заложен, к октябрю закончены гранитные работы, а 24 июня 1912 года, как и предполагалось заранее, памятник торжественно открыли. На площади были построены войска, отслужили молебен, из близлежащей церкви Косьмы и Дамиана прошел Крестный ход, в заключение были возложены венки, в том числе от болгарской депутации. По окончании церемонии, новый памятник был передан в ведение Московского Городского Общественного Управления.</w:t>
      </w:r>
    </w:p>
    <w:p w:rsidR="006605D4" w:rsidRDefault="006605D4">
      <w:pPr>
        <w:spacing w:before="100" w:beforeAutospacing="1" w:after="100" w:afterAutospacing="1"/>
        <w:ind w:firstLine="720"/>
        <w:jc w:val="both"/>
        <w:rPr>
          <w:lang w:val="ru-RU"/>
        </w:rPr>
      </w:pPr>
      <w:r>
        <w:rPr>
          <w:lang w:val="ru-RU"/>
        </w:rPr>
        <w:t>Установка монумента выглядела в чем-то промыслительно, поскольку вскоре после его открытия, осенью 1912 года, вспыхнула новая, т.н. Вторая Балканская война – между славянами и турками.</w:t>
      </w:r>
    </w:p>
    <w:p w:rsidR="006605D4" w:rsidRDefault="006605D4">
      <w:pPr>
        <w:spacing w:before="100" w:beforeAutospacing="1" w:after="100" w:afterAutospacing="1"/>
        <w:ind w:firstLine="720"/>
        <w:jc w:val="both"/>
        <w:rPr>
          <w:lang w:val="ru-RU"/>
        </w:rPr>
      </w:pPr>
      <w:r>
        <w:rPr>
          <w:spacing w:val="4"/>
          <w:lang w:val="ru-RU"/>
        </w:rPr>
        <w:t>Дальнейшая судьба памятника трагична. Несмотря на народный характер и художественные достоинства, большевики включили его в число подлежащих сносу. Известный москвовед Сергей Константинович</w:t>
      </w:r>
      <w:r>
        <w:rPr>
          <w:spacing w:val="4"/>
        </w:rPr>
        <w:t> </w:t>
      </w:r>
      <w:r>
        <w:rPr>
          <w:spacing w:val="4"/>
          <w:lang w:val="ru-RU"/>
        </w:rPr>
        <w:t xml:space="preserve">Романюк пишет об этом в своей книге «Москва. Утраты»: </w:t>
      </w:r>
      <w:r>
        <w:rPr>
          <w:i/>
          <w:iCs/>
          <w:spacing w:val="4"/>
          <w:lang w:val="ru-RU"/>
        </w:rPr>
        <w:t xml:space="preserve">«Этот памятник открыл собою скорбный синодик погибших памятников во время советской власти. Его начали разрушать уже летом 1918 года. </w:t>
      </w:r>
      <w:r>
        <w:rPr>
          <w:i/>
          <w:iCs/>
          <w:spacing w:val="4"/>
          <w:lang w:val="ru-RU"/>
        </w:rPr>
        <w:tab/>
        <w:t xml:space="preserve">Как писали тогда в газетах, сносом занялись, </w:t>
      </w:r>
      <w:r>
        <w:rPr>
          <w:i/>
          <w:iCs/>
          <w:spacing w:val="8"/>
          <w:lang w:val="ru-RU"/>
        </w:rPr>
        <w:t xml:space="preserve">якобы, сами рабочие по своей инициативе, без всякого принуждения со стороны  новых властей. Таким особым нетерпением к памятнику Скобелеву отличились рабочие завода Гужона&lt;...&gt; Ленину регулярно докладывали о ходе работ по сносу памятника Скобелеву – он ведь был инициатором декрета “О снятии памятников, воздвигнутых в честь царей и их слуг”, принятого 12 апреля 1918 г. и подписанного, кроме Ленина еще Луначарским и Сталиным. Сам Ленин </w:t>
      </w:r>
      <w:r>
        <w:rPr>
          <w:i/>
          <w:iCs/>
          <w:lang w:val="ru-RU"/>
        </w:rPr>
        <w:t>пристально следил за выполнением этого декрета: он несколько раз требовал сведений о ходе работ по декрету и даже сам написал постановление “О бездеятельности...” в выполнении декрета”</w:t>
      </w:r>
      <w:r>
        <w:rPr>
          <w:lang w:val="ru-RU"/>
        </w:rPr>
        <w:t>.</w:t>
      </w:r>
    </w:p>
    <w:p w:rsidR="006605D4" w:rsidRDefault="006605D4">
      <w:pPr>
        <w:jc w:val="both"/>
        <w:rPr>
          <w:lang w:val="ru-RU"/>
        </w:rPr>
      </w:pPr>
      <w:r>
        <w:rPr>
          <w:lang w:val="ru-RU"/>
        </w:rPr>
        <w:t xml:space="preserve"> Однако будущее показало, что раздражение у новой власти вызывала сама личность генерала, попавшего в категорию угнетателя малых народов за свои среднеазиатские операции. На месте снесенного монумента поставили памятник Советской Конституции, а затем известный всем москвичам памятник Юрию Долгорукому, о котором нашим современникам известно ненамного больше, чем о Белом генерале – он, якобы, основал Москву.</w:t>
      </w:r>
      <w:bookmarkStart w:id="0" w:name="_GoBack"/>
      <w:bookmarkEnd w:id="0"/>
    </w:p>
    <w:sectPr w:rsidR="0066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47B"/>
    <w:rsid w:val="00641F0F"/>
    <w:rsid w:val="006605D4"/>
    <w:rsid w:val="00963EE9"/>
    <w:rsid w:val="00B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46CF09-A4F9-4285-BC23-11C913D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4863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Памятник «Белому генералу»</vt:lpstr>
    </vt:vector>
  </TitlesOfParts>
  <Company>R-Style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 «Белому генералу»</dc:title>
  <dc:subject/>
  <dc:creator>Andrew Gabov</dc:creator>
  <cp:keywords/>
  <dc:description/>
  <cp:lastModifiedBy>admin</cp:lastModifiedBy>
  <cp:revision>2</cp:revision>
  <dcterms:created xsi:type="dcterms:W3CDTF">2014-01-27T09:45:00Z</dcterms:created>
  <dcterms:modified xsi:type="dcterms:W3CDTF">2014-01-27T09:45:00Z</dcterms:modified>
</cp:coreProperties>
</file>