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76A" w:rsidRPr="00AF341A" w:rsidRDefault="0077276A" w:rsidP="0077276A">
      <w:pPr>
        <w:spacing w:before="120"/>
        <w:jc w:val="center"/>
        <w:rPr>
          <w:b/>
          <w:bCs/>
          <w:sz w:val="32"/>
          <w:szCs w:val="32"/>
        </w:rPr>
      </w:pPr>
      <w:r w:rsidRPr="00AF341A">
        <w:rPr>
          <w:b/>
          <w:bCs/>
          <w:sz w:val="32"/>
          <w:szCs w:val="32"/>
        </w:rPr>
        <w:t>Парацельс (Paracelsus)</w:t>
      </w:r>
    </w:p>
    <w:p w:rsidR="0077276A" w:rsidRPr="00AF341A" w:rsidRDefault="0077276A" w:rsidP="0077276A">
      <w:pPr>
        <w:spacing w:before="120"/>
        <w:jc w:val="center"/>
        <w:rPr>
          <w:b/>
          <w:bCs/>
          <w:sz w:val="28"/>
          <w:szCs w:val="28"/>
        </w:rPr>
      </w:pPr>
      <w:r w:rsidRPr="00AF341A">
        <w:rPr>
          <w:b/>
          <w:bCs/>
          <w:sz w:val="28"/>
          <w:szCs w:val="28"/>
        </w:rPr>
        <w:t>(Филипп Ауреол Теофраст Бомбаст фон Гогенгейм; von Hohenheim)</w:t>
      </w:r>
    </w:p>
    <w:p w:rsidR="0077276A" w:rsidRPr="00193FC4" w:rsidRDefault="0077276A" w:rsidP="0077276A">
      <w:pPr>
        <w:spacing w:before="120"/>
        <w:ind w:firstLine="567"/>
        <w:jc w:val="both"/>
      </w:pPr>
      <w:r w:rsidRPr="00193FC4">
        <w:t xml:space="preserve">24 октября 1493 г. – 24 сентября 1541 г. </w:t>
      </w:r>
    </w:p>
    <w:p w:rsidR="0077276A" w:rsidRPr="00193FC4" w:rsidRDefault="0077276A" w:rsidP="0077276A">
      <w:pPr>
        <w:spacing w:before="120"/>
        <w:ind w:firstLine="567"/>
        <w:jc w:val="both"/>
      </w:pPr>
      <w:r w:rsidRPr="00193FC4">
        <w:t xml:space="preserve">Знаменитый средневековый врач и алхимик Парацельс родился в городке Айнзидельн (кантон Швиц, Швейцария) в семье врача. По примеру своего отца Парацельс начал изучать медицину – в Германии, Франции и Италии. В 1515 г. он получил во Флоренции степень доктора медицины, после чего странствовал по Европе, продолжая изучать медицину и алхимию. </w:t>
      </w:r>
    </w:p>
    <w:p w:rsidR="0077276A" w:rsidRPr="00193FC4" w:rsidRDefault="0077276A" w:rsidP="0077276A">
      <w:pPr>
        <w:spacing w:before="120"/>
        <w:ind w:firstLine="567"/>
        <w:jc w:val="both"/>
      </w:pPr>
      <w:r w:rsidRPr="00193FC4">
        <w:t xml:space="preserve">В 1526 г. Парацельс стал профессором университета и городским врачом в Базеле; в университете он читал лекции на немецком языке, а не на традиционной латыни, что тогда было неслыханной дерзостью. Лекции его привлекали множество слушателей и стали широко известными; в то же время Парацельс приобрёл множество врагов среди врачей и аптекарей, поскольку в своих лекциях он резко выступал против схоластической медицины и слепого почитания авторитета Галена; публично сжёг учебник медицины, написанный на основе представлений античных учёных. В 1528 г. Парацельсу пришлось покинуть Базель, где ему угрожал суд за вольнодумство. Последние годы жизни он вновь скитался по городам Эльзаса, Баварии, Швейцарии, посетил даже Пруссию, Польшу и Литву, и, наконец, поселился в Зальцбурге, где нашел могущественного покровителя в лице архиепископа и пфальцграфа рейнского. Здесь он и умер в 1541 г. (по некоторым данным, насильственной смертью). </w:t>
      </w:r>
    </w:p>
    <w:p w:rsidR="0077276A" w:rsidRPr="00193FC4" w:rsidRDefault="0077276A" w:rsidP="0077276A">
      <w:pPr>
        <w:spacing w:before="120"/>
        <w:ind w:firstLine="567"/>
        <w:jc w:val="both"/>
      </w:pPr>
      <w:r w:rsidRPr="00193FC4">
        <w:t xml:space="preserve">Парацельс решительно отверг учение древних о четырёх соках человеческого тела и считал, что все процессы, происходящие в организме, – химические процессы. Он различает четыре главные группы причин болезней, которые он называет entia: 1) ens astrale – космические и атмосферические влияния, 2) ens naturale – причины, лежащие в анатомо-физиологических свойствах организма; они распадаются на две главные группы: ens veneni – ядовитые вещества в пище и питье и ens seminis – наследственные аномалии; 3) ens spirituale – психические влияния и 4) ens Deale – Божье попущение. </w:t>
      </w:r>
    </w:p>
    <w:p w:rsidR="0077276A" w:rsidRPr="00193FC4" w:rsidRDefault="0077276A" w:rsidP="0077276A">
      <w:pPr>
        <w:spacing w:before="120"/>
        <w:ind w:firstLine="567"/>
        <w:jc w:val="both"/>
      </w:pPr>
      <w:r w:rsidRPr="00193FC4">
        <w:t xml:space="preserve">Свою терапию Парацельс основывал на алхимическом учении о трёх принципах; он учил, что в составе живого тела участвуют три вещественных начала, которые входят в состав всех тел природы («tria prima»): ртуть, сера и соль. В здоровом теле эти начала находятся в равновесии; если же одно из них преобладает над другими или находится не в достаточном количестве, то возникают различные заболевания. </w:t>
      </w:r>
    </w:p>
    <w:p w:rsidR="0077276A" w:rsidRPr="00193FC4" w:rsidRDefault="0077276A" w:rsidP="0077276A">
      <w:pPr>
        <w:spacing w:before="120"/>
        <w:ind w:firstLine="567"/>
        <w:jc w:val="both"/>
      </w:pPr>
      <w:r w:rsidRPr="00193FC4">
        <w:t xml:space="preserve">Парацельс изучал лечебное действие различных химических элементов и соединений, ввёл практику употребление препаратов меди, ртути, сурьмы и мышьяка; выделял лекарства из растений и применял их в виде тинктур, экстрактов и эликсиров; развил новое для того времени представление о дозировке лекарств, использовал минеральные источники для лечебных целей. Он указывал на необходимость поисков и применения специфических средств против отдельных болезней (например, ртути против сифилиса). Парацельс сблизил химию и врачебную науку, поэтому учение Парацельса и его последователей называется иатрохимией: «Химия – один из столпов, на которые должна опираться врачебная наука. Задача химии вовсе не в том, чтобы делать золото и серебро, а в том, чтобы готовить лекарства». </w:t>
      </w:r>
    </w:p>
    <w:p w:rsidR="0077276A" w:rsidRPr="00193FC4" w:rsidRDefault="0077276A" w:rsidP="0077276A">
      <w:pPr>
        <w:spacing w:before="120"/>
        <w:ind w:firstLine="567"/>
        <w:jc w:val="both"/>
      </w:pPr>
      <w:r w:rsidRPr="00193FC4">
        <w:t>Взгляды Парацельса и его практическая деятельность, однако, пронизаны средневековой мистикой. Его система представляет сочетание мистического сумбура с отдельными светлыми мыслями, облеченными в схоластико-кабалистическую форму. Парацельс не отрицал возможности изготовления философского камня; в его сочинениях можно найти подробный рецепт приготовления гомункула. Важнейшей частью своей медицины он считал учение об «архее» – высшем духовном принципе, якобы регулирующем жизнедеятельность организм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76A"/>
    <w:rsid w:val="00051FB8"/>
    <w:rsid w:val="00095BA6"/>
    <w:rsid w:val="000E2733"/>
    <w:rsid w:val="00193FC4"/>
    <w:rsid w:val="0031418A"/>
    <w:rsid w:val="00377A3D"/>
    <w:rsid w:val="005A2562"/>
    <w:rsid w:val="00755964"/>
    <w:rsid w:val="0077276A"/>
    <w:rsid w:val="00A44D32"/>
    <w:rsid w:val="00AF341A"/>
    <w:rsid w:val="00E12572"/>
    <w:rsid w:val="00FA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FD4951-CEB6-4A0B-90C4-41384E72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76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727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3098</Characters>
  <Application>Microsoft Office Word</Application>
  <DocSecurity>0</DocSecurity>
  <Lines>25</Lines>
  <Paragraphs>7</Paragraphs>
  <ScaleCrop>false</ScaleCrop>
  <Company>Home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Парацельс (Paracelsus)</dc:title>
  <dc:subject/>
  <dc:creator>Alena</dc:creator>
  <cp:keywords/>
  <dc:description/>
  <cp:lastModifiedBy>admin</cp:lastModifiedBy>
  <cp:revision>2</cp:revision>
  <dcterms:created xsi:type="dcterms:W3CDTF">2014-02-18T12:36:00Z</dcterms:created>
  <dcterms:modified xsi:type="dcterms:W3CDTF">2014-02-18T12:36:00Z</dcterms:modified>
</cp:coreProperties>
</file>