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33" w:rsidRPr="00636C7D" w:rsidRDefault="005B6B33" w:rsidP="005B6B33">
      <w:pPr>
        <w:spacing w:before="120"/>
        <w:jc w:val="center"/>
        <w:rPr>
          <w:b/>
          <w:bCs/>
          <w:sz w:val="32"/>
          <w:szCs w:val="32"/>
        </w:rPr>
      </w:pPr>
      <w:r w:rsidRPr="00636C7D">
        <w:rPr>
          <w:b/>
          <w:bCs/>
          <w:sz w:val="32"/>
          <w:szCs w:val="32"/>
        </w:rPr>
        <w:t xml:space="preserve">Парменид </w:t>
      </w:r>
    </w:p>
    <w:p w:rsidR="005B6B33" w:rsidRPr="00636C7D" w:rsidRDefault="005B6B33" w:rsidP="005B6B33">
      <w:pPr>
        <w:spacing w:before="120"/>
        <w:ind w:firstLine="567"/>
        <w:jc w:val="both"/>
        <w:rPr>
          <w:sz w:val="28"/>
          <w:szCs w:val="28"/>
        </w:rPr>
      </w:pPr>
      <w:r w:rsidRPr="00636C7D">
        <w:rPr>
          <w:sz w:val="28"/>
          <w:szCs w:val="28"/>
        </w:rPr>
        <w:t xml:space="preserve">Перевезенцев С. В. </w:t>
      </w:r>
    </w:p>
    <w:p w:rsidR="005B6B33" w:rsidRDefault="005B6B33" w:rsidP="005B6B33">
      <w:pPr>
        <w:spacing w:before="120"/>
        <w:ind w:firstLine="567"/>
        <w:jc w:val="both"/>
      </w:pPr>
      <w:r w:rsidRPr="00D76A60">
        <w:t>Сведения о времени жизни Парменида (вторая пол. VI - сер.V вв. до н.э.) из южноиталийского города Элея достаточно противоречивы. Есть упоминание о том, что его акмэ приходится на 504-501 гг. до н.э., т.е. в данном случае Парменид оказывается практически ровесником Гераклита. В то же время, Платон сообщает, что 65-летний Парменид беседовал с юным Сократом, а это означает, что Парменид был намного моложе и Гераклита, и Ксенофана и родился приблизительно в 515 г. до н.э. Мнение Платона как будто подтверждает и свидетельство о том, что Парменид был одно время учеником Ксенофана. Впоследствии Парменид сам стал главой философской школы, сторонники которой получили прозвание элеатов (от названия г. Элея).</w:t>
      </w:r>
      <w:r>
        <w:t xml:space="preserve"> </w:t>
      </w:r>
    </w:p>
    <w:p w:rsidR="005B6B33" w:rsidRDefault="005B6B33" w:rsidP="005B6B33">
      <w:pPr>
        <w:spacing w:before="120"/>
        <w:ind w:firstLine="567"/>
        <w:jc w:val="both"/>
      </w:pPr>
      <w:r w:rsidRPr="00D76A60">
        <w:t>Философское учение изложено Парменидом в сочинении "О природе", написанном гекзаметрами. От этой философской поэмы целиком сохранился "Пролог", значительные фрагменты из первой части и некоторые куски из второй части.</w:t>
      </w:r>
      <w:r>
        <w:t xml:space="preserve"> </w:t>
      </w:r>
    </w:p>
    <w:p w:rsidR="005B6B33" w:rsidRDefault="005B6B33" w:rsidP="005B6B33">
      <w:pPr>
        <w:spacing w:before="120"/>
        <w:ind w:firstLine="567"/>
        <w:jc w:val="both"/>
      </w:pPr>
      <w:r w:rsidRPr="00D76A60">
        <w:t>Свои мысли Парменид вкладывает в уста некой богини, которая призывает в свои божественные чертоги юного Парменида. Путь к богине Парменид описывает в прекрасных образах - карета, запряженная "мудрыми конями", в которой по всей Вселенной летит на встречу с богиней Парменид; управляющие ею Девы Дочери Солнца; Ворота путей Дня и Ночи; грозновозмездная Правда, стерегущая двойные ключи от этих ворот. И, наконец, сама богиня, обещающая открыть Пармениду великое знание об истинном и неистинном. Этому описанию посвящен "Пролог" поэмы.</w:t>
      </w:r>
      <w:r>
        <w:t xml:space="preserve"> </w:t>
      </w:r>
    </w:p>
    <w:p w:rsidR="005B6B33" w:rsidRDefault="005B6B33" w:rsidP="005B6B33">
      <w:pPr>
        <w:spacing w:before="120"/>
        <w:ind w:firstLine="567"/>
        <w:jc w:val="both"/>
      </w:pPr>
      <w:r w:rsidRPr="00D76A60">
        <w:t>В первой ("Путь Истины") богиня раскрывает Пармениду учение об истинном и умопостигаемом бытие, которое чуждо большинству мнений смертных. По сути дела, здесь ставятся две важнейшие философские проблемы: вопрос об отношении бытия и небытия и вопрос об отношении бытия и мышления.</w:t>
      </w:r>
      <w:r>
        <w:t xml:space="preserve"> </w:t>
      </w:r>
    </w:p>
    <w:p w:rsidR="005B6B33" w:rsidRDefault="005B6B33" w:rsidP="005B6B33">
      <w:pPr>
        <w:spacing w:before="120"/>
        <w:ind w:firstLine="567"/>
        <w:jc w:val="both"/>
      </w:pPr>
      <w:r w:rsidRPr="00D76A60">
        <w:t>Уже в начале этой части поэмы мы встречаемся с дилеммой, имеющей глубочайшее значение, т.к. на ней строится вся философия Парменида: ЕСТЬ - НЕ ЕСТЬ. ЕСТЬ - это то, что не может не быть, это бытие. НЕ ЕСТЬ - это, наоборот, то, что не может быть, т.е. небытие. Бытие - это то, что существует. Небытие - это то, что не существует.</w:t>
      </w:r>
      <w:r>
        <w:t xml:space="preserve"> </w:t>
      </w:r>
    </w:p>
    <w:p w:rsidR="005B6B33" w:rsidRDefault="005B6B33" w:rsidP="005B6B33">
      <w:pPr>
        <w:spacing w:before="120"/>
        <w:ind w:firstLine="567"/>
        <w:jc w:val="both"/>
      </w:pPr>
      <w:r w:rsidRPr="00D76A60">
        <w:t>И здесь впервые в античной философии Парменид приводит логические доказательства в пользу своего мнения, ибо до него философы либо изрекали истины, либо опирались на аналогии и метафоры, как, например, Гераклит. Например, главное доказательство несуществования небытия в том, что его невозможно познать, невозможно выразить в слове. Небытие - немыслимо, невыразимо, следовательно оно не может существовать. Более того, сама мысль о небытие является доказательством того, что небытие не существует. Мысль о небытие предполагает существование данного небытия, ибо, иначе не о чем было бы и мыслить. Значит небытие существует. Но если небытие существует, то оно в таком случае является бытием. Следовательно, сама мысль о существовании небытия доказывает как раз обратное - то, что небытие не существует.</w:t>
      </w:r>
      <w:r>
        <w:t xml:space="preserve"> </w:t>
      </w:r>
    </w:p>
    <w:p w:rsidR="005B6B33" w:rsidRDefault="005B6B33" w:rsidP="005B6B33">
      <w:pPr>
        <w:spacing w:before="120"/>
        <w:ind w:firstLine="567"/>
        <w:jc w:val="both"/>
      </w:pPr>
      <w:r w:rsidRPr="00D76A60">
        <w:t>Существует же лишь только то, что мыслимо и выразимо в словах, т.е. бытие. И тогда получается, что "мыслить - то же, что быть". В этой фразе Парменид формулирует идею совпадения, тождества бытия и мышления. Более того, самое главное доказательство существования бытия и состоит в том, что его можно осмыслить.</w:t>
      </w:r>
      <w:r>
        <w:t xml:space="preserve"> </w:t>
      </w:r>
    </w:p>
    <w:p w:rsidR="005B6B33" w:rsidRPr="00D76A60" w:rsidRDefault="005B6B33" w:rsidP="005B6B33">
      <w:pPr>
        <w:spacing w:before="120"/>
        <w:ind w:firstLine="567"/>
        <w:jc w:val="both"/>
      </w:pPr>
      <w:r w:rsidRPr="00D76A60">
        <w:t>Парменид выделяет основные признаки или свойства бытия:</w:t>
      </w:r>
    </w:p>
    <w:p w:rsidR="005B6B33" w:rsidRPr="00D76A60" w:rsidRDefault="005B6B33" w:rsidP="005B6B33">
      <w:pPr>
        <w:spacing w:before="120"/>
        <w:ind w:firstLine="567"/>
        <w:jc w:val="both"/>
      </w:pPr>
      <w:r w:rsidRPr="00D76A60">
        <w:t>1) бытие не возникло.</w:t>
      </w:r>
    </w:p>
    <w:p w:rsidR="005B6B33" w:rsidRPr="00D76A60" w:rsidRDefault="005B6B33" w:rsidP="005B6B33">
      <w:pPr>
        <w:spacing w:before="120"/>
        <w:ind w:firstLine="567"/>
        <w:jc w:val="both"/>
      </w:pPr>
      <w:r w:rsidRPr="00D76A60">
        <w:t>2) бытие не подвержено гибели;</w:t>
      </w:r>
    </w:p>
    <w:p w:rsidR="005B6B33" w:rsidRPr="00D76A60" w:rsidRDefault="005B6B33" w:rsidP="005B6B33">
      <w:pPr>
        <w:spacing w:before="120"/>
        <w:ind w:firstLine="567"/>
        <w:jc w:val="both"/>
      </w:pPr>
      <w:r w:rsidRPr="00D76A60">
        <w:t>3) бытие целокупно, т.е. не состоит из многих частей;</w:t>
      </w:r>
    </w:p>
    <w:p w:rsidR="005B6B33" w:rsidRPr="00D76A60" w:rsidRDefault="005B6B33" w:rsidP="005B6B33">
      <w:pPr>
        <w:spacing w:before="120"/>
        <w:ind w:firstLine="567"/>
        <w:jc w:val="both"/>
      </w:pPr>
      <w:r w:rsidRPr="00D76A60">
        <w:t>4) бытие единородно, что надо понимать в смысле его единственности;</w:t>
      </w:r>
    </w:p>
    <w:p w:rsidR="005B6B33" w:rsidRPr="00D76A60" w:rsidRDefault="005B6B33" w:rsidP="005B6B33">
      <w:pPr>
        <w:spacing w:before="120"/>
        <w:ind w:firstLine="567"/>
        <w:jc w:val="both"/>
      </w:pPr>
      <w:r w:rsidRPr="00D76A60">
        <w:t>5) бытие неподвижно;</w:t>
      </w:r>
    </w:p>
    <w:p w:rsidR="005B6B33" w:rsidRDefault="005B6B33" w:rsidP="005B6B33">
      <w:pPr>
        <w:spacing w:before="120"/>
        <w:ind w:firstLine="567"/>
        <w:jc w:val="both"/>
      </w:pPr>
      <w:r w:rsidRPr="00D76A60">
        <w:t>6) бытие закончено или совершенно.</w:t>
      </w:r>
      <w:r>
        <w:t xml:space="preserve"> </w:t>
      </w:r>
    </w:p>
    <w:p w:rsidR="005B6B33" w:rsidRDefault="005B6B33" w:rsidP="005B6B33">
      <w:pPr>
        <w:spacing w:before="120"/>
        <w:ind w:firstLine="567"/>
        <w:jc w:val="both"/>
      </w:pPr>
      <w:r w:rsidRPr="00D76A60">
        <w:t>Все эти свойства бытия необходимо вытекают из несуществования небытия, ибо только при наличии небытия само бытие может иметь момент рождения и момент гибели, может состоять из многих частей и не быть единственным, может двигаться и не быть законченным. В силу же отсутствия небытия бытие обладает как раз совсем противоположными свойствами.</w:t>
      </w:r>
      <w:r>
        <w:t xml:space="preserve"> </w:t>
      </w:r>
    </w:p>
    <w:p w:rsidR="005B6B33" w:rsidRDefault="005B6B33" w:rsidP="005B6B33">
      <w:pPr>
        <w:spacing w:before="120"/>
        <w:ind w:firstLine="567"/>
        <w:jc w:val="both"/>
      </w:pPr>
      <w:r w:rsidRPr="00D76A60">
        <w:t>Во второй части своей поэмы ("Путь мнений") Парменид излагает "мнения" смертных, которые не соотносятся с истиной, ибо ошибочны. Эти мнения могут только в какой-то степени соответствовать истине и одно из наиболее правдоподобных философ приводит в своем сочинении.</w:t>
      </w:r>
      <w:r>
        <w:t xml:space="preserve"> </w:t>
      </w:r>
    </w:p>
    <w:p w:rsidR="005B6B33" w:rsidRDefault="005B6B33" w:rsidP="005B6B33">
      <w:pPr>
        <w:spacing w:before="120"/>
        <w:ind w:firstLine="567"/>
        <w:jc w:val="both"/>
      </w:pPr>
      <w:r w:rsidRPr="00D76A60">
        <w:t>Учение Парменида стало своего рода возражением учению Гераклита. Если эфесский мыслитель воспевал противоречивый и постоянно изменчивый мир, то Парменид утверждал как раз обратное - в мире царит неподвижность и непротиворечивость. Само запрещение противоречия - своего рода закон мышления, ибо чтобы мыслить противоречиями, нужно иметь две головы, иначе противоречивые мысли не могут быть поняты.</w:t>
      </w:r>
      <w:r>
        <w:t xml:space="preserve"> </w:t>
      </w:r>
    </w:p>
    <w:p w:rsidR="005B6B33" w:rsidRDefault="005B6B33" w:rsidP="005B6B33">
      <w:pPr>
        <w:spacing w:before="120"/>
        <w:ind w:firstLine="567"/>
        <w:jc w:val="both"/>
      </w:pPr>
      <w:r w:rsidRPr="00D76A60">
        <w:t>Учение Парменида и других элеатов сыграло огромную роль в истории философии. По сути дела, впервые в истории европейской цивилизации столь ярко и убедительно прозвучала мысль о мощи человеческого разума. Оказывается, что поиск мудрости мира может быть заключен не только и не столько в изучении природы, сколько в осмыслении свойств самого человеческого разума, в познании его способности мыслить. В трактовке Парменида - мыслить, значит быть. Мышление, логика - вот главная сила человека, вот что может позволить людям познать истину. Остальные же пути познания - ложные.</w:t>
      </w:r>
      <w:r>
        <w:t xml:space="preserve">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B33"/>
    <w:rsid w:val="001776F2"/>
    <w:rsid w:val="002308E7"/>
    <w:rsid w:val="005064A4"/>
    <w:rsid w:val="005B6B33"/>
    <w:rsid w:val="005F369E"/>
    <w:rsid w:val="00632239"/>
    <w:rsid w:val="00636C7D"/>
    <w:rsid w:val="00685D94"/>
    <w:rsid w:val="00820540"/>
    <w:rsid w:val="00AF5F9F"/>
    <w:rsid w:val="00D76A60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2E7030-A53E-4708-B22F-8B59C7E0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3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6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3238</Words>
  <Characters>1847</Characters>
  <Application>Microsoft Office Word</Application>
  <DocSecurity>0</DocSecurity>
  <Lines>15</Lines>
  <Paragraphs>10</Paragraphs>
  <ScaleCrop>false</ScaleCrop>
  <Company>Home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Парменид </dc:title>
  <dc:subject/>
  <dc:creator>User</dc:creator>
  <cp:keywords/>
  <dc:description/>
  <cp:lastModifiedBy>admin</cp:lastModifiedBy>
  <cp:revision>2</cp:revision>
  <dcterms:created xsi:type="dcterms:W3CDTF">2014-01-25T14:28:00Z</dcterms:created>
  <dcterms:modified xsi:type="dcterms:W3CDTF">2014-01-25T14:28:00Z</dcterms:modified>
</cp:coreProperties>
</file>