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B0" w:rsidRPr="00EA01B0" w:rsidRDefault="00EA01B0" w:rsidP="00EA01B0">
      <w:pPr>
        <w:spacing w:before="120"/>
        <w:jc w:val="center"/>
        <w:rPr>
          <w:b/>
          <w:bCs/>
          <w:sz w:val="32"/>
          <w:szCs w:val="32"/>
        </w:rPr>
      </w:pPr>
      <w:r w:rsidRPr="00EA01B0">
        <w:rPr>
          <w:b/>
          <w:bCs/>
          <w:sz w:val="32"/>
          <w:szCs w:val="32"/>
        </w:rPr>
        <w:t>Патология почек и беременность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 xml:space="preserve">Акушерские и общие осложнения пиелонефрита у беременных. 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-угроза прерывания беременности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-самопроизвольный аборт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-преждевременные роды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-поздний токсикоз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-ОПН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-септицемия и септикопиемия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-бактериальный шок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 xml:space="preserve">Показания к досрочному родоразрешению через естественные родовые пути и кесаревым сечением у женщин с пиелонефритом. 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-сочетание пиелонефрита с тяжелыми формами позднего токсикоза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-отсутствие эффекта от проводимого лечения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-ОПН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-гипоксия плода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для КС: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-полное предлежание плаценты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-узкий таз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-поперечное положение плода.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Т.е., только акушерские показания.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 xml:space="preserve">Наиболее частые сроки обнаружения пиелонефрита во время беременности и после родов. 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-24-29 недель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-32-34 недели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-39-40 недель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-2-5 день после родов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-10-12 дни после родов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 xml:space="preserve">Лечение пиелонефрита у беременных. 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В 1 триместре применяют полусинтетические пенициллины: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 xml:space="preserve">-ампициллин до 2 г/сут 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-оксациллин ло 3 млн.ед/сут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-метициллин до 4 млн.ед/сут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Во 2-3 триместрах можно аминогликозиды: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-гентамицин до 80-120 мг/сут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-канамицин 1-5-2 г/сут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Применяют и цефалоспорины до 2-4 г/сут.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Кокковая флора успешно лечится эритромицином (2г/сут), олеандомицином (2г/сут).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К курсу лечения добавляется 5-НОК на 2 недели, а также уроантисептики: невиграмон, уросульфан, фурагин.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Общеукрепляющее лечение состоит в назначении десенсибилизирующих средств, витаминов, седативных препаратов.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 xml:space="preserve">3 степени риска при пиелонефрите у беременных (по Шехтману). 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1 степень: неосложненный пиелонефрит, возникший во время беременности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2 степень: хронический пиелонефрит, существовавший до беременности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3 степень: пиелонефрит с гипертонией или азотемией, пиелонефрит единственной почки.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У больных с 3 степенью риска беременность противопоказана.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 xml:space="preserve">Формы хронического гломерулонефрита, их основные клинические и лабораторные симптомы у беременных. 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Нефротическая форма: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-протеинурия до 30-40 г/л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-гипопротеинемия до 40-50 г/л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-отеки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-гиперхолестеринемия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Гипертоническая форма: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-высокое АД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-незначительная гематурия, цилиндрурия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-расширение левой границы сердца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-изменения на глазном дне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Смешанная (отечно-гипертоническая) форма: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Имеются все признаки, но те или иные преобладают.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 xml:space="preserve">Осложнения беременности, возникающие при гломерулонефрите. 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-поздний токсикоз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-нарушение маточно-плацентарного кровообращения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-отставание плода в развитии, гипотрофия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-нарушение свертывающей системы у женщины, вызывающее преждевременную отслойку нормально расположенной плаценты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Показания для досрочного родоразрешения женщин с гломерулонефритом.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-обострение хронического гломерулонефрита с нарушением функции почек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-нарушение белкового обмена с нарастанием азотемии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-повышение АД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-присоединение тяжелых форм позднего токсикоза</w:t>
      </w:r>
    </w:p>
    <w:p w:rsidR="00EA01B0" w:rsidRPr="00F74950" w:rsidRDefault="00EA01B0" w:rsidP="00EA01B0">
      <w:pPr>
        <w:spacing w:before="120"/>
        <w:ind w:firstLine="567"/>
        <w:jc w:val="both"/>
      </w:pPr>
      <w:r w:rsidRPr="00F74950">
        <w:t>-отсутствие эффекта от проводимого лечения</w:t>
      </w:r>
    </w:p>
    <w:p w:rsidR="00EA01B0" w:rsidRDefault="00EA01B0" w:rsidP="00EA01B0">
      <w:pPr>
        <w:spacing w:before="120"/>
        <w:ind w:firstLine="567"/>
        <w:jc w:val="both"/>
        <w:rPr>
          <w:lang w:val="en-US"/>
        </w:rPr>
      </w:pPr>
      <w:r w:rsidRPr="00F74950">
        <w:t>-ухудшение состояния плода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1B0"/>
    <w:rsid w:val="0008368A"/>
    <w:rsid w:val="0044196B"/>
    <w:rsid w:val="00616072"/>
    <w:rsid w:val="00677972"/>
    <w:rsid w:val="008B35EE"/>
    <w:rsid w:val="00B42C45"/>
    <w:rsid w:val="00B47B6A"/>
    <w:rsid w:val="00EA01B0"/>
    <w:rsid w:val="00F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C9DE4E-BF12-4953-9C0E-9827179A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B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A0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992</Characters>
  <Application>Microsoft Office Word</Application>
  <DocSecurity>0</DocSecurity>
  <Lines>8</Lines>
  <Paragraphs>5</Paragraphs>
  <ScaleCrop>false</ScaleCrop>
  <Company>Home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Патология почек и беременность</dc:title>
  <dc:subject/>
  <dc:creator>User</dc:creator>
  <cp:keywords/>
  <dc:description/>
  <cp:lastModifiedBy>admin</cp:lastModifiedBy>
  <cp:revision>2</cp:revision>
  <dcterms:created xsi:type="dcterms:W3CDTF">2014-01-25T12:34:00Z</dcterms:created>
  <dcterms:modified xsi:type="dcterms:W3CDTF">2014-01-25T12:34:00Z</dcterms:modified>
</cp:coreProperties>
</file>