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7E" w:rsidRPr="006C567E" w:rsidRDefault="006C567E" w:rsidP="006C567E">
      <w:pPr>
        <w:pStyle w:val="2"/>
        <w:rPr>
          <w:kern w:val="0"/>
        </w:rPr>
      </w:pPr>
      <w:r w:rsidRPr="006C567E">
        <w:rPr>
          <w:kern w:val="0"/>
        </w:rPr>
        <w:t>СОДЕРЖАНИЕ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1. Описание фирмы.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2. Обоснование цели открытия.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3. Тип рынка.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4. Конкуренты.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5. Потребители.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6. Выбор носителей, и типа рекламного обращения. </w:t>
      </w:r>
    </w:p>
    <w:p w:rsidR="006C567E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7. Бюджет коммуникации.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8. Расчет эффективности. </w:t>
      </w:r>
    </w:p>
    <w:p w:rsidR="006C567E" w:rsidRPr="006C567E" w:rsidRDefault="006C567E" w:rsidP="006C567E">
      <w:pPr>
        <w:pStyle w:val="2"/>
        <w:rPr>
          <w:kern w:val="0"/>
        </w:rPr>
      </w:pPr>
      <w:r>
        <w:rPr>
          <w:kern w:val="0"/>
        </w:rPr>
        <w:br w:type="page"/>
      </w:r>
      <w:r w:rsidR="00F9411D" w:rsidRPr="006C567E">
        <w:rPr>
          <w:kern w:val="0"/>
        </w:rPr>
        <w:t>ОПИСАНИЕ ФИРМЫ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E95A36" w:rsidP="006C567E">
      <w:pPr>
        <w:widowControl w:val="0"/>
        <w:autoSpaceDE w:val="0"/>
        <w:autoSpaceDN w:val="0"/>
        <w:adjustRightInd w:val="0"/>
        <w:ind w:firstLine="709"/>
      </w:pPr>
      <w:r w:rsidRPr="006C567E">
        <w:t>Фирма «</w:t>
      </w:r>
      <w:r w:rsidR="009E5E7F" w:rsidRPr="006C567E">
        <w:t>УЮТ</w:t>
      </w:r>
      <w:r w:rsidRPr="006C567E">
        <w:t xml:space="preserve">» </w:t>
      </w:r>
      <w:r w:rsidR="004222B0" w:rsidRPr="006C567E">
        <w:t xml:space="preserve">будет </w:t>
      </w:r>
      <w:r w:rsidRPr="006C567E">
        <w:t>занимается про</w:t>
      </w:r>
      <w:r w:rsidR="00EC463B" w:rsidRPr="006C567E">
        <w:t xml:space="preserve">дажей </w:t>
      </w:r>
      <w:r w:rsidRPr="006C567E">
        <w:t>мебели</w:t>
      </w:r>
      <w:r w:rsidR="006C567E" w:rsidRPr="006C567E">
        <w:t xml:space="preserve">. </w:t>
      </w:r>
      <w:r w:rsidR="00EC463B" w:rsidRPr="006C567E">
        <w:t>Продажа</w:t>
      </w:r>
      <w:r w:rsidRPr="006C567E">
        <w:t xml:space="preserve"> мебели на сегодняшний момент является перспективным и, в отличии от других производств, доходным делом</w:t>
      </w:r>
      <w:r w:rsidR="006C567E" w:rsidRPr="006C567E">
        <w:t xml:space="preserve">. </w:t>
      </w:r>
      <w:r w:rsidRPr="006C567E">
        <w:t xml:space="preserve">Важное место занимает услуга </w:t>
      </w:r>
      <w:r w:rsidR="00EC463B" w:rsidRPr="006C567E">
        <w:t>привоза</w:t>
      </w:r>
      <w:r w:rsidRPr="006C567E">
        <w:t xml:space="preserve"> мебели на заказ, возникшая в </w:t>
      </w:r>
      <w:r w:rsidR="004222B0" w:rsidRPr="006C567E">
        <w:t xml:space="preserve">Украине не так уж </w:t>
      </w:r>
      <w:r w:rsidRPr="006C567E">
        <w:t>давно</w:t>
      </w:r>
      <w:r w:rsidR="006C567E" w:rsidRPr="006C567E">
        <w:t xml:space="preserve">. </w:t>
      </w:r>
      <w:r w:rsidRPr="006C567E">
        <w:t xml:space="preserve">Перспективность и доходность </w:t>
      </w:r>
      <w:r w:rsidR="00EC463B" w:rsidRPr="006C567E">
        <w:t>продажи</w:t>
      </w:r>
      <w:r w:rsidRPr="006C567E">
        <w:t xml:space="preserve"> мягкой мебели объясняется большим количеством потенциальных покупателей из-за нехватки мягкой мебели в </w:t>
      </w:r>
      <w:r w:rsidR="00A43112" w:rsidRPr="006C567E">
        <w:t>Украине</w:t>
      </w:r>
      <w:r w:rsidRPr="006C567E">
        <w:t xml:space="preserve"> в прежние времена</w:t>
      </w:r>
      <w:r w:rsidR="006C567E" w:rsidRPr="006C567E">
        <w:t xml:space="preserve">. </w:t>
      </w:r>
      <w:r w:rsidRPr="006C567E">
        <w:t>Необходимо отметить, что в связи с малым строительством нового жилья, а также в связи с низкими доходами населения, развитие отрасли несколько затруднено</w:t>
      </w:r>
      <w:r w:rsidR="006C567E" w:rsidRPr="006C567E">
        <w:t xml:space="preserve">. </w:t>
      </w:r>
    </w:p>
    <w:p w:rsidR="00E95A36" w:rsidRPr="006C567E" w:rsidRDefault="00E95A36" w:rsidP="006C567E">
      <w:pPr>
        <w:widowControl w:val="0"/>
        <w:autoSpaceDE w:val="0"/>
        <w:autoSpaceDN w:val="0"/>
        <w:adjustRightInd w:val="0"/>
        <w:ind w:firstLine="709"/>
      </w:pPr>
      <w:r w:rsidRPr="006C567E">
        <w:t>Про</w:t>
      </w:r>
      <w:r w:rsidR="00DC7481" w:rsidRPr="006C567E">
        <w:t>дажа</w:t>
      </w:r>
      <w:r w:rsidRPr="006C567E">
        <w:t xml:space="preserve"> мягкой мебели будет развиваться по направлению предоставления наибольшего количества услуг покупателям (выбор варианта обивки, свободная комплектация, бесплатная доставка и </w:t>
      </w:r>
      <w:r w:rsidR="006C567E" w:rsidRPr="006C567E">
        <w:t xml:space="preserve">т.д.). </w:t>
      </w:r>
      <w:r w:rsidRPr="006C567E">
        <w:t>Многие мебельные фирмы участвуют в мебельных выставках</w:t>
      </w:r>
      <w:r w:rsidR="00AF356D" w:rsidRPr="006C567E">
        <w:t>, в целях нашей фирмы также будет также стоять задача попаст</w:t>
      </w:r>
      <w:r w:rsidR="00DC7481" w:rsidRPr="006C567E">
        <w:t>ь на эти мероприятия, со своей ор</w:t>
      </w:r>
      <w:r w:rsidR="00AF356D" w:rsidRPr="006C567E">
        <w:t>игинальной продукцией…</w:t>
      </w:r>
    </w:p>
    <w:p w:rsidR="00E95A36" w:rsidRPr="006C567E" w:rsidRDefault="000047AE" w:rsidP="006C567E">
      <w:pPr>
        <w:widowControl w:val="0"/>
        <w:autoSpaceDE w:val="0"/>
        <w:autoSpaceDN w:val="0"/>
        <w:adjustRightInd w:val="0"/>
        <w:ind w:firstLine="709"/>
      </w:pPr>
      <w:r w:rsidRPr="006C567E">
        <w:t>В наше время</w:t>
      </w:r>
      <w:r w:rsidR="00E95A36" w:rsidRPr="006C567E">
        <w:t xml:space="preserve"> возросло количество фирм, предлагающих </w:t>
      </w:r>
      <w:r w:rsidR="00DC7481" w:rsidRPr="006C567E">
        <w:t>свои услуги в сфере закупок готовой мебели по оптовым ценам, закупкой которых мы и будем заниматься</w:t>
      </w:r>
      <w:r w:rsidR="006C567E" w:rsidRPr="006C567E">
        <w:t xml:space="preserve">. </w:t>
      </w:r>
    </w:p>
    <w:p w:rsidR="000047AE" w:rsidRPr="006C567E" w:rsidRDefault="00877CFC" w:rsidP="006C567E">
      <w:pPr>
        <w:widowControl w:val="0"/>
        <w:autoSpaceDE w:val="0"/>
        <w:autoSpaceDN w:val="0"/>
        <w:adjustRightInd w:val="0"/>
        <w:ind w:firstLine="709"/>
      </w:pPr>
      <w:r w:rsidRPr="006C567E">
        <w:t>Фирма «</w:t>
      </w:r>
      <w:r w:rsidR="009E5E7F" w:rsidRPr="006C567E">
        <w:t>УЮТ</w:t>
      </w:r>
      <w:r w:rsidRPr="006C567E">
        <w:t>» будет заниматься продажей сравнительно качественной и недорогой мебели</w:t>
      </w:r>
      <w:r w:rsidR="006C567E" w:rsidRPr="006C567E">
        <w:t xml:space="preserve">. </w:t>
      </w:r>
      <w:r w:rsidR="00DD6D66" w:rsidRPr="006C567E">
        <w:t>Так же будет принята стратегия пр</w:t>
      </w:r>
      <w:r w:rsidR="00C245B7" w:rsidRPr="006C567E">
        <w:t>ивоза</w:t>
      </w:r>
      <w:r w:rsidR="00DD6D66" w:rsidRPr="006C567E">
        <w:t xml:space="preserve"> мебели на заказ,</w:t>
      </w:r>
      <w:r w:rsidR="00C245B7" w:rsidRPr="006C567E">
        <w:t xml:space="preserve"> по каталогам взятых у фирм постав</w:t>
      </w:r>
      <w:r w:rsidR="006C567E">
        <w:t>щ</w:t>
      </w:r>
      <w:r w:rsidR="00C245B7" w:rsidRPr="006C567E">
        <w:t>иков</w:t>
      </w:r>
      <w:r w:rsidR="006C567E" w:rsidRPr="006C567E">
        <w:t xml:space="preserve">. </w:t>
      </w:r>
      <w:r w:rsidR="00526B72" w:rsidRPr="006C567E">
        <w:t>Так же будет бесплатная доставка на дом, вместе с бесплатной сборкой и заносом на дому</w:t>
      </w:r>
      <w:r w:rsidR="006C567E" w:rsidRPr="006C567E">
        <w:t xml:space="preserve">. </w:t>
      </w:r>
    </w:p>
    <w:p w:rsidR="006C567E" w:rsidRPr="006C567E" w:rsidRDefault="000B7E46" w:rsidP="006C567E">
      <w:pPr>
        <w:widowControl w:val="0"/>
        <w:autoSpaceDE w:val="0"/>
        <w:autoSpaceDN w:val="0"/>
        <w:adjustRightInd w:val="0"/>
        <w:ind w:firstLine="709"/>
      </w:pPr>
      <w:r w:rsidRPr="006C567E">
        <w:t>Фирма будет состоять из</w:t>
      </w:r>
      <w:r w:rsidR="006C567E" w:rsidRPr="006C567E">
        <w:t xml:space="preserve">: </w:t>
      </w:r>
      <w:r w:rsidR="00C245B7" w:rsidRPr="006C567E">
        <w:t>сборочного</w:t>
      </w:r>
      <w:r w:rsidRPr="006C567E">
        <w:t xml:space="preserve"> цеха, где собственно и будет происходить сама сборка мебели</w:t>
      </w:r>
      <w:r w:rsidR="006C567E" w:rsidRPr="006C567E">
        <w:t xml:space="preserve">; </w:t>
      </w:r>
      <w:r w:rsidRPr="006C567E">
        <w:t>магазина, где будет проводиться продажа готовой мебели и приниматься заявки на заказ</w:t>
      </w:r>
      <w:r w:rsidR="006C567E" w:rsidRPr="006C567E">
        <w:t xml:space="preserve">; </w:t>
      </w:r>
      <w:r w:rsidRPr="006C567E">
        <w:t>и в этом же здании, конечно же, офисные кабинеты</w:t>
      </w:r>
      <w:r w:rsidR="006C567E" w:rsidRPr="006C567E">
        <w:t xml:space="preserve">. </w:t>
      </w:r>
    </w:p>
    <w:p w:rsidR="006C567E" w:rsidRPr="006C567E" w:rsidRDefault="006C567E" w:rsidP="006C567E">
      <w:pPr>
        <w:pStyle w:val="2"/>
        <w:rPr>
          <w:kern w:val="0"/>
        </w:rPr>
      </w:pPr>
      <w:r>
        <w:br w:type="page"/>
      </w:r>
      <w:r w:rsidR="00A80948" w:rsidRPr="006C567E">
        <w:rPr>
          <w:kern w:val="0"/>
        </w:rPr>
        <w:t>ОБОСНОВАНИЕ ЦЕЛИ ОТКРЫТИЯ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0D5861" w:rsidP="006C567E">
      <w:pPr>
        <w:widowControl w:val="0"/>
        <w:autoSpaceDE w:val="0"/>
        <w:autoSpaceDN w:val="0"/>
        <w:adjustRightInd w:val="0"/>
        <w:ind w:firstLine="709"/>
      </w:pPr>
      <w:r w:rsidRPr="006C567E">
        <w:t>Главной целью фирмы «</w:t>
      </w:r>
      <w:r w:rsidR="009E5E7F" w:rsidRPr="006C567E">
        <w:t>УЮТ</w:t>
      </w:r>
      <w:r w:rsidRPr="006C567E">
        <w:t>» является предоставление людям недорогой удобной, комфортной</w:t>
      </w:r>
      <w:r w:rsidR="00670372" w:rsidRPr="006C567E">
        <w:t>,</w:t>
      </w:r>
      <w:r w:rsidRPr="006C567E">
        <w:t xml:space="preserve"> красивой мягкой мебели, подходящей также и для малометражных квартир</w:t>
      </w:r>
      <w:r w:rsidR="006C567E" w:rsidRPr="006C567E">
        <w:t xml:space="preserve">. </w:t>
      </w:r>
    </w:p>
    <w:p w:rsidR="006C567E" w:rsidRPr="006C567E" w:rsidRDefault="000D5861" w:rsidP="006C567E">
      <w:pPr>
        <w:widowControl w:val="0"/>
        <w:autoSpaceDE w:val="0"/>
        <w:autoSpaceDN w:val="0"/>
        <w:adjustRightInd w:val="0"/>
        <w:ind w:firstLine="709"/>
      </w:pPr>
      <w:r w:rsidRPr="006C567E">
        <w:t>Предприятие «</w:t>
      </w:r>
      <w:r w:rsidR="009E5E7F" w:rsidRPr="006C567E">
        <w:t>УЮТ</w:t>
      </w:r>
      <w:r w:rsidRPr="006C567E">
        <w:t>» ориентировано на рост</w:t>
      </w:r>
      <w:r w:rsidR="006C567E" w:rsidRPr="006C567E">
        <w:t xml:space="preserve">. </w:t>
      </w:r>
      <w:r w:rsidRPr="006C567E">
        <w:t xml:space="preserve">Фирма предполагает выйти на новый рынок, а именно, открыть магазин-салон </w:t>
      </w:r>
      <w:r w:rsidR="00670372" w:rsidRPr="006C567E">
        <w:t>поближе к центру города</w:t>
      </w:r>
      <w:r w:rsidR="006C567E" w:rsidRPr="006C567E">
        <w:t xml:space="preserve">. </w:t>
      </w:r>
      <w:r w:rsidRPr="006C567E">
        <w:t>Открытие нового магазина-салона позволит фирме увеличить свой объем продаж на 1/3</w:t>
      </w:r>
      <w:r w:rsidR="006C567E" w:rsidRPr="006C567E">
        <w:t xml:space="preserve">. </w:t>
      </w:r>
    </w:p>
    <w:p w:rsidR="006C567E" w:rsidRPr="006C567E" w:rsidRDefault="000D5861" w:rsidP="006C567E">
      <w:pPr>
        <w:widowControl w:val="0"/>
        <w:autoSpaceDE w:val="0"/>
        <w:autoSpaceDN w:val="0"/>
        <w:adjustRightInd w:val="0"/>
        <w:ind w:firstLine="709"/>
      </w:pPr>
      <w:r w:rsidRPr="006C567E">
        <w:t>Для завоевания нового рынка фирме необход</w:t>
      </w:r>
      <w:r w:rsidR="00B76E62" w:rsidRPr="006C567E">
        <w:t>имо провести рекламную компанию, на местах продаж сделать гибкую систему скидок, улучшить сферу услуг, для того чтобы завоевать преимущество над конкурентами, а также рассмотреть возможность продажи мебели в кредит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F971E9" w:rsidP="006C567E">
      <w:pPr>
        <w:pStyle w:val="2"/>
        <w:rPr>
          <w:kern w:val="0"/>
        </w:rPr>
      </w:pPr>
      <w:r w:rsidRPr="006C567E">
        <w:rPr>
          <w:kern w:val="0"/>
        </w:rPr>
        <w:t>ТИП РЫНКА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E11B7A" w:rsidRPr="006C567E" w:rsidRDefault="00E11B7A" w:rsidP="006C567E">
      <w:pPr>
        <w:widowControl w:val="0"/>
        <w:autoSpaceDE w:val="0"/>
        <w:autoSpaceDN w:val="0"/>
        <w:adjustRightInd w:val="0"/>
        <w:ind w:firstLine="709"/>
      </w:pPr>
      <w:r w:rsidRPr="006C567E">
        <w:t>ООО «</w:t>
      </w:r>
      <w:r w:rsidR="009E5E7F" w:rsidRPr="006C567E">
        <w:t>УЮТ</w:t>
      </w:r>
      <w:r w:rsidRPr="006C567E">
        <w:t xml:space="preserve">» </w:t>
      </w:r>
      <w:r w:rsidR="001A2F11" w:rsidRPr="006C567E">
        <w:t>закупает</w:t>
      </w:r>
      <w:r w:rsidRPr="006C567E">
        <w:t xml:space="preserve"> мягкую мебель, которую она </w:t>
      </w:r>
      <w:r w:rsidR="001A2F11" w:rsidRPr="006C567E">
        <w:t>будет реализовывать</w:t>
      </w:r>
      <w:r w:rsidRPr="006C567E">
        <w:t xml:space="preserve"> через свой магазин-салон, находящийся </w:t>
      </w:r>
      <w:r w:rsidR="00A3473A" w:rsidRPr="006C567E">
        <w:t>недалеко от центра города, где большая проходимость людей</w:t>
      </w:r>
      <w:r w:rsidR="006C567E" w:rsidRPr="006C567E">
        <w:t xml:space="preserve">. </w:t>
      </w:r>
      <w:r w:rsidRPr="006C567E">
        <w:t>В</w:t>
      </w:r>
      <w:r w:rsidR="006C567E" w:rsidRPr="006C567E">
        <w:t xml:space="preserve"> </w:t>
      </w:r>
      <w:r w:rsidRPr="006C567E">
        <w:t>этом салоне покупатель может выбрать вид материала обивки, а также цвет обивки</w:t>
      </w:r>
      <w:r w:rsidR="006C567E" w:rsidRPr="006C567E">
        <w:t xml:space="preserve">. </w:t>
      </w:r>
      <w:r w:rsidRPr="006C567E">
        <w:t>Покупатель может заказать мебель в любой комплектации</w:t>
      </w:r>
      <w:r w:rsidR="006C567E" w:rsidRPr="006C567E">
        <w:t xml:space="preserve">. </w:t>
      </w:r>
      <w:r w:rsidRPr="006C567E">
        <w:t xml:space="preserve">Реклама магазина </w:t>
      </w:r>
      <w:r w:rsidR="003469EB" w:rsidRPr="006C567E">
        <w:t xml:space="preserve">будет </w:t>
      </w:r>
      <w:r w:rsidRPr="006C567E">
        <w:t>представлена в бесплатных газетах</w:t>
      </w:r>
      <w:r w:rsidR="006C567E" w:rsidRPr="006C567E">
        <w:t xml:space="preserve">: </w:t>
      </w:r>
      <w:r w:rsidRPr="006C567E">
        <w:t>«</w:t>
      </w:r>
      <w:r w:rsidR="003469EB" w:rsidRPr="006C567E">
        <w:t>Вечерний город»</w:t>
      </w:r>
      <w:r w:rsidRPr="006C567E">
        <w:t xml:space="preserve">, </w:t>
      </w:r>
      <w:r w:rsidR="003469EB" w:rsidRPr="006C567E">
        <w:t>«Гла</w:t>
      </w:r>
      <w:r w:rsidR="00A1578D" w:rsidRPr="006C567E">
        <w:t>в</w:t>
      </w:r>
      <w:r w:rsidR="003469EB" w:rsidRPr="006C567E">
        <w:t>ный Проспект», «Удача</w:t>
      </w:r>
      <w:r w:rsidRPr="006C567E">
        <w:t>», и др</w:t>
      </w:r>
      <w:r w:rsidR="006C567E" w:rsidRPr="006C567E">
        <w:t>.,</w:t>
      </w:r>
      <w:r w:rsidRPr="006C567E">
        <w:t xml:space="preserve"> а также </w:t>
      </w:r>
      <w:r w:rsidR="00A1578D" w:rsidRPr="006C567E">
        <w:t>на электронной рекламной панели находящаяся на площади Советской в це</w:t>
      </w:r>
      <w:r w:rsidR="00023F68" w:rsidRPr="006C567E">
        <w:t>н</w:t>
      </w:r>
      <w:r w:rsidR="00A1578D" w:rsidRPr="006C567E">
        <w:t>тр</w:t>
      </w:r>
      <w:r w:rsidR="00FE5262" w:rsidRPr="006C567E">
        <w:t>е города</w:t>
      </w:r>
      <w:r w:rsidR="006C567E" w:rsidRPr="006C567E">
        <w:t xml:space="preserve">. </w:t>
      </w:r>
    </w:p>
    <w:p w:rsidR="00E11B7A" w:rsidRPr="006C567E" w:rsidRDefault="00FC479B" w:rsidP="006C567E">
      <w:pPr>
        <w:widowControl w:val="0"/>
        <w:autoSpaceDE w:val="0"/>
        <w:autoSpaceDN w:val="0"/>
        <w:adjustRightInd w:val="0"/>
        <w:ind w:firstLine="709"/>
      </w:pPr>
      <w:r w:rsidRPr="006C567E">
        <w:t>Благодаря большой проходимости людей посещать магазин, ежедневно будет большая масса населения (живая реклама</w:t>
      </w:r>
      <w:r w:rsidR="006C567E" w:rsidRPr="006C567E">
        <w:t xml:space="preserve">). </w:t>
      </w:r>
    </w:p>
    <w:p w:rsidR="00261D25" w:rsidRPr="006C567E" w:rsidRDefault="00E11B7A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Выбор места объясняется тем, что данный район, </w:t>
      </w:r>
      <w:r w:rsidR="003E4DD1" w:rsidRPr="006C567E">
        <w:t>хоть и освоен конкурентами, но имеет большую массу людей, это дает возможность выиграть на здоровой конкуренции, за счет предоставлении больших услуг, и низких цен</w:t>
      </w:r>
      <w:r w:rsidR="006C567E" w:rsidRPr="006C567E">
        <w:t xml:space="preserve">. </w:t>
      </w:r>
      <w:r w:rsidR="00A66236" w:rsidRPr="006C567E">
        <w:t>В данном районе мебелью занимаются</w:t>
      </w:r>
      <w:r w:rsidR="006C567E" w:rsidRPr="006C567E">
        <w:t xml:space="preserve">: </w:t>
      </w:r>
      <w:r w:rsidR="00A66236" w:rsidRPr="006C567E">
        <w:t>мебельный салон «</w:t>
      </w:r>
      <w:r w:rsidR="00A66236" w:rsidRPr="006C567E">
        <w:rPr>
          <w:lang w:val="en-US"/>
        </w:rPr>
        <w:t>Plaza</w:t>
      </w:r>
      <w:r w:rsidR="00A66236" w:rsidRPr="006C567E">
        <w:t>» находящаяся на улице К</w:t>
      </w:r>
      <w:r w:rsidR="00AD751D" w:rsidRPr="006C567E">
        <w:t>озлова</w:t>
      </w:r>
      <w:r w:rsidR="00822411" w:rsidRPr="006C567E">
        <w:t xml:space="preserve"> (Китай</w:t>
      </w:r>
      <w:r w:rsidR="006C567E" w:rsidRPr="006C567E">
        <w:t>),</w:t>
      </w:r>
      <w:r w:rsidR="00AD751D" w:rsidRPr="006C567E">
        <w:t xml:space="preserve"> на улице Маяковского, пр</w:t>
      </w:r>
      <w:r w:rsidR="006C567E" w:rsidRPr="006C567E">
        <w:t xml:space="preserve">. </w:t>
      </w:r>
      <w:r w:rsidR="00AD751D" w:rsidRPr="006C567E">
        <w:t>Кирова «Галичанка»</w:t>
      </w:r>
      <w:r w:rsidR="00822411" w:rsidRPr="006C567E">
        <w:t xml:space="preserve"> (Итальянская мебель и Украинская</w:t>
      </w:r>
      <w:r w:rsidR="006C567E" w:rsidRPr="006C567E">
        <w:t xml:space="preserve">). </w:t>
      </w:r>
    </w:p>
    <w:p w:rsidR="006C567E" w:rsidRPr="006C567E" w:rsidRDefault="00D46FED" w:rsidP="006C567E">
      <w:pPr>
        <w:widowControl w:val="0"/>
        <w:autoSpaceDE w:val="0"/>
        <w:autoSpaceDN w:val="0"/>
        <w:adjustRightInd w:val="0"/>
        <w:ind w:firstLine="709"/>
      </w:pPr>
      <w:r w:rsidRPr="006C567E">
        <w:t>Специалисты «Фабрики НИК» подсчитали, что в среднем обеспеченные покупатели меняют диваны и кресла раз в 3-4 года</w:t>
      </w:r>
      <w:r w:rsidR="006C567E" w:rsidRPr="006C567E">
        <w:t xml:space="preserve">. </w:t>
      </w:r>
      <w:r w:rsidRPr="006C567E">
        <w:t>По их же оценкам, доля отечественной мягкой мебели на нашем рынке составляет 70%, при этом 60% рынка занимает продукция среднего ценового диапазона</w:t>
      </w:r>
      <w:r w:rsidR="006C567E" w:rsidRPr="006C567E">
        <w:t xml:space="preserve">. </w:t>
      </w:r>
      <w:r w:rsidRPr="006C567E">
        <w:t>Самым большим спросом пользуется мягкая мебель с механизмом трансформации «евро-книжка» и «дельфин»</w:t>
      </w:r>
      <w:r w:rsidR="006C567E" w:rsidRPr="006C567E">
        <w:t xml:space="preserve">. </w:t>
      </w:r>
      <w:r w:rsidRPr="006C567E">
        <w:t>При этом в последние годы изменился спрос на цветовые гаммы</w:t>
      </w:r>
      <w:r w:rsidR="006C567E" w:rsidRPr="006C567E">
        <w:t xml:space="preserve">: </w:t>
      </w:r>
      <w:r w:rsidRPr="006C567E">
        <w:t>коричневый и серый оттенки обивки сменили более яркие, радостные тона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D2646A" w:rsidP="006C567E">
      <w:pPr>
        <w:pStyle w:val="2"/>
        <w:rPr>
          <w:kern w:val="0"/>
        </w:rPr>
      </w:pPr>
      <w:r w:rsidRPr="006C567E">
        <w:rPr>
          <w:kern w:val="0"/>
        </w:rPr>
        <w:t>КОНКУРЕНТЫ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8C6923" w:rsidRPr="006C567E" w:rsidRDefault="001229ED" w:rsidP="006C567E">
      <w:pPr>
        <w:pStyle w:val="2"/>
        <w:rPr>
          <w:kern w:val="0"/>
        </w:rPr>
      </w:pPr>
      <w:r w:rsidRPr="006C567E">
        <w:rPr>
          <w:kern w:val="0"/>
        </w:rPr>
        <w:t>Мебельный салон «</w:t>
      </w:r>
      <w:r w:rsidRPr="006C567E">
        <w:rPr>
          <w:kern w:val="0"/>
          <w:lang w:val="en-US"/>
        </w:rPr>
        <w:t>Plaza</w:t>
      </w:r>
      <w:r w:rsidRPr="006C567E">
        <w:rPr>
          <w:kern w:val="0"/>
        </w:rPr>
        <w:t>»</w:t>
      </w:r>
    </w:p>
    <w:p w:rsidR="006C567E" w:rsidRPr="006C567E" w:rsidRDefault="008C6923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Находится на улице Козлова, на рынке продажи мебели, уже очень давно</w:t>
      </w:r>
      <w:r w:rsidR="006C567E" w:rsidRPr="006C567E">
        <w:t xml:space="preserve">. </w:t>
      </w:r>
      <w:r w:rsidRPr="006C567E">
        <w:t>Из услуг предоставляет</w:t>
      </w:r>
      <w:r w:rsidR="006C567E" w:rsidRPr="006C567E">
        <w:t xml:space="preserve">: </w:t>
      </w:r>
      <w:r w:rsidRPr="006C567E">
        <w:t>бесплатная доставка к дому, привоз изделия под</w:t>
      </w:r>
      <w:r w:rsidR="006C567E" w:rsidRPr="006C567E">
        <w:t xml:space="preserve"> </w:t>
      </w:r>
      <w:r w:rsidRPr="006C567E">
        <w:t>заказ по каталогам</w:t>
      </w:r>
      <w:r w:rsidR="006C567E" w:rsidRPr="006C567E">
        <w:t xml:space="preserve">. </w:t>
      </w:r>
      <w:r w:rsidRPr="006C567E">
        <w:t>Выбор тканей обивки не практикует</w:t>
      </w:r>
      <w:r w:rsidR="006C567E" w:rsidRPr="006C567E">
        <w:t xml:space="preserve">. </w:t>
      </w:r>
      <w:r w:rsidRPr="006C567E">
        <w:t xml:space="preserve">Кредитную систему не </w:t>
      </w:r>
      <w:r w:rsidR="00FA6E04" w:rsidRPr="006C567E">
        <w:t>поддерживает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A316C6" w:rsidRPr="006C567E" w:rsidRDefault="00A316C6" w:rsidP="006C567E">
      <w:pPr>
        <w:pStyle w:val="2"/>
        <w:rPr>
          <w:kern w:val="0"/>
        </w:rPr>
      </w:pPr>
      <w:r w:rsidRPr="006C567E">
        <w:rPr>
          <w:kern w:val="0"/>
        </w:rPr>
        <w:t>Мебельный салон «Галичанка»</w:t>
      </w:r>
    </w:p>
    <w:p w:rsidR="006C567E" w:rsidRDefault="008C6923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Находится</w:t>
      </w:r>
      <w:r w:rsidR="00BC6764" w:rsidRPr="006C567E">
        <w:t xml:space="preserve"> на улице Кирова</w:t>
      </w:r>
      <w:r w:rsidRPr="006C567E">
        <w:t xml:space="preserve">, на рынке </w:t>
      </w:r>
      <w:r w:rsidR="003D48BF" w:rsidRPr="006C567E">
        <w:t>продажи мебели, давно, но особой популярностью не пользуется</w:t>
      </w:r>
      <w:r w:rsidR="006C567E" w:rsidRPr="006C567E">
        <w:t xml:space="preserve">. </w:t>
      </w:r>
      <w:r w:rsidRPr="006C567E">
        <w:t>Из услуг предоставляет</w:t>
      </w:r>
      <w:r w:rsidR="006C567E" w:rsidRPr="006C567E">
        <w:t xml:space="preserve">: </w:t>
      </w:r>
      <w:r w:rsidRPr="006C567E">
        <w:t>бесплатная доставка</w:t>
      </w:r>
      <w:r w:rsidR="00FD35F5" w:rsidRPr="006C567E">
        <w:t xml:space="preserve"> к дому, привоз изделия под</w:t>
      </w:r>
      <w:r w:rsidR="006C567E" w:rsidRPr="006C567E">
        <w:t xml:space="preserve"> </w:t>
      </w:r>
      <w:r w:rsidRPr="006C567E">
        <w:t>заказ по каталогам</w:t>
      </w:r>
      <w:r w:rsidR="00FA6E04" w:rsidRPr="006C567E">
        <w:t xml:space="preserve"> отсутствует</w:t>
      </w:r>
      <w:r w:rsidR="006C567E" w:rsidRPr="006C567E">
        <w:t xml:space="preserve">. </w:t>
      </w:r>
      <w:r w:rsidRPr="006C567E">
        <w:t>Выбор тканей обивки не практикует</w:t>
      </w:r>
      <w:r w:rsidR="006C567E" w:rsidRPr="006C567E">
        <w:t xml:space="preserve">. </w:t>
      </w:r>
      <w:r w:rsidRPr="006C567E">
        <w:t xml:space="preserve">Кредитную систему не </w:t>
      </w:r>
      <w:r w:rsidR="00FA6E04" w:rsidRPr="006C567E">
        <w:t>поддерживает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A316C6" w:rsidRPr="006C567E" w:rsidRDefault="00A316C6" w:rsidP="006C567E">
      <w:pPr>
        <w:pStyle w:val="2"/>
        <w:rPr>
          <w:kern w:val="0"/>
        </w:rPr>
      </w:pPr>
      <w:r w:rsidRPr="006C567E">
        <w:rPr>
          <w:kern w:val="0"/>
        </w:rPr>
        <w:t>Мебельный салон на Маяковского</w:t>
      </w:r>
    </w:p>
    <w:p w:rsidR="006C567E" w:rsidRDefault="008C6923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Находится на улице Маяковского, на рынке продажи мебели, уже очень давно</w:t>
      </w:r>
      <w:r w:rsidR="006C567E" w:rsidRPr="006C567E">
        <w:t xml:space="preserve">. </w:t>
      </w:r>
      <w:r w:rsidRPr="006C567E">
        <w:t>Из услуг предоставляет</w:t>
      </w:r>
      <w:r w:rsidR="006C567E" w:rsidRPr="006C567E">
        <w:t xml:space="preserve">: </w:t>
      </w:r>
      <w:r w:rsidRPr="006C567E">
        <w:t>бесплатная доставка к дому, привоз изделия под</w:t>
      </w:r>
      <w:r w:rsidR="006C567E" w:rsidRPr="006C567E">
        <w:t xml:space="preserve"> </w:t>
      </w:r>
      <w:r w:rsidRPr="006C567E">
        <w:t>заказ по каталогам</w:t>
      </w:r>
      <w:r w:rsidR="006C567E" w:rsidRPr="006C567E">
        <w:t xml:space="preserve">. </w:t>
      </w:r>
      <w:r w:rsidRPr="006C567E">
        <w:t>Выбор тканей на заказ по желанию клиента, плюс цветовая гамма</w:t>
      </w:r>
      <w:r w:rsidR="006C567E" w:rsidRPr="006C567E">
        <w:t xml:space="preserve">. </w:t>
      </w:r>
      <w:r w:rsidRPr="006C567E">
        <w:t>Кредитную систему не поддерживает</w:t>
      </w:r>
      <w:r w:rsidR="006C567E" w:rsidRPr="006C567E">
        <w:t xml:space="preserve">. </w:t>
      </w:r>
    </w:p>
    <w:p w:rsidR="006C567E" w:rsidRPr="006C567E" w:rsidRDefault="00F1702D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Наш будущий мебельный салон «УЮТ»</w:t>
      </w:r>
      <w:r w:rsidR="008F7BE6" w:rsidRPr="006C567E">
        <w:t>, будет находиться тоже не подалеку от цента города, тем самым на первых фазах, давая о себе знать за счёт своего местонахождения, где ежедневно проходит много потенциальных потребителей</w:t>
      </w:r>
      <w:r w:rsidR="006C567E" w:rsidRPr="006C567E">
        <w:t xml:space="preserve">. </w:t>
      </w:r>
      <w:r w:rsidR="008F7BE6" w:rsidRPr="006C567E">
        <w:t>Из услуг мы будем предоставлять не только бесплатную доставку на дом, но ещё и бесплатный занос непосредственно в дом, и сборка на месте – абсолютно бесплатно</w:t>
      </w:r>
      <w:r w:rsidR="006C567E" w:rsidRPr="006C567E">
        <w:t xml:space="preserve">. </w:t>
      </w:r>
      <w:r w:rsidR="008F7BE6" w:rsidRPr="006C567E">
        <w:t>Так же будет профилироваться</w:t>
      </w:r>
      <w:r w:rsidR="006C567E" w:rsidRPr="006C567E">
        <w:t xml:space="preserve">: </w:t>
      </w:r>
      <w:r w:rsidR="008F7BE6" w:rsidRPr="006C567E">
        <w:t>привоз изделия под</w:t>
      </w:r>
      <w:r w:rsidR="006C567E" w:rsidRPr="006C567E">
        <w:t xml:space="preserve"> </w:t>
      </w:r>
      <w:r w:rsidR="008F7BE6" w:rsidRPr="006C567E">
        <w:t>заказ по каталогам</w:t>
      </w:r>
      <w:r w:rsidR="006C567E" w:rsidRPr="006C567E">
        <w:t xml:space="preserve">. </w:t>
      </w:r>
      <w:r w:rsidR="008F7BE6" w:rsidRPr="006C567E">
        <w:t>Выбор тканей на заказ по желанию клиента, плюс цветовая гамма</w:t>
      </w:r>
      <w:r w:rsidR="006C567E" w:rsidRPr="006C567E">
        <w:t xml:space="preserve">. </w:t>
      </w:r>
      <w:r w:rsidR="008F7BE6" w:rsidRPr="006C567E">
        <w:t>Кредитная система, связанная договорами, как с банками, так и без них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FC711E" w:rsidP="006C567E">
      <w:pPr>
        <w:pStyle w:val="2"/>
        <w:rPr>
          <w:kern w:val="0"/>
        </w:rPr>
      </w:pPr>
      <w:r w:rsidRPr="006C567E">
        <w:rPr>
          <w:kern w:val="0"/>
        </w:rPr>
        <w:t>ПОТРЕБИТЕЛИ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3A0213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Потребителями продукции являются люди, имеющие средний достаток, проживающие в кварталах </w:t>
      </w:r>
      <w:r w:rsidR="00E75DB3" w:rsidRPr="006C567E">
        <w:t xml:space="preserve">как высокой так </w:t>
      </w:r>
      <w:r w:rsidRPr="006C567E">
        <w:t>нормальной и малой метражности</w:t>
      </w:r>
      <w:r w:rsidR="006C567E" w:rsidRPr="006C567E">
        <w:t xml:space="preserve">. </w:t>
      </w:r>
      <w:r w:rsidRPr="006C567E">
        <w:t>Продукция предназначена для покупателей всех возрастов (детские кровати от 6 лет</w:t>
      </w:r>
      <w:r w:rsidR="006C567E" w:rsidRPr="006C567E">
        <w:t xml:space="preserve">). </w:t>
      </w:r>
      <w:r w:rsidR="00E75DB3" w:rsidRPr="006C567E">
        <w:t>Сборка Стеклянной мебели</w:t>
      </w:r>
      <w:r w:rsidR="006C567E" w:rsidRPr="006C567E">
        <w:t xml:space="preserve">. </w:t>
      </w:r>
      <w:r w:rsidR="00E75DB3" w:rsidRPr="006C567E">
        <w:t>Так же возможно сотрудничество с пансионатами, домами отдыха, и офисов в своем городе</w:t>
      </w:r>
      <w:r w:rsidR="006C567E" w:rsidRPr="006C567E"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6C567E" w:rsidRPr="006C567E" w:rsidRDefault="004A215B" w:rsidP="006C567E">
      <w:pPr>
        <w:pStyle w:val="2"/>
        <w:rPr>
          <w:kern w:val="0"/>
        </w:rPr>
      </w:pPr>
      <w:r w:rsidRPr="006C567E">
        <w:rPr>
          <w:kern w:val="0"/>
        </w:rPr>
        <w:t>ВЫБОР НОСИТЕЛЕЙ И ТИПА РЕКЛАМНОГО ОБРАЩЕНИЯ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9A26C3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Газеты и журналы</w:t>
      </w:r>
      <w:r w:rsidR="006C567E" w:rsidRPr="006C567E">
        <w:t xml:space="preserve">: 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Теле-радио вещание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Наружная реклама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Форма для персонала</w:t>
      </w:r>
    </w:p>
    <w:p w:rsidR="006C567E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Реклама на машинах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Газеты и журналы</w:t>
      </w:r>
      <w:r w:rsidR="006C567E" w:rsidRPr="006C567E">
        <w:t xml:space="preserve">: 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Для начала мы воспользуемся бесплатными объявлениями в газетах</w:t>
      </w:r>
      <w:r w:rsidR="006C567E" w:rsidRPr="006C567E">
        <w:t xml:space="preserve">: </w:t>
      </w:r>
      <w:r w:rsidRPr="006C567E">
        <w:t>«Вечерний город», «Главный проспект», «Удача»</w:t>
      </w:r>
      <w:r w:rsidR="006C567E" w:rsidRPr="006C567E">
        <w:t xml:space="preserve">. 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Тираж которых около 500 000 экземпляров в неделю, они доставляются потребителю бесплатно на дом, или раздаются бесплатно на улицах города</w:t>
      </w:r>
      <w:r w:rsidR="006C567E" w:rsidRPr="006C567E">
        <w:t xml:space="preserve">. </w:t>
      </w:r>
    </w:p>
    <w:p w:rsidR="00DA207C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Газета «Сорока», платная газета, тираж которой тоже очень велик</w:t>
      </w:r>
      <w:r w:rsidR="006C567E" w:rsidRPr="006C567E">
        <w:t xml:space="preserve">. </w:t>
      </w:r>
    </w:p>
    <w:p w:rsidR="00B140C0" w:rsidRPr="006C567E" w:rsidRDefault="00DA207C" w:rsidP="006C567E">
      <w:pPr>
        <w:widowControl w:val="0"/>
        <w:autoSpaceDE w:val="0"/>
        <w:autoSpaceDN w:val="0"/>
        <w:adjustRightInd w:val="0"/>
        <w:ind w:firstLine="709"/>
      </w:pPr>
      <w:r w:rsidRPr="006C567E">
        <w:t>Газета «Все для Всех», наверное на данный момент самая популярная газета в Крыму, для людей которые что-либо ищут</w:t>
      </w:r>
      <w:r w:rsidR="006C567E" w:rsidRPr="006C567E">
        <w:t xml:space="preserve">. </w:t>
      </w:r>
    </w:p>
    <w:p w:rsidR="00DF0190" w:rsidRPr="006C567E" w:rsidRDefault="006C567E" w:rsidP="006C567E">
      <w:pPr>
        <w:widowControl w:val="0"/>
        <w:autoSpaceDE w:val="0"/>
        <w:autoSpaceDN w:val="0"/>
        <w:adjustRightInd w:val="0"/>
        <w:ind w:firstLine="709"/>
      </w:pPr>
      <w:r>
        <w:t>Теле-радио</w:t>
      </w:r>
      <w:r w:rsidR="00DF0190" w:rsidRPr="006C567E">
        <w:t>вещание</w:t>
      </w:r>
      <w:r w:rsidRPr="006C567E">
        <w:t xml:space="preserve">. 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>Телевидение, украинские каналы, такие как Черноморка, Жисса, Ут-1, почему именно эти каналы, потому что реклама в них сравнительно низкая, чем в других более рейтинговых каналах</w:t>
      </w:r>
      <w:r w:rsidR="006C567E" w:rsidRPr="006C567E">
        <w:t xml:space="preserve">. 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>Что касается радио, вполне возможно было бы дать объявления по радио, таких как «Русское радио», «Европа плюс», или «Шансон», так как именно эти частоты пользуются наибольшей популярностью</w:t>
      </w:r>
      <w:r w:rsidR="006C567E" w:rsidRPr="006C567E">
        <w:t xml:space="preserve">. </w:t>
      </w:r>
      <w:r w:rsidRPr="006C567E">
        <w:t>Почему радио необходимо, так как</w:t>
      </w:r>
      <w:r w:rsidR="006C567E" w:rsidRPr="006C567E">
        <w:t xml:space="preserve"> </w:t>
      </w:r>
      <w:r w:rsidRPr="006C567E">
        <w:t>ежедневно много людей нежилая этого получают новую информацию по радио, например, в маршрутном такси, где постоянно играет одна из выше перечисленных частот</w:t>
      </w:r>
      <w:r w:rsidR="006C567E" w:rsidRPr="006C567E">
        <w:t xml:space="preserve">. 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>Наружная реклама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>Бигборды – в районе центра, пользуются наибольшей популярностью, по притяжению клиентов</w:t>
      </w:r>
      <w:r w:rsidR="006C567E" w:rsidRPr="006C567E">
        <w:t xml:space="preserve">. 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>Объявления – В округе можно расклеить рекламные обращения к людям, с целью улучшения посещаемости нашего магазина</w:t>
      </w:r>
      <w:r w:rsidR="006C567E" w:rsidRPr="006C567E">
        <w:t xml:space="preserve">. </w:t>
      </w:r>
    </w:p>
    <w:p w:rsidR="00DF0190" w:rsidRPr="006C567E" w:rsidRDefault="00DF0190" w:rsidP="006C567E">
      <w:pPr>
        <w:widowControl w:val="0"/>
        <w:autoSpaceDE w:val="0"/>
        <w:autoSpaceDN w:val="0"/>
        <w:adjustRightInd w:val="0"/>
        <w:ind w:firstLine="709"/>
      </w:pPr>
      <w:r w:rsidRPr="006C567E">
        <w:t xml:space="preserve">Электронное табло – находится на площади Советской, ежедневно тысячи людей проходящих либо проезжающих мимо как в </w:t>
      </w:r>
      <w:r w:rsidR="00EE6CEA" w:rsidRPr="006C567E">
        <w:t>общественном,</w:t>
      </w:r>
      <w:r w:rsidRPr="006C567E">
        <w:t xml:space="preserve"> так и в личном транспорте, обращают внимание </w:t>
      </w:r>
      <w:r w:rsidR="00EE6CEA" w:rsidRPr="006C567E">
        <w:t>на неё</w:t>
      </w:r>
      <w:r w:rsidR="006C567E" w:rsidRPr="006C567E">
        <w:t xml:space="preserve">. </w:t>
      </w:r>
    </w:p>
    <w:p w:rsidR="00EE6CEA" w:rsidRPr="006C567E" w:rsidRDefault="00EE6CEA" w:rsidP="006C567E">
      <w:pPr>
        <w:widowControl w:val="0"/>
        <w:autoSpaceDE w:val="0"/>
        <w:autoSpaceDN w:val="0"/>
        <w:adjustRightInd w:val="0"/>
        <w:ind w:firstLine="709"/>
      </w:pPr>
      <w:r w:rsidRPr="006C567E">
        <w:t>Форма для персонала</w:t>
      </w:r>
      <w:r w:rsidR="006C567E" w:rsidRPr="006C567E">
        <w:t xml:space="preserve">. </w:t>
      </w:r>
    </w:p>
    <w:p w:rsidR="00EE6CEA" w:rsidRPr="006C567E" w:rsidRDefault="00EE6CEA" w:rsidP="006C567E">
      <w:pPr>
        <w:widowControl w:val="0"/>
        <w:autoSpaceDE w:val="0"/>
        <w:autoSpaceDN w:val="0"/>
        <w:adjustRightInd w:val="0"/>
        <w:ind w:firstLine="709"/>
      </w:pPr>
      <w:r w:rsidRPr="006C567E">
        <w:t>Разработка униформы как для реализаторов, так и для службы доставки, и даже работников цеха, с названием фирмы, и адреса</w:t>
      </w:r>
      <w:r w:rsidR="006C567E" w:rsidRPr="006C567E">
        <w:t xml:space="preserve">. </w:t>
      </w:r>
    </w:p>
    <w:p w:rsidR="00EE6CEA" w:rsidRPr="006C567E" w:rsidRDefault="00EE6CEA" w:rsidP="006C567E">
      <w:pPr>
        <w:widowControl w:val="0"/>
        <w:autoSpaceDE w:val="0"/>
        <w:autoSpaceDN w:val="0"/>
        <w:adjustRightInd w:val="0"/>
        <w:ind w:firstLine="709"/>
      </w:pPr>
      <w:r w:rsidRPr="006C567E">
        <w:t>Реклама на машинах</w:t>
      </w:r>
      <w:r w:rsidR="006C567E" w:rsidRPr="006C567E">
        <w:t xml:space="preserve">. </w:t>
      </w:r>
    </w:p>
    <w:p w:rsidR="006C567E" w:rsidRPr="006C567E" w:rsidRDefault="00EE6CEA" w:rsidP="006C567E">
      <w:pPr>
        <w:widowControl w:val="0"/>
        <w:autoSpaceDE w:val="0"/>
        <w:autoSpaceDN w:val="0"/>
        <w:adjustRightInd w:val="0"/>
        <w:ind w:firstLine="709"/>
      </w:pPr>
      <w:r w:rsidRPr="006C567E">
        <w:t>Машина службы доставки, должна быть оснащена подробной рекламной информацией о фирме в целом</w:t>
      </w:r>
      <w:r w:rsidR="006C567E" w:rsidRPr="006C567E">
        <w:t xml:space="preserve">. </w:t>
      </w:r>
    </w:p>
    <w:p w:rsidR="006C567E" w:rsidRPr="006C567E" w:rsidRDefault="006C567E" w:rsidP="006C567E">
      <w:pPr>
        <w:pStyle w:val="2"/>
        <w:rPr>
          <w:kern w:val="0"/>
          <w:lang w:val="en-US"/>
        </w:rPr>
      </w:pPr>
      <w:r>
        <w:br w:type="page"/>
      </w:r>
      <w:r w:rsidR="00C63A0D" w:rsidRPr="006C567E">
        <w:rPr>
          <w:kern w:val="0"/>
        </w:rPr>
        <w:t>БЮДЖЕТ КОММУНИКАЦИИ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2F22E0" w:rsidRPr="006C567E" w:rsidRDefault="00554953" w:rsidP="006C567E">
      <w:pPr>
        <w:widowControl w:val="0"/>
        <w:autoSpaceDE w:val="0"/>
        <w:autoSpaceDN w:val="0"/>
        <w:adjustRightInd w:val="0"/>
        <w:ind w:firstLine="709"/>
      </w:pPr>
      <w:r w:rsidRPr="006C567E">
        <w:t>Персонал</w:t>
      </w:r>
      <w:r w:rsidR="006C567E" w:rsidRPr="006C567E">
        <w:t xml:space="preserve">: </w:t>
      </w:r>
    </w:p>
    <w:tbl>
      <w:tblPr>
        <w:tblW w:w="4754" w:type="pct"/>
        <w:tblInd w:w="125" w:type="dxa"/>
        <w:tblLook w:val="00A0" w:firstRow="1" w:lastRow="0" w:firstColumn="1" w:lastColumn="0" w:noHBand="0" w:noVBand="0"/>
      </w:tblPr>
      <w:tblGrid>
        <w:gridCol w:w="510"/>
        <w:gridCol w:w="3493"/>
        <w:gridCol w:w="1773"/>
        <w:gridCol w:w="1773"/>
        <w:gridCol w:w="1551"/>
      </w:tblGrid>
      <w:tr w:rsidR="00EA0938" w:rsidRPr="006C567E" w:rsidTr="006C567E">
        <w:tc>
          <w:tcPr>
            <w:tcW w:w="280" w:type="pct"/>
            <w:tcBorders>
              <w:top w:val="single" w:sz="12" w:space="0" w:color="000000"/>
              <w:left w:val="single" w:sz="12" w:space="0" w:color="000000"/>
            </w:tcBorders>
          </w:tcPr>
          <w:p w:rsidR="00EA0938" w:rsidRPr="006C567E" w:rsidRDefault="00EA0938" w:rsidP="006C567E">
            <w:pPr>
              <w:pStyle w:val="af5"/>
            </w:pPr>
            <w:r w:rsidRPr="006C567E">
              <w:t>№ п/п</w:t>
            </w:r>
          </w:p>
        </w:tc>
        <w:tc>
          <w:tcPr>
            <w:tcW w:w="1919" w:type="pct"/>
            <w:tcBorders>
              <w:top w:val="single" w:sz="12" w:space="0" w:color="000000"/>
            </w:tcBorders>
          </w:tcPr>
          <w:p w:rsidR="00EA0938" w:rsidRPr="006C567E" w:rsidRDefault="00EA0938" w:rsidP="006C567E">
            <w:pPr>
              <w:pStyle w:val="af5"/>
            </w:pPr>
            <w:r w:rsidRPr="006C567E">
              <w:t>Занимаемая должность</w:t>
            </w:r>
          </w:p>
        </w:tc>
        <w:tc>
          <w:tcPr>
            <w:tcW w:w="974" w:type="pct"/>
            <w:tcBorders>
              <w:top w:val="single" w:sz="12" w:space="0" w:color="000000"/>
            </w:tcBorders>
          </w:tcPr>
          <w:p w:rsidR="00EA0938" w:rsidRPr="006C567E" w:rsidRDefault="00EA0938" w:rsidP="006C567E">
            <w:pPr>
              <w:pStyle w:val="af5"/>
            </w:pPr>
            <w:r w:rsidRPr="006C567E">
              <w:t>Количество чел</w:t>
            </w:r>
            <w:r w:rsidR="006C567E" w:rsidRPr="006C567E">
              <w:t xml:space="preserve">. </w:t>
            </w:r>
          </w:p>
        </w:tc>
        <w:tc>
          <w:tcPr>
            <w:tcW w:w="974" w:type="pct"/>
            <w:tcBorders>
              <w:top w:val="single" w:sz="12" w:space="0" w:color="000000"/>
            </w:tcBorders>
          </w:tcPr>
          <w:p w:rsidR="00EA0938" w:rsidRPr="006C567E" w:rsidRDefault="00EA0938" w:rsidP="006C567E">
            <w:pPr>
              <w:pStyle w:val="af5"/>
            </w:pPr>
            <w:r w:rsidRPr="006C567E">
              <w:t>З/П</w:t>
            </w:r>
          </w:p>
        </w:tc>
        <w:tc>
          <w:tcPr>
            <w:tcW w:w="852" w:type="pct"/>
            <w:tcBorders>
              <w:top w:val="single" w:sz="12" w:space="0" w:color="000000"/>
            </w:tcBorders>
          </w:tcPr>
          <w:p w:rsidR="00EA0938" w:rsidRPr="006C567E" w:rsidRDefault="00EA0938" w:rsidP="006C567E">
            <w:pPr>
              <w:pStyle w:val="af5"/>
            </w:pPr>
            <w:r w:rsidRPr="006C567E">
              <w:t>Всего затрат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  <w:r w:rsidR="006C567E" w:rsidRPr="006C567E">
              <w:t xml:space="preserve">. 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Директор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5000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5000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3</w:t>
            </w:r>
            <w:r w:rsidR="006C567E" w:rsidRPr="006C567E">
              <w:t xml:space="preserve">. 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Главный бухгалтер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5</w:t>
            </w:r>
            <w:r w:rsidR="006C567E" w:rsidRPr="006C567E">
              <w:t xml:space="preserve">. 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Менеджер по рекламе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6</w:t>
            </w:r>
            <w:r w:rsidR="006C567E" w:rsidRPr="006C567E">
              <w:t xml:space="preserve">. 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Водитель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2500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8</w:t>
            </w:r>
            <w:r w:rsidR="006C567E" w:rsidRPr="006C567E">
              <w:t xml:space="preserve">. 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Менеджер закупки/продажи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2000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2000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13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Работники по сборке мебели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2000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4000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14</w:t>
            </w:r>
          </w:p>
        </w:tc>
        <w:tc>
          <w:tcPr>
            <w:tcW w:w="1919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Реализатор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</w:t>
            </w:r>
          </w:p>
        </w:tc>
        <w:tc>
          <w:tcPr>
            <w:tcW w:w="974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1500</w:t>
            </w:r>
          </w:p>
        </w:tc>
        <w:tc>
          <w:tcPr>
            <w:tcW w:w="852" w:type="pct"/>
            <w:tcBorders>
              <w:left w:val="nil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1500</w:t>
            </w:r>
          </w:p>
        </w:tc>
      </w:tr>
      <w:tr w:rsidR="000257E6" w:rsidRPr="006C567E" w:rsidTr="006C567E">
        <w:tc>
          <w:tcPr>
            <w:tcW w:w="280" w:type="pc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15</w:t>
            </w:r>
          </w:p>
        </w:tc>
        <w:tc>
          <w:tcPr>
            <w:tcW w:w="1919" w:type="pct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Экспедитор-грузчик</w:t>
            </w:r>
          </w:p>
        </w:tc>
        <w:tc>
          <w:tcPr>
            <w:tcW w:w="974" w:type="pct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2</w:t>
            </w:r>
          </w:p>
        </w:tc>
        <w:tc>
          <w:tcPr>
            <w:tcW w:w="974" w:type="pct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1500</w:t>
            </w:r>
          </w:p>
        </w:tc>
        <w:tc>
          <w:tcPr>
            <w:tcW w:w="852" w:type="pct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0257E6" w:rsidRPr="006C567E" w:rsidRDefault="000257E6" w:rsidP="006C567E">
            <w:pPr>
              <w:pStyle w:val="af5"/>
            </w:pPr>
            <w:r w:rsidRPr="006C567E">
              <w:t>3000</w:t>
            </w:r>
          </w:p>
        </w:tc>
      </w:tr>
    </w:tbl>
    <w:p w:rsidR="006C567E" w:rsidRDefault="006C567E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567E" w:rsidRPr="006C567E" w:rsidRDefault="003801A0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Итого</w:t>
      </w:r>
      <w:r w:rsidR="006C567E" w:rsidRPr="006C567E">
        <w:rPr>
          <w:color w:val="000000"/>
        </w:rPr>
        <w:t xml:space="preserve">: </w:t>
      </w:r>
      <w:r w:rsidR="000257E6" w:rsidRPr="006C567E">
        <w:rPr>
          <w:color w:val="000000"/>
        </w:rPr>
        <w:t>10</w:t>
      </w:r>
      <w:r w:rsidR="00191F8A" w:rsidRPr="006C567E">
        <w:rPr>
          <w:color w:val="000000"/>
        </w:rPr>
        <w:t xml:space="preserve"> человек</w:t>
      </w:r>
      <w:r w:rsidR="006C567E" w:rsidRPr="006C567E">
        <w:rPr>
          <w:color w:val="000000"/>
        </w:rPr>
        <w:t xml:space="preserve">. </w:t>
      </w:r>
      <w:r w:rsidR="00F44CA6" w:rsidRPr="006C567E">
        <w:rPr>
          <w:color w:val="000000"/>
        </w:rPr>
        <w:t>Сумма к оплате</w:t>
      </w:r>
      <w:r w:rsidR="006C567E" w:rsidRPr="006C567E">
        <w:rPr>
          <w:color w:val="000000"/>
        </w:rPr>
        <w:t xml:space="preserve">: </w:t>
      </w:r>
      <w:r w:rsidR="000257E6" w:rsidRPr="006C567E">
        <w:rPr>
          <w:color w:val="000000"/>
        </w:rPr>
        <w:t>23000</w:t>
      </w:r>
    </w:p>
    <w:p w:rsidR="00B769E5" w:rsidRPr="006C567E" w:rsidRDefault="0036462A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Закупка мебели</w:t>
      </w:r>
      <w:r w:rsidR="00A8350C" w:rsidRPr="006C567E">
        <w:rPr>
          <w:color w:val="000000"/>
        </w:rPr>
        <w:t xml:space="preserve"> составит (</w:t>
      </w:r>
      <w:r w:rsidR="00DF32FC" w:rsidRPr="006C567E">
        <w:rPr>
          <w:color w:val="000000"/>
        </w:rPr>
        <w:t xml:space="preserve">производство </w:t>
      </w:r>
      <w:r w:rsidR="00A8350C" w:rsidRPr="006C567E">
        <w:rPr>
          <w:color w:val="000000"/>
        </w:rPr>
        <w:t>Китай</w:t>
      </w:r>
      <w:r w:rsidR="006C567E" w:rsidRPr="006C567E">
        <w:rPr>
          <w:color w:val="000000"/>
        </w:rPr>
        <w:t xml:space="preserve">): </w:t>
      </w:r>
    </w:p>
    <w:p w:rsidR="001D364D" w:rsidRPr="006C567E" w:rsidRDefault="00A8350C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 xml:space="preserve">Кровати – 10 единиц, закупочная стоимость – по </w:t>
      </w:r>
      <w:r w:rsidR="001D364D" w:rsidRPr="006C567E">
        <w:rPr>
          <w:color w:val="000000"/>
        </w:rPr>
        <w:t>1500, итого – 15000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Столы – 15 единиц, закупочная стоимость – по 250, итого – 3750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Диваны – 10 единиц, закупочная стоимость – 1750, итого – 17500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Стеклянные столики – 10 единиц, закупочная стоимость</w:t>
      </w:r>
      <w:r w:rsidR="006C567E" w:rsidRPr="006C567E">
        <w:rPr>
          <w:color w:val="000000"/>
        </w:rPr>
        <w:t xml:space="preserve"> - </w:t>
      </w:r>
      <w:r w:rsidRPr="006C567E">
        <w:rPr>
          <w:color w:val="000000"/>
        </w:rPr>
        <w:t>150, итого 1500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Спальни – набор – 5 единиц, закупочная стоимость – 3500, итого 17500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Мебель для гостиных – 6 единиц, закупочная стоимость – 1000, итого 6000</w:t>
      </w:r>
    </w:p>
    <w:p w:rsidR="001D364D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Кресла – 3 единицы, закупочная стоимость – 200, итого 600</w:t>
      </w:r>
    </w:p>
    <w:p w:rsidR="006C567E" w:rsidRPr="006C567E" w:rsidRDefault="001D364D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И другая мягкая мебель закупочная стоимость в сумме которой сотавит – 5000</w:t>
      </w:r>
      <w:r w:rsidR="00A8350C" w:rsidRPr="006C567E">
        <w:rPr>
          <w:color w:val="000000"/>
        </w:rPr>
        <w:t xml:space="preserve"> </w:t>
      </w:r>
    </w:p>
    <w:p w:rsidR="00D227AC" w:rsidRPr="006C567E" w:rsidRDefault="006A219C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Помещ</w:t>
      </w:r>
      <w:r w:rsidR="001259F6" w:rsidRPr="006C567E">
        <w:rPr>
          <w:color w:val="000000"/>
        </w:rPr>
        <w:t>ение будет примерно составлять 25</w:t>
      </w:r>
      <w:r w:rsidRPr="006C567E">
        <w:rPr>
          <w:color w:val="000000"/>
        </w:rPr>
        <w:t>0-350 кв</w:t>
      </w:r>
      <w:r w:rsidR="006C567E" w:rsidRPr="006C567E">
        <w:rPr>
          <w:color w:val="000000"/>
        </w:rPr>
        <w:t xml:space="preserve">. </w:t>
      </w:r>
      <w:r w:rsidRPr="006C567E">
        <w:rPr>
          <w:color w:val="000000"/>
        </w:rPr>
        <w:t>м</w:t>
      </w:r>
      <w:r w:rsidR="006C567E" w:rsidRPr="006C567E">
        <w:rPr>
          <w:color w:val="000000"/>
        </w:rPr>
        <w:t xml:space="preserve">. </w:t>
      </w:r>
      <w:r w:rsidRPr="006C567E">
        <w:rPr>
          <w:color w:val="000000"/>
        </w:rPr>
        <w:t>(сам магазин</w:t>
      </w:r>
      <w:r w:rsidR="006C567E" w:rsidRPr="006C567E">
        <w:rPr>
          <w:color w:val="000000"/>
        </w:rPr>
        <w:t xml:space="preserve">) </w:t>
      </w:r>
      <w:r w:rsidRPr="006C567E">
        <w:rPr>
          <w:color w:val="000000"/>
        </w:rPr>
        <w:t>неподалеку от центра города, и стоимость аренды составит около –</w:t>
      </w:r>
      <w:r w:rsidR="00BC6FBE" w:rsidRPr="006C567E">
        <w:rPr>
          <w:color w:val="000000"/>
        </w:rPr>
        <w:t xml:space="preserve"> </w:t>
      </w:r>
      <w:r w:rsidR="00262B52" w:rsidRPr="006C567E">
        <w:rPr>
          <w:color w:val="000000"/>
        </w:rPr>
        <w:t>15 000 грн</w:t>
      </w:r>
      <w:r w:rsidR="006C567E" w:rsidRPr="006C567E">
        <w:rPr>
          <w:color w:val="000000"/>
        </w:rPr>
        <w:t xml:space="preserve">. </w:t>
      </w:r>
    </w:p>
    <w:p w:rsidR="00004C3A" w:rsidRPr="006C567E" w:rsidRDefault="00D2209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Место сборки мебели будет происходить в том же здании где находиться сам магазин</w:t>
      </w:r>
      <w:r w:rsidR="006C567E" w:rsidRPr="006C567E">
        <w:rPr>
          <w:color w:val="000000"/>
        </w:rPr>
        <w:t xml:space="preserve">. </w:t>
      </w:r>
    </w:p>
    <w:p w:rsidR="00004C3A" w:rsidRPr="006C567E" w:rsidRDefault="00161E4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Реклама</w:t>
      </w:r>
      <w:r w:rsidR="006C567E" w:rsidRPr="006C567E">
        <w:rPr>
          <w:color w:val="000000"/>
        </w:rPr>
        <w:t xml:space="preserve">: </w:t>
      </w:r>
      <w:r w:rsidRPr="006C567E">
        <w:rPr>
          <w:color w:val="000000"/>
        </w:rPr>
        <w:t xml:space="preserve">Газеты </w:t>
      </w:r>
      <w:r w:rsidR="00853977" w:rsidRPr="006C567E">
        <w:rPr>
          <w:color w:val="000000"/>
        </w:rPr>
        <w:t>средней стоимостью за тираж</w:t>
      </w:r>
      <w:r w:rsidR="006C567E" w:rsidRPr="006C567E">
        <w:rPr>
          <w:color w:val="000000"/>
        </w:rPr>
        <w:t xml:space="preserve"> - </w:t>
      </w:r>
      <w:r w:rsidR="00D75DFA" w:rsidRPr="006C567E">
        <w:rPr>
          <w:color w:val="000000"/>
        </w:rPr>
        <w:t>10 грн, в трёх источниках – 30 грн</w:t>
      </w:r>
      <w:r w:rsidR="006C567E" w:rsidRPr="006C567E">
        <w:rPr>
          <w:color w:val="000000"/>
        </w:rPr>
        <w:t xml:space="preserve">. </w:t>
      </w:r>
    </w:p>
    <w:p w:rsidR="00D75DFA" w:rsidRPr="006C567E" w:rsidRDefault="00D75DFA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 xml:space="preserve">Бигборды – </w:t>
      </w:r>
      <w:r w:rsidR="007F031B" w:rsidRPr="006C567E">
        <w:rPr>
          <w:color w:val="000000"/>
        </w:rPr>
        <w:t>ул</w:t>
      </w:r>
      <w:r w:rsidR="006C567E" w:rsidRPr="006C567E">
        <w:rPr>
          <w:color w:val="000000"/>
        </w:rPr>
        <w:t xml:space="preserve">. </w:t>
      </w:r>
      <w:r w:rsidR="007F031B" w:rsidRPr="006C567E">
        <w:rPr>
          <w:color w:val="000000"/>
        </w:rPr>
        <w:t>Желябова – ул</w:t>
      </w:r>
      <w:r w:rsidR="006C567E" w:rsidRPr="006C567E">
        <w:rPr>
          <w:color w:val="000000"/>
        </w:rPr>
        <w:t xml:space="preserve">. </w:t>
      </w:r>
      <w:r w:rsidR="007F031B" w:rsidRPr="006C567E">
        <w:rPr>
          <w:color w:val="000000"/>
        </w:rPr>
        <w:t>Маяковского, 2Б (одна из крупнейших</w:t>
      </w:r>
      <w:r w:rsidR="006C567E" w:rsidRPr="006C567E">
        <w:rPr>
          <w:color w:val="000000"/>
        </w:rPr>
        <w:t xml:space="preserve"> </w:t>
      </w:r>
      <w:r w:rsidR="007F031B" w:rsidRPr="006C567E">
        <w:rPr>
          <w:color w:val="000000"/>
        </w:rPr>
        <w:t>транспортных развязок города, рядом с торговым центром «Фуршет», «Фокстрот»</w:t>
      </w:r>
      <w:r w:rsidR="006C567E" w:rsidRPr="006C567E">
        <w:rPr>
          <w:color w:val="000000"/>
        </w:rPr>
        <w:t xml:space="preserve">) </w:t>
      </w:r>
      <w:r w:rsidR="007F031B" w:rsidRPr="006C567E">
        <w:rPr>
          <w:color w:val="000000"/>
        </w:rPr>
        <w:t>400 у</w:t>
      </w:r>
      <w:r w:rsidR="006C567E" w:rsidRPr="006C567E">
        <w:rPr>
          <w:color w:val="000000"/>
        </w:rPr>
        <w:t xml:space="preserve">. </w:t>
      </w:r>
      <w:r w:rsidR="007F031B" w:rsidRPr="006C567E">
        <w:rPr>
          <w:color w:val="000000"/>
        </w:rPr>
        <w:t>е за 5 месяцев</w:t>
      </w:r>
    </w:p>
    <w:p w:rsidR="006C567E" w:rsidRPr="006C567E" w:rsidRDefault="007F031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Баннер (дорожная растяжка</w:t>
      </w:r>
      <w:r w:rsidR="006C567E" w:rsidRPr="006C567E">
        <w:rPr>
          <w:color w:val="000000"/>
        </w:rPr>
        <w:t xml:space="preserve">) </w:t>
      </w:r>
      <w:r w:rsidRPr="006C567E">
        <w:rPr>
          <w:color w:val="000000"/>
        </w:rPr>
        <w:t>450 грн</w:t>
      </w:r>
      <w:r w:rsidR="006C567E" w:rsidRPr="006C567E">
        <w:rPr>
          <w:color w:val="000000"/>
        </w:rPr>
        <w:t xml:space="preserve">. </w:t>
      </w:r>
      <w:r w:rsidRPr="006C567E">
        <w:rPr>
          <w:color w:val="000000"/>
        </w:rPr>
        <w:t>За 5 месяцев</w:t>
      </w:r>
      <w:r w:rsidR="006C567E" w:rsidRPr="006C567E">
        <w:rPr>
          <w:color w:val="000000"/>
        </w:rPr>
        <w:t xml:space="preserve">. </w:t>
      </w:r>
    </w:p>
    <w:p w:rsidR="006C567E" w:rsidRPr="006C567E" w:rsidRDefault="00D75DFA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 xml:space="preserve">Радио – </w:t>
      </w:r>
      <w:r w:rsidR="00E15858" w:rsidRPr="006C567E">
        <w:rPr>
          <w:color w:val="000000"/>
        </w:rPr>
        <w:t>10 у</w:t>
      </w:r>
      <w:r w:rsidR="006C567E" w:rsidRPr="006C567E">
        <w:rPr>
          <w:color w:val="000000"/>
        </w:rPr>
        <w:t xml:space="preserve">. </w:t>
      </w:r>
      <w:r w:rsidR="00E15858" w:rsidRPr="006C567E">
        <w:rPr>
          <w:color w:val="000000"/>
        </w:rPr>
        <w:t>е</w:t>
      </w:r>
      <w:r w:rsidR="006C567E" w:rsidRPr="006C567E">
        <w:rPr>
          <w:color w:val="000000"/>
        </w:rPr>
        <w:t xml:space="preserve">. </w:t>
      </w:r>
      <w:r w:rsidR="00E15858" w:rsidRPr="006C567E">
        <w:rPr>
          <w:color w:val="000000"/>
        </w:rPr>
        <w:t>в сутки, некоторое время можно использовать</w:t>
      </w:r>
      <w:r w:rsidR="006C567E" w:rsidRPr="006C567E">
        <w:rPr>
          <w:color w:val="000000"/>
        </w:rPr>
        <w:t xml:space="preserve">. </w:t>
      </w:r>
    </w:p>
    <w:p w:rsidR="006C567E" w:rsidRPr="006C567E" w:rsidRDefault="00D75DFA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 xml:space="preserve">Реклама на машинах – </w:t>
      </w:r>
      <w:r w:rsidR="00EC4768" w:rsidRPr="006C567E">
        <w:rPr>
          <w:color w:val="000000"/>
        </w:rPr>
        <w:t>1</w:t>
      </w:r>
      <w:r w:rsidR="002C5645" w:rsidRPr="006C567E">
        <w:rPr>
          <w:color w:val="000000"/>
        </w:rPr>
        <w:t xml:space="preserve"> машин</w:t>
      </w:r>
      <w:r w:rsidR="00EC4768" w:rsidRPr="006C567E">
        <w:rPr>
          <w:color w:val="000000"/>
        </w:rPr>
        <w:t>а, примерно 600 грн</w:t>
      </w:r>
      <w:r w:rsidR="006C567E" w:rsidRPr="006C567E">
        <w:rPr>
          <w:color w:val="000000"/>
        </w:rPr>
        <w:t xml:space="preserve">. </w:t>
      </w:r>
    </w:p>
    <w:p w:rsidR="006C567E" w:rsidRPr="006C567E" w:rsidRDefault="00D75DFA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 xml:space="preserve">Форма для персонала – </w:t>
      </w:r>
      <w:r w:rsidR="00B55649" w:rsidRPr="006C567E">
        <w:rPr>
          <w:color w:val="000000"/>
        </w:rPr>
        <w:t>5</w:t>
      </w:r>
      <w:r w:rsidR="00C545F8" w:rsidRPr="006C567E">
        <w:rPr>
          <w:color w:val="000000"/>
        </w:rPr>
        <w:t xml:space="preserve"> человек</w:t>
      </w:r>
      <w:r w:rsidRPr="006C567E">
        <w:rPr>
          <w:color w:val="000000"/>
        </w:rPr>
        <w:t xml:space="preserve"> </w:t>
      </w:r>
      <w:r w:rsidR="001734D6" w:rsidRPr="006C567E">
        <w:rPr>
          <w:color w:val="000000"/>
        </w:rPr>
        <w:t>–</w:t>
      </w:r>
      <w:r w:rsidRPr="006C567E">
        <w:rPr>
          <w:color w:val="000000"/>
        </w:rPr>
        <w:t xml:space="preserve"> </w:t>
      </w:r>
      <w:r w:rsidR="00C545F8" w:rsidRPr="006C567E">
        <w:rPr>
          <w:color w:val="000000"/>
        </w:rPr>
        <w:t>по 150 грн за 1 шт</w:t>
      </w:r>
      <w:r w:rsidR="006C567E" w:rsidRPr="006C567E">
        <w:rPr>
          <w:color w:val="000000"/>
        </w:rPr>
        <w:t>.,</w:t>
      </w:r>
      <w:r w:rsidR="00C545F8" w:rsidRPr="006C567E">
        <w:rPr>
          <w:color w:val="000000"/>
        </w:rPr>
        <w:t xml:space="preserve"> итого </w:t>
      </w:r>
      <w:r w:rsidR="00B55649" w:rsidRPr="006C567E">
        <w:rPr>
          <w:color w:val="000000"/>
        </w:rPr>
        <w:t>750</w:t>
      </w:r>
      <w:r w:rsidR="00E2073A" w:rsidRPr="006C567E">
        <w:rPr>
          <w:color w:val="000000"/>
        </w:rPr>
        <w:t xml:space="preserve"> грн</w:t>
      </w:r>
      <w:r w:rsidR="006C567E" w:rsidRPr="006C567E">
        <w:rPr>
          <w:color w:val="000000"/>
        </w:rPr>
        <w:t xml:space="preserve">. </w:t>
      </w:r>
    </w:p>
    <w:p w:rsidR="006C567E" w:rsidRPr="006C567E" w:rsidRDefault="001734D6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Расходы по рег</w:t>
      </w:r>
      <w:r w:rsidR="00A571D8" w:rsidRPr="006C567E">
        <w:rPr>
          <w:color w:val="000000"/>
        </w:rPr>
        <w:t>истрации ЧП, плюс налоги составит примерно от 300 до 400 грн, включая единый налог</w:t>
      </w:r>
      <w:r w:rsidR="006C567E" w:rsidRPr="006C567E">
        <w:rPr>
          <w:color w:val="000000"/>
        </w:rPr>
        <w:t xml:space="preserve">.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Средства на подготовку помещения, составят приблизительно</w:t>
      </w:r>
      <w:r w:rsidR="006C567E" w:rsidRPr="006C567E">
        <w:rPr>
          <w:color w:val="000000"/>
        </w:rPr>
        <w:t xml:space="preserve">: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Компьютер – 3000 грн</w:t>
      </w:r>
      <w:r w:rsidR="006C567E" w:rsidRPr="006C567E">
        <w:rPr>
          <w:color w:val="000000"/>
        </w:rPr>
        <w:t xml:space="preserve">.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Сейф – 400 грн</w:t>
      </w:r>
      <w:r w:rsidR="006C567E" w:rsidRPr="006C567E">
        <w:rPr>
          <w:color w:val="000000"/>
        </w:rPr>
        <w:t xml:space="preserve">.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Отделка помещения – 2000 грн</w:t>
      </w:r>
      <w:r w:rsidR="006C567E" w:rsidRPr="006C567E">
        <w:rPr>
          <w:color w:val="000000"/>
        </w:rPr>
        <w:t xml:space="preserve">.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Шуруповерты 4 шт – 1200 грн</w:t>
      </w:r>
      <w:r w:rsidR="006C567E" w:rsidRPr="006C567E">
        <w:rPr>
          <w:color w:val="000000"/>
        </w:rPr>
        <w:t xml:space="preserve">. </w:t>
      </w:r>
    </w:p>
    <w:p w:rsidR="00A320BB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Другие подобные инструменты – максимальная цена всего 1000 грн</w:t>
      </w:r>
      <w:r w:rsidR="006C567E" w:rsidRPr="006C567E">
        <w:rPr>
          <w:color w:val="000000"/>
        </w:rPr>
        <w:t xml:space="preserve">. </w:t>
      </w:r>
    </w:p>
    <w:p w:rsidR="006C567E" w:rsidRPr="006C567E" w:rsidRDefault="00A320BB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567E">
        <w:rPr>
          <w:color w:val="000000"/>
        </w:rPr>
        <w:t>Вывеска – 1500 грн</w:t>
      </w:r>
      <w:r w:rsidR="006C567E" w:rsidRPr="006C567E">
        <w:rPr>
          <w:color w:val="000000"/>
        </w:rPr>
        <w:t xml:space="preserve">. 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567E" w:rsidRPr="006C567E" w:rsidRDefault="001F55AC" w:rsidP="006C567E">
      <w:pPr>
        <w:pStyle w:val="2"/>
        <w:rPr>
          <w:kern w:val="0"/>
        </w:rPr>
      </w:pPr>
      <w:r w:rsidRPr="006C567E">
        <w:rPr>
          <w:kern w:val="0"/>
        </w:rPr>
        <w:t>РАСЧЕТ ЭФ</w:t>
      </w:r>
      <w:r w:rsidR="00007D42">
        <w:rPr>
          <w:kern w:val="0"/>
        </w:rPr>
        <w:t>Ф</w:t>
      </w:r>
      <w:r w:rsidRPr="006C567E">
        <w:rPr>
          <w:kern w:val="0"/>
        </w:rPr>
        <w:t>ЕКТИВНОСТИ</w:t>
      </w:r>
    </w:p>
    <w:p w:rsidR="006C567E" w:rsidRDefault="006C567E" w:rsidP="006C567E">
      <w:pPr>
        <w:widowControl w:val="0"/>
        <w:autoSpaceDE w:val="0"/>
        <w:autoSpaceDN w:val="0"/>
        <w:adjustRightInd w:val="0"/>
        <w:ind w:firstLine="709"/>
      </w:pPr>
    </w:p>
    <w:p w:rsidR="00F91DE6" w:rsidRPr="006C567E" w:rsidRDefault="00F91DE6" w:rsidP="006C567E">
      <w:pPr>
        <w:widowControl w:val="0"/>
        <w:autoSpaceDE w:val="0"/>
        <w:autoSpaceDN w:val="0"/>
        <w:adjustRightInd w:val="0"/>
        <w:ind w:firstLine="709"/>
      </w:pPr>
      <w:r w:rsidRPr="006C567E">
        <w:t>Итого по курсу доллара 8</w:t>
      </w:r>
      <w:r w:rsidR="006C567E">
        <w:t>.0</w:t>
      </w:r>
      <w:r w:rsidRPr="006C567E">
        <w:t>0</w:t>
      </w:r>
      <w:r w:rsidR="006C567E" w:rsidRPr="006C567E">
        <w:t xml:space="preserve">: </w:t>
      </w:r>
    </w:p>
    <w:p w:rsidR="00F91DE6" w:rsidRPr="006C567E" w:rsidRDefault="00F91DE6" w:rsidP="006C567E">
      <w:pPr>
        <w:widowControl w:val="0"/>
        <w:autoSpaceDE w:val="0"/>
        <w:autoSpaceDN w:val="0"/>
        <w:adjustRightInd w:val="0"/>
        <w:ind w:firstLine="709"/>
      </w:pPr>
      <w:r w:rsidRPr="006C567E">
        <w:t>з/п (23000грн</w:t>
      </w:r>
      <w:r w:rsidR="006C567E" w:rsidRPr="006C567E">
        <w:t xml:space="preserve">) </w:t>
      </w:r>
      <w:r w:rsidRPr="006C567E">
        <w:t>+</w:t>
      </w:r>
      <w:r w:rsidR="006C567E" w:rsidRPr="006C567E">
        <w:t xml:space="preserve"> </w:t>
      </w:r>
      <w:r w:rsidRPr="006C567E">
        <w:t>аренда(15000грн</w:t>
      </w:r>
      <w:r w:rsidR="006C567E" w:rsidRPr="006C567E">
        <w:t xml:space="preserve">) </w:t>
      </w:r>
      <w:r w:rsidRPr="006C567E">
        <w:t>+ реклама(5860грн</w:t>
      </w:r>
      <w:r w:rsidR="006C567E" w:rsidRPr="006C567E">
        <w:t xml:space="preserve">) </w:t>
      </w:r>
      <w:r w:rsidRPr="006C567E">
        <w:t>+ налоги(400грн</w:t>
      </w:r>
      <w:r w:rsidR="006C567E" w:rsidRPr="006C567E">
        <w:t xml:space="preserve">) </w:t>
      </w:r>
      <w:r w:rsidRPr="006C567E">
        <w:t>+ средства(9100грн</w:t>
      </w:r>
      <w:r w:rsidR="006C567E" w:rsidRPr="006C567E">
        <w:t xml:space="preserve">) </w:t>
      </w:r>
      <w:r w:rsidRPr="006C567E">
        <w:t>+ закупка(66850грн</w:t>
      </w:r>
      <w:r w:rsidR="006C567E" w:rsidRPr="006C567E">
        <w:t xml:space="preserve">) </w:t>
      </w:r>
      <w:r w:rsidRPr="006C567E">
        <w:t>= 120210 грн</w:t>
      </w:r>
      <w:r w:rsidR="006C567E" w:rsidRPr="006C567E">
        <w:t xml:space="preserve">. </w:t>
      </w:r>
      <w:r w:rsidRPr="006C567E">
        <w:t>– первоначальный вложенный капитал</w:t>
      </w:r>
      <w:r w:rsidR="006C567E" w:rsidRPr="006C567E">
        <w:t xml:space="preserve">. </w:t>
      </w:r>
    </w:p>
    <w:p w:rsidR="006C567E" w:rsidRPr="006C567E" w:rsidRDefault="00F91DE6" w:rsidP="006C567E">
      <w:pPr>
        <w:widowControl w:val="0"/>
        <w:autoSpaceDE w:val="0"/>
        <w:autoSpaceDN w:val="0"/>
        <w:adjustRightInd w:val="0"/>
        <w:ind w:firstLine="709"/>
      </w:pPr>
      <w:r w:rsidRPr="006C567E">
        <w:t>Таковы результаты запуска проекта, если вычислить каковы же будут составлять ежемесячные расходы, то сумма приблизится к району – 39 310 грн… Расчет проводился с вычетом средств вложенных на подготовку помещения, реклама бигборда и баннера была рассчитана на 5 месяцев, поэтому считать их постоянно бессмысленно, так же не включена реклама на машине, форма для персонала</w:t>
      </w:r>
      <w:r w:rsidR="00934455" w:rsidRPr="006C567E">
        <w:t xml:space="preserve"> и </w:t>
      </w:r>
      <w:r w:rsidR="006C567E" w:rsidRPr="006C567E">
        <w:t xml:space="preserve">т.д. </w:t>
      </w:r>
    </w:p>
    <w:p w:rsidR="006C567E" w:rsidRPr="006C567E" w:rsidRDefault="007B2AFA" w:rsidP="006C567E">
      <w:pPr>
        <w:widowControl w:val="0"/>
        <w:autoSpaceDE w:val="0"/>
        <w:autoSpaceDN w:val="0"/>
        <w:adjustRightInd w:val="0"/>
        <w:ind w:firstLine="709"/>
      </w:pPr>
      <w:r w:rsidRPr="006C567E">
        <w:t>Таким образом если ежемесячные расходы составляют порядка 39 310 грн</w:t>
      </w:r>
      <w:r w:rsidR="006C567E" w:rsidRPr="006C567E">
        <w:t xml:space="preserve">. </w:t>
      </w:r>
      <w:r w:rsidRPr="006C567E">
        <w:t>А рабочих дней в месяце 30, значит 39 310/30=1333 грн в день необходимо получать чистой прибыли, для того чтобы окупить ежемесячные расходы</w:t>
      </w:r>
      <w:r w:rsidR="006C567E" w:rsidRPr="006C567E">
        <w:t xml:space="preserve">. </w:t>
      </w:r>
      <w:r w:rsidRPr="006C567E">
        <w:t>На мебельные товары наценка распределяется в размере от 100 до 150%</w:t>
      </w:r>
      <w:r w:rsidR="006C567E" w:rsidRPr="006C567E">
        <w:t xml:space="preserve">. </w:t>
      </w:r>
      <w:r w:rsidRPr="006C567E">
        <w:t>То есть в сутки выручка в магазине должна составлять порядка 3000 грн, или 4000-5000 что будет знаком полной рентабельности</w:t>
      </w:r>
      <w:r w:rsidR="006C567E" w:rsidRPr="006C567E">
        <w:t xml:space="preserve">. </w:t>
      </w:r>
      <w:r w:rsidRPr="006C567E">
        <w:t>Взяв статистику мебельного салона «</w:t>
      </w:r>
      <w:r w:rsidRPr="006C567E">
        <w:rPr>
          <w:lang w:val="en-US"/>
        </w:rPr>
        <w:t>Plaza</w:t>
      </w:r>
      <w:r w:rsidRPr="006C567E">
        <w:t>» находящийся на улице Козлова, можно увидеть что ежемесячный доход во время кризиса составляет 176 668 грн</w:t>
      </w:r>
      <w:r w:rsidR="006C567E" w:rsidRPr="006C567E">
        <w:t xml:space="preserve">. </w:t>
      </w:r>
      <w:r w:rsidRPr="006C567E">
        <w:t>То есть средняя дневная прибыль составляет 5888 грн, из них примерно 3000 чистой прибыли</w:t>
      </w:r>
      <w:r w:rsidR="006C567E" w:rsidRPr="006C567E">
        <w:t xml:space="preserve">. </w:t>
      </w:r>
      <w:r w:rsidRPr="006C567E">
        <w:t>При таком же раскладе в месяц чистой прибыли выходит на 90 000 грн, что уже покроет наш ежемесячный расход, если мы будем действовать по такой же схеме</w:t>
      </w:r>
      <w:r w:rsidR="006C567E" w:rsidRPr="006C567E">
        <w:t xml:space="preserve">. </w:t>
      </w:r>
      <w:r w:rsidRPr="006C567E">
        <w:t>Второй магазин «</w:t>
      </w:r>
      <w:r w:rsidRPr="006C567E">
        <w:rPr>
          <w:lang w:val="en-US"/>
        </w:rPr>
        <w:t>Plaza</w:t>
      </w:r>
      <w:r w:rsidRPr="006C567E">
        <w:t>» находящийся на улице Дмитрия Ульянова, в месяц зарабатывает в среднем 126 000 грн, что тоже является рентабельным, смотря на то, что</w:t>
      </w:r>
      <w:r w:rsidR="006C567E" w:rsidRPr="006C567E">
        <w:t xml:space="preserve"> </w:t>
      </w:r>
      <w:r w:rsidRPr="006C567E">
        <w:t>магазин не совсем хорошо обустроен, имеет низкий уровень проходимости людей, и не имея практически никакой рекламы</w:t>
      </w:r>
      <w:r w:rsidR="006C567E" w:rsidRPr="006C567E">
        <w:t xml:space="preserve">. </w:t>
      </w:r>
    </w:p>
    <w:p w:rsidR="00934455" w:rsidRPr="006C567E" w:rsidRDefault="00941C3B" w:rsidP="006C567E">
      <w:pPr>
        <w:widowControl w:val="0"/>
        <w:autoSpaceDE w:val="0"/>
        <w:autoSpaceDN w:val="0"/>
        <w:adjustRightInd w:val="0"/>
        <w:ind w:firstLine="709"/>
      </w:pPr>
      <w:r w:rsidRPr="006C567E">
        <w:t>То, глядя на эти показатели, можно представить, что наш салон, который будет находиться неподалеку от центра города, будет иметь большую проходимость населения, плюс ко всему средства вложенные в рекламу дадут о себе знать населению города, и 100% повлияет на репутацию торговой точки</w:t>
      </w:r>
      <w:r w:rsidR="006C567E" w:rsidRPr="006C567E">
        <w:t xml:space="preserve">. </w:t>
      </w:r>
      <w:bookmarkStart w:id="0" w:name="_GoBack"/>
      <w:bookmarkEnd w:id="0"/>
    </w:p>
    <w:sectPr w:rsidR="00934455" w:rsidRPr="006C567E" w:rsidSect="006C56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E" w:rsidRDefault="00EE134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E134E" w:rsidRDefault="00EE13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E" w:rsidRDefault="006C567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E" w:rsidRDefault="006C567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E" w:rsidRDefault="00EE134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E134E" w:rsidRDefault="00EE13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E" w:rsidRDefault="00B16EF2" w:rsidP="00E165B2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6C567E" w:rsidRDefault="006C567E" w:rsidP="006C567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E" w:rsidRDefault="006C5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591DA7"/>
    <w:multiLevelType w:val="hybridMultilevel"/>
    <w:tmpl w:val="BA443C30"/>
    <w:lvl w:ilvl="0" w:tplc="0CDCAE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C5A4F"/>
    <w:multiLevelType w:val="hybridMultilevel"/>
    <w:tmpl w:val="F206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52E86"/>
    <w:multiLevelType w:val="hybridMultilevel"/>
    <w:tmpl w:val="E9027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F1538"/>
    <w:multiLevelType w:val="singleLevel"/>
    <w:tmpl w:val="6130C7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49C3609"/>
    <w:multiLevelType w:val="hybridMultilevel"/>
    <w:tmpl w:val="EC9A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35BBF"/>
    <w:multiLevelType w:val="hybridMultilevel"/>
    <w:tmpl w:val="4AE49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11D"/>
    <w:rsid w:val="000047AE"/>
    <w:rsid w:val="00004C3A"/>
    <w:rsid w:val="00007D42"/>
    <w:rsid w:val="00023F68"/>
    <w:rsid w:val="000257E6"/>
    <w:rsid w:val="000573EC"/>
    <w:rsid w:val="00063C29"/>
    <w:rsid w:val="00096F5D"/>
    <w:rsid w:val="000A6887"/>
    <w:rsid w:val="000B7E46"/>
    <w:rsid w:val="000D1D76"/>
    <w:rsid w:val="000D3088"/>
    <w:rsid w:val="000D5861"/>
    <w:rsid w:val="000F33A4"/>
    <w:rsid w:val="001229ED"/>
    <w:rsid w:val="001259F6"/>
    <w:rsid w:val="00130888"/>
    <w:rsid w:val="00161E4B"/>
    <w:rsid w:val="00163D29"/>
    <w:rsid w:val="0016410D"/>
    <w:rsid w:val="001678B2"/>
    <w:rsid w:val="001734D6"/>
    <w:rsid w:val="00191F8A"/>
    <w:rsid w:val="001A2F11"/>
    <w:rsid w:val="001A7007"/>
    <w:rsid w:val="001A7AB9"/>
    <w:rsid w:val="001C13CF"/>
    <w:rsid w:val="001C27CC"/>
    <w:rsid w:val="001D364D"/>
    <w:rsid w:val="001E3FBC"/>
    <w:rsid w:val="001F2D97"/>
    <w:rsid w:val="001F55AC"/>
    <w:rsid w:val="00261D25"/>
    <w:rsid w:val="00262B52"/>
    <w:rsid w:val="0028039B"/>
    <w:rsid w:val="002B6997"/>
    <w:rsid w:val="002C4E78"/>
    <w:rsid w:val="002C5645"/>
    <w:rsid w:val="002F22E0"/>
    <w:rsid w:val="002F61EB"/>
    <w:rsid w:val="002F6C44"/>
    <w:rsid w:val="00305F88"/>
    <w:rsid w:val="003271EB"/>
    <w:rsid w:val="003469EB"/>
    <w:rsid w:val="0036462A"/>
    <w:rsid w:val="003801A0"/>
    <w:rsid w:val="003A0213"/>
    <w:rsid w:val="003D19F7"/>
    <w:rsid w:val="003D48BF"/>
    <w:rsid w:val="003E4DD1"/>
    <w:rsid w:val="004222B0"/>
    <w:rsid w:val="004407AC"/>
    <w:rsid w:val="0046640C"/>
    <w:rsid w:val="0047335F"/>
    <w:rsid w:val="004760F9"/>
    <w:rsid w:val="004A215B"/>
    <w:rsid w:val="004A4859"/>
    <w:rsid w:val="004D5AED"/>
    <w:rsid w:val="004D6332"/>
    <w:rsid w:val="004F6F7A"/>
    <w:rsid w:val="00526B72"/>
    <w:rsid w:val="00554953"/>
    <w:rsid w:val="00580485"/>
    <w:rsid w:val="005E4CBC"/>
    <w:rsid w:val="006017B3"/>
    <w:rsid w:val="00613384"/>
    <w:rsid w:val="00660AAD"/>
    <w:rsid w:val="00670372"/>
    <w:rsid w:val="006713C8"/>
    <w:rsid w:val="0067463A"/>
    <w:rsid w:val="00682E5A"/>
    <w:rsid w:val="00685774"/>
    <w:rsid w:val="006A219C"/>
    <w:rsid w:val="006B1421"/>
    <w:rsid w:val="006B68BF"/>
    <w:rsid w:val="006C567E"/>
    <w:rsid w:val="006E27CA"/>
    <w:rsid w:val="00706631"/>
    <w:rsid w:val="007255EC"/>
    <w:rsid w:val="007359DF"/>
    <w:rsid w:val="007543B3"/>
    <w:rsid w:val="007A6F3C"/>
    <w:rsid w:val="007B2AFA"/>
    <w:rsid w:val="007B527B"/>
    <w:rsid w:val="007F031B"/>
    <w:rsid w:val="0081358E"/>
    <w:rsid w:val="00822411"/>
    <w:rsid w:val="00841517"/>
    <w:rsid w:val="00843C3E"/>
    <w:rsid w:val="00851EE9"/>
    <w:rsid w:val="00853977"/>
    <w:rsid w:val="008622BA"/>
    <w:rsid w:val="00864AB5"/>
    <w:rsid w:val="00877CFC"/>
    <w:rsid w:val="00880C67"/>
    <w:rsid w:val="008B05D5"/>
    <w:rsid w:val="008C6923"/>
    <w:rsid w:val="008E259C"/>
    <w:rsid w:val="008F1C4E"/>
    <w:rsid w:val="008F6F9F"/>
    <w:rsid w:val="008F7BE6"/>
    <w:rsid w:val="00927F4F"/>
    <w:rsid w:val="00930F4C"/>
    <w:rsid w:val="00934455"/>
    <w:rsid w:val="00941C3B"/>
    <w:rsid w:val="00984095"/>
    <w:rsid w:val="009A26C3"/>
    <w:rsid w:val="009C0F0C"/>
    <w:rsid w:val="009E5E7F"/>
    <w:rsid w:val="009F6ED8"/>
    <w:rsid w:val="00A1578D"/>
    <w:rsid w:val="00A316C6"/>
    <w:rsid w:val="00A320BB"/>
    <w:rsid w:val="00A3473A"/>
    <w:rsid w:val="00A43112"/>
    <w:rsid w:val="00A47CDF"/>
    <w:rsid w:val="00A571D8"/>
    <w:rsid w:val="00A66236"/>
    <w:rsid w:val="00A80948"/>
    <w:rsid w:val="00A8350C"/>
    <w:rsid w:val="00AD751D"/>
    <w:rsid w:val="00AE7990"/>
    <w:rsid w:val="00AF356D"/>
    <w:rsid w:val="00B12267"/>
    <w:rsid w:val="00B140C0"/>
    <w:rsid w:val="00B16EF2"/>
    <w:rsid w:val="00B21B42"/>
    <w:rsid w:val="00B42518"/>
    <w:rsid w:val="00B425D8"/>
    <w:rsid w:val="00B46282"/>
    <w:rsid w:val="00B55649"/>
    <w:rsid w:val="00B61855"/>
    <w:rsid w:val="00B63DF2"/>
    <w:rsid w:val="00B74745"/>
    <w:rsid w:val="00B769E5"/>
    <w:rsid w:val="00B76E62"/>
    <w:rsid w:val="00B81367"/>
    <w:rsid w:val="00BA17CD"/>
    <w:rsid w:val="00BB6700"/>
    <w:rsid w:val="00BC40C7"/>
    <w:rsid w:val="00BC4AE8"/>
    <w:rsid w:val="00BC6764"/>
    <w:rsid w:val="00BC6FBE"/>
    <w:rsid w:val="00C245B7"/>
    <w:rsid w:val="00C545F8"/>
    <w:rsid w:val="00C63A0D"/>
    <w:rsid w:val="00C65F76"/>
    <w:rsid w:val="00C8553C"/>
    <w:rsid w:val="00CD4AD7"/>
    <w:rsid w:val="00D1110D"/>
    <w:rsid w:val="00D2209B"/>
    <w:rsid w:val="00D227AC"/>
    <w:rsid w:val="00D2646A"/>
    <w:rsid w:val="00D46FED"/>
    <w:rsid w:val="00D75DFA"/>
    <w:rsid w:val="00D76930"/>
    <w:rsid w:val="00D96D84"/>
    <w:rsid w:val="00DA207C"/>
    <w:rsid w:val="00DA615C"/>
    <w:rsid w:val="00DC7481"/>
    <w:rsid w:val="00DD6D66"/>
    <w:rsid w:val="00DE0480"/>
    <w:rsid w:val="00DE41C9"/>
    <w:rsid w:val="00DF0190"/>
    <w:rsid w:val="00DF32FC"/>
    <w:rsid w:val="00DF78C4"/>
    <w:rsid w:val="00E1102C"/>
    <w:rsid w:val="00E11B7A"/>
    <w:rsid w:val="00E15858"/>
    <w:rsid w:val="00E165B2"/>
    <w:rsid w:val="00E2073A"/>
    <w:rsid w:val="00E31649"/>
    <w:rsid w:val="00E55A4E"/>
    <w:rsid w:val="00E63D3B"/>
    <w:rsid w:val="00E75DB3"/>
    <w:rsid w:val="00E95A36"/>
    <w:rsid w:val="00EA0938"/>
    <w:rsid w:val="00EB660D"/>
    <w:rsid w:val="00EC463B"/>
    <w:rsid w:val="00EC4768"/>
    <w:rsid w:val="00ED17C0"/>
    <w:rsid w:val="00EE0EEC"/>
    <w:rsid w:val="00EE134E"/>
    <w:rsid w:val="00EE2CEC"/>
    <w:rsid w:val="00EE6CEA"/>
    <w:rsid w:val="00EE78D7"/>
    <w:rsid w:val="00F12A91"/>
    <w:rsid w:val="00F1702D"/>
    <w:rsid w:val="00F21AC0"/>
    <w:rsid w:val="00F44CA6"/>
    <w:rsid w:val="00F82A28"/>
    <w:rsid w:val="00F91DE6"/>
    <w:rsid w:val="00F9411D"/>
    <w:rsid w:val="00F971E9"/>
    <w:rsid w:val="00FA6E04"/>
    <w:rsid w:val="00FA7BFE"/>
    <w:rsid w:val="00FB11A4"/>
    <w:rsid w:val="00FB1A50"/>
    <w:rsid w:val="00FC479B"/>
    <w:rsid w:val="00FC711E"/>
    <w:rsid w:val="00FD35F5"/>
    <w:rsid w:val="00FE2DAE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AC1A1B-5BFC-4719-B461-85F3032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C56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567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567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C567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567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567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567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567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567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C56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6C567E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6C567E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C56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C567E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6C56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6C567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6C567E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6C567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C567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C567E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6C567E"/>
  </w:style>
  <w:style w:type="character" w:customStyle="1" w:styleId="af2">
    <w:name w:val="номер страницы"/>
    <w:uiPriority w:val="99"/>
    <w:rsid w:val="006C567E"/>
    <w:rPr>
      <w:sz w:val="28"/>
      <w:szCs w:val="28"/>
    </w:rPr>
  </w:style>
  <w:style w:type="paragraph" w:styleId="af3">
    <w:name w:val="Normal (Web)"/>
    <w:basedOn w:val="a2"/>
    <w:uiPriority w:val="99"/>
    <w:rsid w:val="006C567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C567E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6C567E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567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567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567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C567E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567E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C567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C567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C56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567E"/>
    <w:rPr>
      <w:i/>
      <w:iCs/>
    </w:rPr>
  </w:style>
  <w:style w:type="paragraph" w:customStyle="1" w:styleId="af4">
    <w:name w:val="схема"/>
    <w:basedOn w:val="a2"/>
    <w:uiPriority w:val="99"/>
    <w:rsid w:val="006C567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6C567E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6C567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6C56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ФИРМЫ</vt:lpstr>
    </vt:vector>
  </TitlesOfParts>
  <Company>Tycoon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ФИРМЫ</dc:title>
  <dc:subject/>
  <dc:creator>User</dc:creator>
  <cp:keywords/>
  <dc:description/>
  <cp:lastModifiedBy>admin</cp:lastModifiedBy>
  <cp:revision>2</cp:revision>
  <cp:lastPrinted>2009-01-14T12:58:00Z</cp:lastPrinted>
  <dcterms:created xsi:type="dcterms:W3CDTF">2014-02-24T08:13:00Z</dcterms:created>
  <dcterms:modified xsi:type="dcterms:W3CDTF">2014-02-24T08:13:00Z</dcterms:modified>
</cp:coreProperties>
</file>