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EA" w:rsidRPr="00E5001F" w:rsidRDefault="009645EA" w:rsidP="009645EA">
      <w:pPr>
        <w:spacing w:before="120"/>
        <w:jc w:val="center"/>
        <w:rPr>
          <w:b/>
          <w:bCs/>
          <w:sz w:val="32"/>
          <w:szCs w:val="32"/>
        </w:rPr>
      </w:pPr>
      <w:r w:rsidRPr="00E5001F">
        <w:rPr>
          <w:b/>
          <w:bCs/>
          <w:sz w:val="32"/>
          <w:szCs w:val="32"/>
        </w:rPr>
        <w:t>Подходы к анализу нелинейной динамики жидкостей</w:t>
      </w:r>
    </w:p>
    <w:p w:rsidR="009645EA" w:rsidRPr="00E5001F" w:rsidRDefault="009645EA" w:rsidP="009645EA">
      <w:pPr>
        <w:spacing w:before="120"/>
        <w:ind w:firstLine="567"/>
        <w:jc w:val="both"/>
        <w:rPr>
          <w:sz w:val="28"/>
          <w:szCs w:val="28"/>
        </w:rPr>
      </w:pPr>
      <w:r w:rsidRPr="00E5001F">
        <w:rPr>
          <w:sz w:val="28"/>
          <w:szCs w:val="28"/>
        </w:rPr>
        <w:t>Зубарев Николай Михайлович</w:t>
      </w:r>
    </w:p>
    <w:p w:rsidR="009645EA" w:rsidRPr="004D6EF3" w:rsidRDefault="009645EA" w:rsidP="009645EA">
      <w:pPr>
        <w:spacing w:before="120"/>
        <w:ind w:firstLine="567"/>
        <w:jc w:val="both"/>
      </w:pPr>
      <w:r w:rsidRPr="004D6EF3">
        <w:t>Основная область моей научной деятельности - нелинейные явления в электрогидродинамике. Эти явления можно обнаружить, если наблюдать за поведением проводящей жидкости со свободной поверхностью во внешнем электрическом поле. На границе жидкости за конечное время формируются особенности - острия, играющие важную роль в последующей эволюции системы. Взаимодействие поля и индуцированных им зарядов на поверхности проводящих и диэлектрических жидкостей приводит к взрывному росту возмущений границы, формированию на ней особых точек.</w:t>
      </w:r>
    </w:p>
    <w:p w:rsidR="009645EA" w:rsidRPr="004D6EF3" w:rsidRDefault="009645EA" w:rsidP="009645EA">
      <w:pPr>
        <w:spacing w:before="120"/>
        <w:ind w:firstLine="567"/>
        <w:jc w:val="both"/>
      </w:pPr>
      <w:r w:rsidRPr="004D6EF3">
        <w:t>Почему эти процессы нельзя отнести к линейным? Дело в том, что линейными процессами в задачах, связанных с описанием движения жидкостей со свободной поверхностью, считаются те, при которых амплитуда отклонения поверхности от плоской оказывается малой по сравнению с характерной длиной волны. Понятно, что для процесса формирования острий это условие не выполняется, и описывать его можно лишь в рамках нелинейных моделей. В настоящее время не существует общего подхода к решению нелинейных уравнений движения. Поэтому в нелинейной физике - в частности, в ее электрогидродинамических приложениях - остается значительное количество нерешенных задач, что делает это направление науки привлекательным для исследователей.</w:t>
      </w:r>
    </w:p>
    <w:p w:rsidR="009645EA" w:rsidRPr="004D6EF3" w:rsidRDefault="009645EA" w:rsidP="009645EA">
      <w:pPr>
        <w:spacing w:before="120"/>
        <w:ind w:firstLine="567"/>
        <w:jc w:val="both"/>
      </w:pPr>
      <w:r w:rsidRPr="004D6EF3">
        <w:t>Требуются новые теоретические подходы к анализу нелинейной динамики жидкостей со свободной заряженной поверхностью, в частности методы построения сингулярных решений уравнений электрогидродинамики, ответственных за коллапс электрокапиллярных волн. К моим основным научным результатам за последние три года, закладывающим основу развиваемой теории, я бы отнес следующие.</w:t>
      </w:r>
    </w:p>
    <w:p w:rsidR="009645EA" w:rsidRPr="004D6EF3" w:rsidRDefault="009645EA" w:rsidP="009645EA">
      <w:pPr>
        <w:spacing w:before="120"/>
        <w:ind w:firstLine="567"/>
        <w:jc w:val="both"/>
      </w:pPr>
      <w:r w:rsidRPr="004D6EF3">
        <w:t>Мне удалось найти приближенные автомодельные решения уравнений электрогидродинамики, ответственные за фундаментальный процесс формирования на заряженной поверхности жидкостей конических острий - динамических конусов Тейлора. Установлен характер поведения напряженности электрического поля, скорости движения жидкости и кривизны ее поверхности на заключительных стадиях процесса. Определено критическое значение диэлектрической проницаемости среды, превышение которого необходимо для реализации автомодельного сценария коллапса электрокапиллярных волн.</w:t>
      </w:r>
    </w:p>
    <w:p w:rsidR="009645EA" w:rsidRPr="004D6EF3" w:rsidRDefault="009645EA" w:rsidP="009645EA">
      <w:pPr>
        <w:spacing w:before="120"/>
        <w:ind w:firstLine="567"/>
        <w:jc w:val="both"/>
      </w:pPr>
      <w:r w:rsidRPr="004D6EF3">
        <w:t>Я исследовал динамику развития неустойчивости свободной поверхности жидкого гелия, заряженной локализованными над ней электронами. Оказалось, что в случае, когда заряд полностью экранирует электрическое поле над поверхностью, а его величина существенно превышает пороговое для неустойчивости значение, асимптотическое поведение системы описывается хорошо известными уравнениями трехмерного лапласовского роста. Их интегрируемость в плоской геометрии позволила описать эволюцию границы вплоть до формирования на ней особенностей - точек заострения, в которых бесконечными оказываются напряженность электрического поля, скорость движения жидкости и кривизна ее поверхности. Получены точные решения задачи о профиле электрокапиллярной волны на границе жидкого гелия.</w:t>
      </w:r>
    </w:p>
    <w:p w:rsidR="009645EA" w:rsidRPr="004D6EF3" w:rsidRDefault="009645EA" w:rsidP="009645EA">
      <w:pPr>
        <w:spacing w:before="120"/>
        <w:ind w:firstLine="567"/>
        <w:jc w:val="both"/>
      </w:pPr>
      <w:r w:rsidRPr="004D6EF3">
        <w:t>Мне удалось найти достаточные интегральные критерии взрывной неустойчивости поверхности проводящих и диэлектрических жидкостей в околокритическом электрическом поле, когда основным нелинейным взаимодействием является взаимодействие трех электрокапиллярных волн, образующих гексагональную структуру. Эти критерии представляют собой обобщение известных критериев линейной устойчивости на случай возмущений конечной амплитуды. Я также сформулировал условия взрывного роста возмущений заряженной поверхности жидкостей в случае квадратной симметрии задачи, для которого трехволновые взаимодействия вырождаются, а основными становятся четырехволновые.</w:t>
      </w:r>
    </w:p>
    <w:p w:rsidR="009645EA" w:rsidRPr="004D6EF3" w:rsidRDefault="009645EA" w:rsidP="009645EA">
      <w:pPr>
        <w:spacing w:before="120"/>
        <w:ind w:firstLine="567"/>
        <w:jc w:val="both"/>
      </w:pPr>
      <w:r w:rsidRPr="004D6EF3">
        <w:t>Кроме того, я исследовал возможные равновесные конфигурации заряженных цилиндрических струй проводящей жидкости и нашел критические значения зарядов, при которых струи распадаются на отдельные. Показано, что для крупномасштабных азимутальных мод режим возбуждения неустойчивости струй круглого сечения - мягкий, а для мелкомасштабных - жесткий.</w:t>
      </w:r>
    </w:p>
    <w:p w:rsidR="009645EA" w:rsidRDefault="009645EA" w:rsidP="009645EA">
      <w:pPr>
        <w:spacing w:before="120"/>
        <w:ind w:firstLine="567"/>
        <w:jc w:val="both"/>
      </w:pPr>
      <w:r w:rsidRPr="004D6EF3">
        <w:t>Наконец, я исследовал поведение идеальной диэлектрической жидкости со свободной поверхностью в сильном тангенциальном электрическом поле. Получены уравнения для эволюции волн малой амплитуды с учетом квадратичных нелинейностей. Как оказалось, уравнения могут быть решены в предельном случае жидкостей со значительной диэлектрической проницаемостью, что позволило описать нелинейное взаимодействие встречных поверхностных волн.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5EA"/>
    <w:rsid w:val="004125A6"/>
    <w:rsid w:val="004A25AF"/>
    <w:rsid w:val="004D6EF3"/>
    <w:rsid w:val="007E643E"/>
    <w:rsid w:val="00824E7E"/>
    <w:rsid w:val="009370B9"/>
    <w:rsid w:val="009645EA"/>
    <w:rsid w:val="00E5001F"/>
    <w:rsid w:val="00F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4949F9-6B91-470D-A682-BF803B7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E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4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2821</Words>
  <Characters>1608</Characters>
  <Application>Microsoft Office Word</Application>
  <DocSecurity>0</DocSecurity>
  <Lines>13</Lines>
  <Paragraphs>8</Paragraphs>
  <ScaleCrop>false</ScaleCrop>
  <Company>Home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Подходы к анализу нелинейной динамики жидкостей</dc:title>
  <dc:subject/>
  <dc:creator>User</dc:creator>
  <cp:keywords/>
  <dc:description/>
  <cp:lastModifiedBy>admin</cp:lastModifiedBy>
  <cp:revision>2</cp:revision>
  <dcterms:created xsi:type="dcterms:W3CDTF">2014-01-25T16:02:00Z</dcterms:created>
  <dcterms:modified xsi:type="dcterms:W3CDTF">2014-01-25T16:02:00Z</dcterms:modified>
</cp:coreProperties>
</file>