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73" w:rsidRPr="00B807D5" w:rsidRDefault="00CC3F73" w:rsidP="00CC3F73">
      <w:pPr>
        <w:spacing w:before="120"/>
        <w:jc w:val="center"/>
        <w:rPr>
          <w:b/>
          <w:bCs/>
          <w:sz w:val="32"/>
          <w:szCs w:val="32"/>
        </w:rPr>
      </w:pPr>
      <w:r w:rsidRPr="00B807D5">
        <w:rPr>
          <w:b/>
          <w:bCs/>
          <w:sz w:val="32"/>
          <w:szCs w:val="32"/>
        </w:rPr>
        <w:t xml:space="preserve">Подорожник блошный 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Plantago psyllium L.</w:t>
      </w:r>
    </w:p>
    <w:p w:rsidR="00CC3F73" w:rsidRDefault="006215CE" w:rsidP="00CC3F7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2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Описание растения. Подорожник блошный — однолетнее серовато-зеленое, короткоопушенное растение семейства подорожниковых, высотой 10—40 см. Корень стержневой, маловетвистый. Стебель прямостоячий, реже приподнимающийся, простой или от основания ветвистый, в верхней части и в соцветиях обильно железисто-опушенный. Листья супротивные, линейные или линейно-ланцетовидные, длиной 2—3 см и шириной 1 —4 см. Цветки мелкие, собраны в небольшие густые, яйцевидно-шаровидные колосья; на верхушках стебля и ветвей колосья сильно сближены и образуют подобие зонтика. Венчик трубчатый, розовато-буроватый, пленчатый, волосистый. Плод — эллипсоидальная двусемянная коробочка, длиной 3—4 мм, на верхушке с остающимся столбиком. На плантациях в Полтавской области цветение начинается с июня, семена созревают в июле. В медицине используют свежесобранную траву и высушенные семена подорожника блошного.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Места обитания. Распространение. Подорожник блошный — средиземноморский вид. В диком виде в нашей стране не встречается. На родине (в Средиземноморских странах) растет на песках и сухих щебнистых склонах, а также на сорных местах. У нас произрастает только в культуре.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Заготовка и качество сырья. Согласно Фармакопейной статье ФС 42—72 семена подорожника блошного не имеют запаха и вкуса, при намачивании ослизняются. В них допустимо содержание влаги не более 13%; других частей (пленчатых частей околоплодника и околоцветника) не более 1%; недозрелых и щуплых семян не более 3%; органической примеси не более 1%; минеральной примеси не более 2%. Упаковывают семена в двойные мешки (наружный тканевый, внутренний многослойный бумажный) или в двойные тканевые мешки по 50 кг.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Трава подорожника блошного состоит из ветвистых облиственных стеблей или из их кусков с соцветиями и цветками. Цвет стеблей и листьев серовато-зеленый, цветков—розовато-буроватый. Запах отсутствует. Вкус слегка горьковатый. В свежей траве должно быть не менее 70% влаги. В сырье допускается не более 5% частей травы, утратившей естественную окраску; не более 2% органической примеси (частей других неядовитых растений) и не более 1% минеральной примеси (песка, земли, камешков).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Для переработки (получения сока) используют только свежую траву, поэтому ее нельзя сушить. Сырье должно быть переработано на заводе не позднее 24 ч с момента его сбора.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Химический состав. Семена подорожника блошного содержат глюкозид аукубин, жирное масло, белки, минеральные соли, большое количество слизи, состоящей из маннала и крахмала. Трава близких видов подорожника содержит алкалоиды (плантагонин, индикаин, индикамин и др.).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Применение в медицине. Сок подорожника применяют внутрь при анацидных гастритах, язвенной болезни желудка и двенадцатиперстной кишки (без повышенной кислотности), хронических колитах, наружно — при ранах, порезах и т. д. Галеновые формы из семян подорожника блошного эффективны при язвенных поражениях слизистых оболочек желудочно-кишечного тракта, при хронических воспалительных состояниях, осложненных кровотечением, так как, кроме ранозаживляющих свойств, обладают и кровоостанавливающим эффектом.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Отвар семян подорожника блошного. 10 г семян заливают 200 мл (1 стаканом) горячей кипяченой воды и нагревают на кипящей водяной бане 10 мин. Затем охлаждают 10 мин и процеживают. Применяют по 1 столовой ложке 1 раз в день натощак.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Слизь семян подорожника блошного. 2 столовые ложки семян промывают, заливают 200 мл (1 стаканом) горячей кипяченой воды, охлаждают 10 мин и принимают натощак по 1 столовой ложке.</w:t>
      </w:r>
    </w:p>
    <w:p w:rsidR="00CC3F73" w:rsidRPr="00BE416A" w:rsidRDefault="00CC3F73" w:rsidP="00CC3F73">
      <w:pPr>
        <w:spacing w:before="120"/>
        <w:ind w:firstLine="567"/>
        <w:jc w:val="both"/>
      </w:pPr>
      <w:r w:rsidRPr="00BE416A">
        <w:t>Препарат “сок подорожника”. Состоит из смеси равных объемов сока свежесобранных листьев подорожника большого и сока травы подорожника блошного. Принимают по 1 столовой ложке 3 раза в день за 15—20 мин до еды.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73"/>
    <w:rsid w:val="00002B5A"/>
    <w:rsid w:val="0010437E"/>
    <w:rsid w:val="00316F32"/>
    <w:rsid w:val="00616072"/>
    <w:rsid w:val="006215CE"/>
    <w:rsid w:val="006262D7"/>
    <w:rsid w:val="00633E02"/>
    <w:rsid w:val="006A5004"/>
    <w:rsid w:val="00710178"/>
    <w:rsid w:val="0081563E"/>
    <w:rsid w:val="008B35EE"/>
    <w:rsid w:val="00905CC1"/>
    <w:rsid w:val="00B42C45"/>
    <w:rsid w:val="00B47B6A"/>
    <w:rsid w:val="00B807D5"/>
    <w:rsid w:val="00BE416A"/>
    <w:rsid w:val="00C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3577C6-4053-48C4-9DB1-5595152C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C3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Подорожник блошный </vt:lpstr>
    </vt:vector>
  </TitlesOfParts>
  <Company>Home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Подорожник блошный </dc:title>
  <dc:subject/>
  <dc:creator>User</dc:creator>
  <cp:keywords/>
  <dc:description/>
  <cp:lastModifiedBy>admin</cp:lastModifiedBy>
  <cp:revision>2</cp:revision>
  <dcterms:created xsi:type="dcterms:W3CDTF">2014-02-14T17:20:00Z</dcterms:created>
  <dcterms:modified xsi:type="dcterms:W3CDTF">2014-02-14T17:20:00Z</dcterms:modified>
</cp:coreProperties>
</file>