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0C" w:rsidRDefault="00050382">
      <w:pPr>
        <w:widowControl w:val="0"/>
        <w:tabs>
          <w:tab w:val="left" w:pos="10266"/>
        </w:tabs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Подводная лодка "Акула"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Первоначальный проект подводной лодки "Акула" водоизмещением 400 тонн, первой "большой" подводной лодки, был представлен в Главный морской штаб в январе 1905 года. Проект был одобрен Морским техническим комитетом 3 мая 1905 года. Однако, за неимением соответствующих кредитов, решения о постройке принято не было.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сентябре 1905 года </w:t>
      </w:r>
      <w:hyperlink r:id="rId4" w:history="1">
        <w:r>
          <w:rPr>
            <w:rStyle w:val="a3"/>
            <w:sz w:val="24"/>
            <w:szCs w:val="24"/>
            <w:u w:val="none"/>
          </w:rPr>
          <w:t>И.Г. Бубнов</w:t>
        </w:r>
      </w:hyperlink>
      <w:r>
        <w:rPr>
          <w:color w:val="000000"/>
          <w:sz w:val="24"/>
          <w:szCs w:val="24"/>
        </w:rPr>
        <w:t xml:space="preserve"> выступил с предложением о замене бензиномоторов на двигатели Дизеля. Предложение было принято. В начале ноября 1905 года начальник Балтийского завода ходатайствовал о выдаче наряда на постройку подводной лодки, который и был выдан в феврале 1906 года, но без обеспечения финансирования. В апреле 1906 года на постройку двух подводных лодок "Минога" и "Акула" было отпущено 200 тыс. рублей, поэтому строительство подводной лодки "Акула" не было начато и почти весь 1906 год ушел на переговоры с поставщиками оборудования. На подводной лодке "Акула" предполагалось устанавливать двигатели Дизеля мощностью 300 л.с. Такие двигатели изготавливались "Соединенными машиностроительными заводами Аугсбург-Нюренберг" для французских подводных лодок. Завод "Л. Нобель" взялся за изготовление таких же двигателей по более низкой цене, поэтому предпочтение было отдано русскому заводу. В августе 1906 года начальник Балтийского завода предложил строить подлодку "Акула" всецело на ответственность завода по предложенным им техническим условиям. Согласие на постройку последовало в декабре 1906 года. В январе 1907 года были выданы заказы на три двигателя Дизеля заводу "Л. Нобель" и на поставку аккумуляторной батареи заводу "Мэто" в Париже.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Главная задержка в постройке лодки объяснялась поздней поставкой двигателей Дизеля, которые были изготовлены и испытаны лишь в марте 1909 года. Спуск подводной лодки на воду состоялся 22 августа 1909 года и в октябре 1909 года подводная лодка ушла в Бьерке-Зунд для предварительных заводских испытаний. При испытаниях выяснилась необходимость увеличения мощности гребного электромотора с 225 л.с. до 300 л.с. , установки волнорезных щитов на подводные минные (торпедные) аппараты, а также замены гребных винтов. 20 мая 1910 года "Акула" была введена в док в Кронштадте, где и были выполнены эти переделки.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конце июля 1910 года "Акула" вновь ходила в Бьерке на испытания, где выяснилась полная непригодность новых гребных винтов, изготовленных фирмой Цейзе. В августе "Акула" снова встала в док, где новые винты были заменены на старые, с которыми и завершили подготовительные испытания, за исключением стрельбы минами, которых в наличии не было.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октября "Акула" вышла из Петербурга в Ревель. В Морском канале перескочили через затонувшую баржу, причем серьезно повредили правый винт, погнули ограждение среднего винта и сожгли мотылевый подшипник левого дизеля, вследствие чего дошли до Ревеля под одним средним дизель-мотором. Поэтому испытания пришлось перенести на 1911 год. В марте 1911 года на "Акуле" в Ревельском плавучем доке был установлен третий комплект винтов, после чего приступили к сдаточным испытаниям. Для замены лопнувшей фундаментной рамы у дизеля левого борта "Акула" возвраща лась в Петербург и в начале августа снова пришла в Ревель, где в сентябре закончила испытания.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Скорость подводной лодки "Акула" не достигла предполагаемых проектных величин: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надводная скорость вместо 16 узлов была 11,5 узлов;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подводная скорость вместо 7 узлов составила 6,5 узлов.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Ввиду невозможности увеличения скоростей подводная лодка "Акула" была принята в казну и зачислена в состав действующего флота. Первым командиром подводной лодки "Акула" был старший лейтенант С. В. Власьев.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Подводная лодка "Акула" представляла собой окончательно сформировавшийся тип "русской" подводной лодки - однокорпусная с размещением главного балласта в оконечностях и послужила прототипом для последующих подводных лодок конструкции И.Г. Бубнова типов "Морж" и "Барс". </w:t>
      </w:r>
    </w:p>
    <w:p w:rsidR="00BD2B0C" w:rsidRDefault="0005038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Участвовала в 1-й мировой войне. Совершила 16 боевых выходов. 14-15 октября 1914 года совместно с подводными лодками "Е-1" и "Е-9" прикрывала постановку минного заграждения крейсерами "Рюрик", "Адмирал Макаров" и минным заградителем "Енисей" к западу от острова Борнхольм. "Акула" была первой отечественной подводной лодкой, применившей метод поиска противника в море, до этого подводные лодки ожидали противника на определенных позициях. В ноябре 1915 года на подводной лодке "Акула" на палубе надстройки позади рубки были установлены палубные крепления для 4 мин заграждения. 27 ноября того же года "Акула" под командованием капитана 2 ранга Н.А. Гудима вышла в 17-й поход к Мемелю, предполагая поставить там мины. Из похода лодка не вернулась. Причины и место гибели лодки остались неизвестными. </w:t>
      </w:r>
    </w:p>
    <w:p w:rsidR="00BD2B0C" w:rsidRDefault="00050382">
      <w:pPr>
        <w:widowControl w:val="0"/>
        <w:tabs>
          <w:tab w:val="left" w:pos="561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Тактико-технические элементы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9"/>
        <w:gridCol w:w="1941"/>
        <w:gridCol w:w="626"/>
      </w:tblGrid>
      <w:tr w:rsidR="00BD2B0C">
        <w:tc>
          <w:tcPr>
            <w:tcW w:w="7273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628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Осадка, м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Водоизмещение надводное/подводное, т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/ 468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Мощность двигателей надводного/подводного хода, л.с.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3х300 / 1х300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надводного/подводного хода, узл.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 / 6,5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плавания надводным/подводным ходом, миль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 / 28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Глубина погружения, м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8" w:type="dxa"/>
          </w:tcPr>
          <w:p w:rsidR="00BD2B0C" w:rsidRDefault="00BD2B0C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BD2B0C" w:rsidRDefault="00050382">
      <w:pPr>
        <w:widowControl w:val="0"/>
        <w:tabs>
          <w:tab w:val="left" w:pos="9241"/>
        </w:tabs>
        <w:spacing w:before="120"/>
        <w:ind w:left="6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Вооружение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3"/>
        <w:gridCol w:w="1953"/>
      </w:tblGrid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мм артиллерийское орудие (установлено в начале мировой войны)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Пулеметы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Торпеды в трубчатых аппаратах (2 носовых, 2 кормовых)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D2B0C">
        <w:tc>
          <w:tcPr>
            <w:tcW w:w="727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Торпеды в наружных решетчатых аппаратах Джевецкого</w:t>
            </w:r>
          </w:p>
        </w:tc>
        <w:tc>
          <w:tcPr>
            <w:tcW w:w="1953" w:type="dxa"/>
          </w:tcPr>
          <w:p w:rsidR="00BD2B0C" w:rsidRDefault="00050382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D2B0C" w:rsidRDefault="00BD2B0C">
      <w:pPr>
        <w:widowControl w:val="0"/>
        <w:tabs>
          <w:tab w:val="left" w:pos="561"/>
          <w:tab w:val="left" w:pos="10154"/>
        </w:tabs>
        <w:spacing w:before="120"/>
        <w:ind w:firstLine="567"/>
        <w:rPr>
          <w:color w:val="000000"/>
          <w:sz w:val="24"/>
          <w:szCs w:val="24"/>
        </w:rPr>
      </w:pPr>
      <w:bookmarkStart w:id="0" w:name="_GoBack"/>
      <w:bookmarkEnd w:id="0"/>
    </w:p>
    <w:sectPr w:rsidR="00BD2B0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82"/>
    <w:rsid w:val="00050382"/>
    <w:rsid w:val="001E3046"/>
    <w:rsid w:val="00B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89FA09-D960-4D6E-AC34-FAFC615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rPr>
      <w:color w:val="000000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www\doc2html\work\bestreferat-9001-13907021489203\input\ref&#1089;&#1082;&#1072;&#1095;&#1072;&#1085;&#1085;&#1086;&#1077;navybubn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3395</Words>
  <Characters>1936</Characters>
  <Application>Microsoft Office Word</Application>
  <DocSecurity>0</DocSecurity>
  <Lines>16</Lines>
  <Paragraphs>10</Paragraphs>
  <ScaleCrop>false</ScaleCrop>
  <Company>PERSONAL COMPUTERS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Подводная лодка "Акула"</dc:title>
  <dc:subject/>
  <dc:creator>USER</dc:creator>
  <cp:keywords/>
  <dc:description/>
  <cp:lastModifiedBy>admin</cp:lastModifiedBy>
  <cp:revision>2</cp:revision>
  <dcterms:created xsi:type="dcterms:W3CDTF">2014-01-26T02:09:00Z</dcterms:created>
  <dcterms:modified xsi:type="dcterms:W3CDTF">2014-01-26T02:09:00Z</dcterms:modified>
</cp:coreProperties>
</file>