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6A" w:rsidRPr="00236B0A" w:rsidRDefault="00832D6A" w:rsidP="00236B0A">
      <w:pPr>
        <w:jc w:val="center"/>
        <w:rPr>
          <w:b/>
          <w:bCs/>
          <w:sz w:val="28"/>
          <w:szCs w:val="28"/>
        </w:rPr>
      </w:pPr>
      <w:r w:rsidRPr="00236B0A">
        <w:rPr>
          <w:b/>
          <w:bCs/>
          <w:sz w:val="28"/>
          <w:szCs w:val="28"/>
        </w:rPr>
        <w:t>Тема поэзии у А. С. Пушкина.</w:t>
      </w:r>
    </w:p>
    <w:p w:rsidR="00832D6A" w:rsidRPr="00236B0A" w:rsidRDefault="00832D6A">
      <w:pPr>
        <w:jc w:val="both"/>
        <w:rPr>
          <w:b/>
          <w:bCs/>
        </w:rPr>
      </w:pPr>
    </w:p>
    <w:p w:rsidR="00832D6A" w:rsidRPr="00236B0A" w:rsidRDefault="00832D6A">
      <w:pPr>
        <w:jc w:val="both"/>
      </w:pPr>
      <w:r w:rsidRPr="00236B0A">
        <w:t xml:space="preserve">   Одной из центральных тем в Пушкинской поэзии является тема музы. Имя Музы, античной богини, покровительницы и вдохновительницы поэтов, отсылает нас ещё к временам Гомера: «Муза, воспой Ахиллеса, Пилеева сына». В новое время (</w:t>
      </w:r>
      <w:r w:rsidRPr="00236B0A">
        <w:rPr>
          <w:lang w:val="en-US"/>
        </w:rPr>
        <w:t>XVI</w:t>
      </w:r>
      <w:r w:rsidRPr="00236B0A">
        <w:t xml:space="preserve">- </w:t>
      </w:r>
      <w:r w:rsidRPr="00236B0A">
        <w:rPr>
          <w:lang w:val="en-US"/>
        </w:rPr>
        <w:t>XIX</w:t>
      </w:r>
      <w:r w:rsidRPr="00236B0A">
        <w:t xml:space="preserve"> в) муза становится символом традиций, той цепи, которая связывает живущих поэтов с умершими, новые произведения с образцами. Пушкин продолжил древнюю традицию обращения к музе, осмыслил её и завершил. </w:t>
      </w:r>
    </w:p>
    <w:p w:rsidR="00832D6A" w:rsidRPr="00236B0A" w:rsidRDefault="00832D6A">
      <w:pPr>
        <w:jc w:val="both"/>
      </w:pPr>
      <w:r w:rsidRPr="00236B0A">
        <w:t xml:space="preserve">   На первом этапе своего творчества (1810-е годы) Пушкин- продолжатель традиций.  В программном стихотворении «К Жуковскому» (1816) он, совершая древний поэтический ритуал, присягает на верность музам: «Я с трепетом склонил пред музами колени…// Мой жребий вынул Феб, и лира мой удел». Традиционный выбор, который стоял перед ним в юношеские годы, был между «унылой», «весёлой» и «торжественной» музой. «Весёлая» вдохновляла на песни во славу Вакха и Венеры, «унылая»- на элегические любовные исповеди, «торжественная»- на одические прославления, обличения и призывы. Друзья- декабристы призывали Пушкина сделать выбор в пользу вольнолюбивой оды. Поэт же решил по-своему и не отказался ни от одной из муз. При этом все три музы были объединены одной страстью Пушкина- стремлением к свободе. </w:t>
      </w:r>
    </w:p>
    <w:p w:rsidR="00832D6A" w:rsidRPr="00236B0A" w:rsidRDefault="00832D6A">
      <w:pPr>
        <w:jc w:val="both"/>
      </w:pPr>
      <w:r w:rsidRPr="00236B0A">
        <w:t xml:space="preserve">   Свобода раннего Пушкина многолика. В шутливых посланиях её синонимами являются «праздность» и «разгул», музы здесь- «милые и молодые», в одном ряду с «ленью» и «легкомысленной любовью», творческая свобода здесь сродни буйной вольнице перов, Феб (в античной мифологии покровитель творчества) рядом с Вакхом (богом вина). В лицейские и ранние петербургские годы свобода впервые открылась Пушкину в своеволии разгула, за стаканом вина, в ветреном волокитстве, овеянном музой </w:t>
      </w:r>
      <w:r w:rsidRPr="00236B0A">
        <w:rPr>
          <w:lang w:val="en-US"/>
        </w:rPr>
        <w:t>XVIII</w:t>
      </w:r>
      <w:r w:rsidRPr="00236B0A">
        <w:t xml:space="preserve"> века. И в то же время муза юного Пушкина могла становиться грозной и строгой. Так, в «Вольности» поэт призывает возвышенную одическую музу- свободы гордую певицу.</w:t>
      </w:r>
    </w:p>
    <w:p w:rsidR="00832D6A" w:rsidRPr="00236B0A" w:rsidRDefault="00832D6A">
      <w:pPr>
        <w:jc w:val="both"/>
      </w:pPr>
      <w:r w:rsidRPr="00236B0A">
        <w:t xml:space="preserve">    Со второй половины 20-х годов Пушкин уже не просто продолжает традицию, а осмысливает её. «Я понять тебя хочу, // Смысла я в тебе ищу»,- так писал Пушкин о загадке жизни («Стихи, сочинённые ночью во время бессонницы», 1830 г.); та же воля к глубинному знанию движет поэтом, когда он обращается к загадке музы. Муза для зрелого Пушкина есть метафора  поэтического служения и поэтической свободы, служения высшему, свободы от «черни», «толпы» и «низких истин». </w:t>
      </w:r>
    </w:p>
    <w:p w:rsidR="00832D6A" w:rsidRPr="00236B0A" w:rsidRDefault="00832D6A">
      <w:pPr>
        <w:pStyle w:val="a3"/>
      </w:pPr>
      <w:r w:rsidRPr="00236B0A">
        <w:t xml:space="preserve">   Идея служения глубоко традиционна, она исходит из представления о божественной природе поэзии; Пушкиным же эта традиционная идея выстрадана в полной мере и додумана до конца. Да, Пушкин говорил то, что до  него уже не раз говорилось: певец-«богом избранный», лира его- «священна»; но при этом взгляд поэта на место поэзии и поэта в мире- предельно трезвый. Если в ранний период Пушкин, следую традиции, писал о всесилии музы («Хочу воспеть свободу лиру, // На троах поразить порок»- «Вольность», 1817), то уже в конце 20-х годов он отрицает даже полезность поэзии.</w:t>
      </w:r>
      <w:bookmarkStart w:id="0" w:name="_GoBack"/>
      <w:bookmarkEnd w:id="0"/>
    </w:p>
    <w:sectPr w:rsidR="00832D6A" w:rsidRPr="00236B0A" w:rsidSect="00236B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B0A"/>
    <w:rsid w:val="00205F17"/>
    <w:rsid w:val="00236B0A"/>
    <w:rsid w:val="00486DAC"/>
    <w:rsid w:val="00832D6A"/>
    <w:rsid w:val="00D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005474-61E6-4000-9FF1-3096447C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поэзии у А</vt:lpstr>
    </vt:vector>
  </TitlesOfParts>
  <Company>ГРАНД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поэзии у А</dc:title>
  <dc:subject/>
  <dc:creator>Клиент</dc:creator>
  <cp:keywords/>
  <dc:description/>
  <cp:lastModifiedBy>admin</cp:lastModifiedBy>
  <cp:revision>2</cp:revision>
  <dcterms:created xsi:type="dcterms:W3CDTF">2014-01-27T10:39:00Z</dcterms:created>
  <dcterms:modified xsi:type="dcterms:W3CDTF">2014-01-27T10:39:00Z</dcterms:modified>
</cp:coreProperties>
</file>