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1B" w:rsidRDefault="00686E1B">
      <w:pPr>
        <w:pStyle w:val="H2"/>
        <w:ind w:firstLine="567"/>
        <w:jc w:val="center"/>
        <w:rPr>
          <w:color w:val="000080"/>
          <w:sz w:val="28"/>
          <w:szCs w:val="28"/>
        </w:rPr>
      </w:pPr>
      <w:r>
        <w:rPr>
          <w:color w:val="000080"/>
          <w:sz w:val="28"/>
          <w:szCs w:val="28"/>
        </w:rPr>
        <w:t>Половое воспитание</w:t>
      </w:r>
    </w:p>
    <w:p w:rsidR="00686E1B" w:rsidRDefault="00686E1B">
      <w:pPr>
        <w:ind w:firstLine="567"/>
        <w:jc w:val="both"/>
      </w:pPr>
      <w:r>
        <w:t>На протяжении последнего десятилетия взгляды на половое воспитание стали еще более противоречивыми. Все согласны с необходимостью вырабатывать у детей правильное отношение к половым вопросам, однако у каждого свое мнение о том, чему следует обучать, где и кто должен этим заниматься.</w:t>
      </w:r>
    </w:p>
    <w:p w:rsidR="00686E1B" w:rsidRDefault="00686E1B">
      <w:pPr>
        <w:ind w:firstLine="567"/>
        <w:jc w:val="both"/>
      </w:pPr>
      <w:r>
        <w:t>В центре этих споров стоит проблема, о существовании которой порой забывают многие участники дискуссии (Ehrenberg, Ehrenberg, 1988).</w:t>
      </w:r>
    </w:p>
    <w:p w:rsidR="00686E1B" w:rsidRDefault="00686E1B">
      <w:pPr>
        <w:pStyle w:val="Blockquote"/>
        <w:ind w:firstLine="567"/>
        <w:jc w:val="both"/>
      </w:pPr>
      <w:r>
        <w:t>"Как бы нам ни хотелось иного, дети рождаются сексуально-мотивированными, и родители постоянно дают им уроки полового воспитания, сознательно или бессознательно. Стержневой вопрос полового воспитания состоит в том, как родители воспринимают прирожденную сексуальность ребенка и в какой степени дают ей развернуться. Отношение родителей к этой проблеме гораздо важнее для формирования полового поведения ребенка, чем вся информация или дезинформация, которую они могут предоставить по данному вопросу.</w:t>
      </w:r>
    </w:p>
    <w:p w:rsidR="00686E1B" w:rsidRDefault="00686E1B">
      <w:pPr>
        <w:ind w:firstLine="567"/>
        <w:jc w:val="both"/>
      </w:pPr>
      <w:r>
        <w:t xml:space="preserve">Указанные авторы (Ehrenberg, Ehrenberg, 1988) описали также четыре основные типа отношения родителей к вопросам пола, которые проявляются в семейной жизни, назвав их соответственно репрессивным, избегающим, навязчивым и экспрессивным (авторы исходили из того, что взгляды обоих родителей на эту проблему совпадают, хотя это случается не всегда). </w:t>
      </w:r>
    </w:p>
    <w:p w:rsidR="00686E1B" w:rsidRDefault="00686E1B">
      <w:pPr>
        <w:numPr>
          <w:ilvl w:val="0"/>
          <w:numId w:val="2"/>
        </w:numPr>
        <w:ind w:firstLine="567"/>
        <w:jc w:val="both"/>
      </w:pPr>
      <w:r>
        <w:t xml:space="preserve">Репрессивный тип отношения охватывает случаи, когда родители строго внушают детям, что секс — это зло и непристойность. Обычно в такой семье запрещено произносить неприличные слова, двусмысленные шутки, ходить по дому в нижнем белье. Половое воспитание сводится к нескольким фразам: "это неприлично", "это опасно" и "подожди пока выйдешь замуж". </w:t>
      </w:r>
    </w:p>
    <w:p w:rsidR="00686E1B" w:rsidRDefault="00686E1B">
      <w:pPr>
        <w:numPr>
          <w:ilvl w:val="0"/>
          <w:numId w:val="2"/>
        </w:numPr>
        <w:ind w:firstLine="567"/>
        <w:jc w:val="both"/>
      </w:pPr>
      <w:r>
        <w:t xml:space="preserve">При избегающем типе родители проявляют более разумное и терпимое отношение к сексуальности. Они рассматривают это явление скорее как полезное, нежели вредное, однако совершенно теряются, когда речь заходит о конкретных половых вопросах. Такие родители избегают прямого обсуждения этой темы со своими детьми или превращают такое обсуждение в нудную лекцию. Сами того не подозревая, они выхолащивают идею тепла, человечности и любви, которая неотъемлема от понятия сексуальности, однако дети очень быстро распознают этот пробел. </w:t>
      </w:r>
    </w:p>
    <w:p w:rsidR="00686E1B" w:rsidRDefault="00686E1B">
      <w:pPr>
        <w:numPr>
          <w:ilvl w:val="0"/>
          <w:numId w:val="2"/>
        </w:numPr>
        <w:ind w:firstLine="567"/>
        <w:jc w:val="both"/>
      </w:pPr>
      <w:r>
        <w:t xml:space="preserve">При навязчивом типе отношения к сексуальности родители смотрят на секс как на полезное и здоровое явление, но перегибают палку и ставят секс в центр всей семейной жизни. Они чересчур либеральны во всем, что касается сексуальной активности и иногда столь явно выставляют напоказ свою половую жизнь, что приводят в недоумение и замешательство собственных детей. (Например, могут открыто говорить о своих интимных отношениях или своей коллекции видеокассет с эротическими фильмами.) Чрезмерное внимание к половым вопросам может раздражать детей или вызывать у них чувство подавленности. Так, например, если отец 8-летнего мальчика будет каждый месяц показывать сыну "Плейбой", ребенку станет неприятен сам вид этого журнала. </w:t>
      </w:r>
    </w:p>
    <w:p w:rsidR="00686E1B" w:rsidRDefault="00686E1B">
      <w:pPr>
        <w:numPr>
          <w:ilvl w:val="0"/>
          <w:numId w:val="2"/>
        </w:numPr>
        <w:ind w:firstLine="567"/>
        <w:jc w:val="both"/>
      </w:pPr>
      <w:r>
        <w:t xml:space="preserve">Родители, чье отношение к половым вопросам можно охарактеризовать как экспрессивное, рассматривают секс как нечто естественное, при необходимости открыто обсуждают эту тему, но устанавливают разумные рамки для проявления сексуальной активности детей (точно так же, как всех других форм поведения). Они пытаются внушить детям, что сексуальность - это положительное и здоровое явление, не заслуживающее, однако, того, чтобы сосредоточивать на нем все свои помыслы. </w:t>
      </w:r>
    </w:p>
    <w:p w:rsidR="00686E1B" w:rsidRDefault="00686E1B">
      <w:pPr>
        <w:ind w:firstLine="567"/>
        <w:jc w:val="both"/>
      </w:pPr>
      <w:r>
        <w:t xml:space="preserve">Проведенные исследования показали, что лишь немногие родители способны правильно организовать половое воспитание детей. Данные опросов американских подростков свидетельствуют о том, что основную долю сведений о сексе они получают не в семье, а от друзей (Gebhard, 1977; Kirby, Alter, Scales, 1979; Kallen, Stephenson, Doughty, 1983). До последнего времени различия во взглядах на половое воспитание делили общество пополам: одни считали необходимым половое воспитание в школе, другие, напротив, были убеждены, что говорить об этом с детьми в стенах школы не только необязательно, но и нецелесообразно. Противники введения нового учебного курса приводили следующие доводы: </w:t>
      </w:r>
    </w:p>
    <w:p w:rsidR="00686E1B" w:rsidRDefault="00686E1B">
      <w:pPr>
        <w:numPr>
          <w:ilvl w:val="0"/>
          <w:numId w:val="1"/>
        </w:numPr>
        <w:tabs>
          <w:tab w:val="num" w:pos="720"/>
        </w:tabs>
        <w:ind w:firstLine="567"/>
        <w:jc w:val="both"/>
        <w:outlineLvl w:val="0"/>
      </w:pPr>
      <w:r>
        <w:t xml:space="preserve">предоставление детям информации о сексе будет разжигать их половое любопытство и стимулировать раннее начало половой жизни, </w:t>
      </w:r>
    </w:p>
    <w:p w:rsidR="00686E1B" w:rsidRDefault="00686E1B">
      <w:pPr>
        <w:numPr>
          <w:ilvl w:val="0"/>
          <w:numId w:val="1"/>
        </w:numPr>
        <w:tabs>
          <w:tab w:val="num" w:pos="720"/>
        </w:tabs>
        <w:ind w:firstLine="567"/>
        <w:jc w:val="both"/>
        <w:outlineLvl w:val="0"/>
      </w:pPr>
      <w:r>
        <w:t xml:space="preserve">половое воспитание настолько тонкая и деликатная материя, что должно осуществляться только в домашних условиях или в церковной среде, </w:t>
      </w:r>
    </w:p>
    <w:p w:rsidR="00686E1B" w:rsidRDefault="00686E1B">
      <w:pPr>
        <w:numPr>
          <w:ilvl w:val="0"/>
          <w:numId w:val="1"/>
        </w:numPr>
        <w:tabs>
          <w:tab w:val="num" w:pos="720"/>
        </w:tabs>
        <w:ind w:firstLine="567"/>
        <w:jc w:val="both"/>
        <w:outlineLvl w:val="0"/>
      </w:pPr>
      <w:r>
        <w:t xml:space="preserve">уровень преподавания и качество учебных материалов для полового воспитания по меньшей мере неодинаковы в разных школах и в большинстве случаев очень низки. </w:t>
      </w:r>
    </w:p>
    <w:p w:rsidR="00686E1B" w:rsidRDefault="00686E1B">
      <w:pPr>
        <w:ind w:firstLine="567"/>
        <w:jc w:val="both"/>
      </w:pPr>
      <w:r>
        <w:t>Сегодня оппозиция половому воспитанию в школе еще существует, однако его противники несколько сбавили тон. 77% взрослых американцев поддерживают идею полового воспитания в школе. В тех случаях, когда вводился курс полового воспитания, только 5% родителей запрещали детям посещать его (Kirby, Alter. Scales, 1979; Allan Gattmacher Institute, 1981; Gordon, Gordon, 1983). В школьные программы все чаще включаются уроки полового воспитания (обычно называемые уроками семейной жизни). В настоящее время они внедрены в 23 штатах США и Федеральном округе Колумбия (de Mauro, 1989/1990). В 1986 г. Главный медицинский инспектор США К. Эверет Куп заявил о необходимости введения уроков полового воспитания в начальных классах с тем, чтобы как можно раньше предупредить детей об опасности заражения СПИДом.</w:t>
      </w:r>
    </w:p>
    <w:p w:rsidR="00686E1B" w:rsidRDefault="00686E1B">
      <w:pPr>
        <w:ind w:firstLine="567"/>
        <w:jc w:val="both"/>
      </w:pPr>
      <w:r>
        <w:t>Несмотря на явный прогресс, в области полового воспитания существуют и нерешенные проблемы. Одна из них связана с тем, что в Америке детьми занимаются в основном матери; отцы почти не участвуют в формировании у детей соответствующего полу поведения. Другой требующий внимания вопрос заключается в том, что половое воспитание и в школе, и в семье зачастую начинается только после того как ребенок превратился в подростка (если не считать самых элементарных сведений по анатомии и репродукции, которые получают дети младшего возраста). Учитывая, что самым маленьким детям уже доступен огромный объем сексуальной информации через телевидение и кино, родители рискуют, что ребенок интерпретирует увиденное на экране как точное воспроизведение реальных сексуальных явлений со всеми вытекающими отсюда нежелательными последствиями. Такой способ воспитания можно назвать воспитанием путем отказа от него.</w:t>
      </w:r>
    </w:p>
    <w:p w:rsidR="00686E1B" w:rsidRDefault="00686E1B">
      <w:pPr>
        <w:ind w:firstLine="567"/>
        <w:jc w:val="both"/>
      </w:pPr>
      <w:r>
        <w:t>Существует и еще одна проблема, вызывающая беспокойство. Разъяснительные беседы, которые проводят со школьницами в целях профилактики преступлений на почве педофилии, иногда создают у впечатлительных детей представление о непристойности и опасности секса. Этот стереотип может сохраниться до зрелого возраста с непредсказуемыми психологическими последствиями. В связи с этим составители школьных программ должны проявлять особую чуткость и чувство меры, а преподавателям на уроках полового воспитания не следует представлять сексуальную активность как источник болезней и оскорблений. Половое воспитание должно охватывать все связанные с сексуальностью явления: любовь, близкие отношения и взаимная ответственность.</w:t>
      </w:r>
    </w:p>
    <w:p w:rsidR="00686E1B" w:rsidRDefault="00686E1B">
      <w:pPr>
        <w:ind w:firstLine="567"/>
        <w:jc w:val="both"/>
      </w:pPr>
      <w:r>
        <w:t>Даже в тех случаях, когда школа уделяет достаточно внимания половому воспитанию, от родителей требуется активное проведение аналогичной работы в домашних условиях. Только совместные усилия школы и семьи позволяют ребенку вырасти в сексуально образованного и отвечающего за свои поступки подростка, а потом и взрослого человека. Практические советы, которые могут оказаться полезными при проведении этой работы, приведены выше. Залог успеха в половом воспитании — такая обстановка в семье, когда ребенок может свободно задавать интересующие его вопросы родителям, не боясь выслушать вместо ответа нравоучительную лекцию.</w:t>
      </w:r>
    </w:p>
    <w:p w:rsidR="00686E1B" w:rsidRDefault="00686E1B">
      <w:pPr>
        <w:ind w:firstLine="567"/>
        <w:jc w:val="both"/>
      </w:pPr>
      <w:r>
        <w:t>Мы полагаем, что ждать пока ребенок достигнет подросткового возраста, чтобы заняться его половым воспитанием, недопустимо. Детей надо воспитывать в любом возрасте, соответствующими данному возрасту способами. Только такой подход позволяет в будущем избегать затруднений в сфере сексуальных отношений.</w:t>
      </w:r>
    </w:p>
    <w:p w:rsidR="00686E1B" w:rsidRDefault="00686E1B">
      <w:pPr>
        <w:ind w:firstLine="567"/>
        <w:jc w:val="both"/>
        <w:rPr>
          <w:b/>
          <w:bCs/>
        </w:rPr>
      </w:pPr>
      <w:r>
        <w:rPr>
          <w:b/>
          <w:bCs/>
        </w:rPr>
        <w:t>Список использованной литературы:</w:t>
      </w:r>
    </w:p>
    <w:p w:rsidR="00686E1B" w:rsidRDefault="00686E1B">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686E1B" w:rsidRDefault="00686E1B">
      <w:pPr>
        <w:spacing w:before="0" w:after="0"/>
        <w:ind w:firstLine="567"/>
        <w:jc w:val="both"/>
        <w:rPr>
          <w:sz w:val="20"/>
          <w:szCs w:val="20"/>
        </w:rPr>
      </w:pPr>
      <w:bookmarkStart w:id="0" w:name="_GoBack"/>
      <w:bookmarkEnd w:id="0"/>
    </w:p>
    <w:sectPr w:rsidR="00686E1B">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44F"/>
    <w:rsid w:val="0027079D"/>
    <w:rsid w:val="005F43E3"/>
    <w:rsid w:val="00686E1B"/>
    <w:rsid w:val="00BA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91D6BA-59F3-4D13-B65F-EBC9221A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Blockquote">
    <w:name w:val="Blockquote"/>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Половое воспитание</vt:lpstr>
    </vt:vector>
  </TitlesOfParts>
  <Company>KM</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воспитание</dc:title>
  <dc:subject/>
  <dc:creator>Bertucho</dc:creator>
  <cp:keywords/>
  <dc:description/>
  <cp:lastModifiedBy>admin</cp:lastModifiedBy>
  <cp:revision>2</cp:revision>
  <dcterms:created xsi:type="dcterms:W3CDTF">2014-02-08T04:57:00Z</dcterms:created>
  <dcterms:modified xsi:type="dcterms:W3CDTF">2014-02-08T04:57:00Z</dcterms:modified>
</cp:coreProperties>
</file>