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6B3" w:rsidRDefault="00F926B3">
      <w:pPr>
        <w:pStyle w:val="Mystyl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Понятие, содержание права собственности</w:t>
      </w:r>
    </w:p>
    <w:p w:rsidR="00F926B3" w:rsidRDefault="00F926B3">
      <w:pPr>
        <w:pStyle w:val="Mystyle"/>
      </w:pPr>
      <w:r>
        <w:tab/>
        <w:t>Собственность—в экономическом смысле отношения определенных лиц к благам как к своим, принадлежащим им.</w:t>
      </w:r>
    </w:p>
    <w:p w:rsidR="00F926B3" w:rsidRDefault="00F926B3">
      <w:pPr>
        <w:pStyle w:val="Mystyle"/>
      </w:pPr>
      <w:r>
        <w:tab/>
        <w:t>Сущность этих отношений—принадлежность и присвоенность материальных благ определенным лицам.</w:t>
      </w:r>
    </w:p>
    <w:p w:rsidR="00F926B3" w:rsidRDefault="00F926B3">
      <w:pPr>
        <w:pStyle w:val="Mystyle"/>
      </w:pPr>
      <w:r>
        <w:tab/>
        <w:t>Обладание собственность—наличие у лица правомочий по владению, пользованию и распоряжению имуществом.</w:t>
      </w:r>
    </w:p>
    <w:p w:rsidR="00F926B3" w:rsidRDefault="00F926B3">
      <w:pPr>
        <w:pStyle w:val="Mystyle"/>
      </w:pPr>
      <w:r>
        <w:tab/>
        <w:t>Право собственности в субъективном смысле—это установленные законом мира возможное поведение управленческого лица по владению, пользованию и распоряжению имуществом в своем интересе по своему усмотрению (ст.209).</w:t>
      </w:r>
    </w:p>
    <w:p w:rsidR="00F926B3" w:rsidRDefault="00F926B3">
      <w:pPr>
        <w:pStyle w:val="Mystyle"/>
      </w:pPr>
      <w:r>
        <w:tab/>
        <w:t>Право собственности в субъективном смысле—собственность правовых норм, закрепляющих и регулирующих общественные отношения по осуществлению собственником своих правомочей. Осуществление собственником своих прав не зависит ни оот кого, кроме закона.</w:t>
      </w:r>
    </w:p>
    <w:p w:rsidR="00F926B3" w:rsidRDefault="00F926B3">
      <w:pPr>
        <w:pStyle w:val="Mystyle"/>
      </w:pPr>
      <w:r>
        <w:tab/>
        <w:t>Содержание прав собственности имеет 3 правомочия:</w:t>
      </w:r>
    </w:p>
    <w:p w:rsidR="00F926B3" w:rsidRDefault="00F926B3">
      <w:pPr>
        <w:pStyle w:val="Mystyle"/>
      </w:pPr>
      <w:r>
        <w:t>Владение</w:t>
      </w:r>
    </w:p>
    <w:p w:rsidR="00F926B3" w:rsidRDefault="00F926B3">
      <w:pPr>
        <w:pStyle w:val="Mystyle"/>
      </w:pPr>
      <w:r>
        <w:t>Пользование</w:t>
      </w:r>
    </w:p>
    <w:p w:rsidR="00F926B3" w:rsidRDefault="00F926B3">
      <w:pPr>
        <w:pStyle w:val="Mystyle"/>
      </w:pPr>
      <w:r>
        <w:t>Распоряжение</w:t>
      </w:r>
    </w:p>
    <w:p w:rsidR="00F926B3" w:rsidRDefault="00F926B3">
      <w:pPr>
        <w:pStyle w:val="Mystyle"/>
      </w:pPr>
      <w:r>
        <w:t>Владение— юридически обоснованная возможность хозяйств. господства собственника над вещью. Владение может быть законным и незаконным( законное владение опирается на какое-либо правовое основание; незаконное— не опирается).</w:t>
      </w:r>
    </w:p>
    <w:p w:rsidR="00F926B3" w:rsidRDefault="00F926B3">
      <w:pPr>
        <w:pStyle w:val="Mystyle"/>
      </w:pPr>
      <w:r>
        <w:t>При   рассмотрении споров исходят из презумпции законности фактического фладельца.</w:t>
      </w:r>
    </w:p>
    <w:p w:rsidR="00F926B3" w:rsidRDefault="00F926B3">
      <w:pPr>
        <w:pStyle w:val="Mystyle"/>
      </w:pPr>
      <w:r>
        <w:t>Незаконные владельцы—добросовестные и недобросовестные.</w:t>
      </w:r>
    </w:p>
    <w:p w:rsidR="00F926B3" w:rsidRDefault="00F926B3">
      <w:pPr>
        <w:pStyle w:val="Mystyle"/>
      </w:pPr>
      <w:r>
        <w:tab/>
        <w:t>Добросовестный—если он не знал и не должен был знать о незаконности своего владения.</w:t>
      </w:r>
    </w:p>
    <w:p w:rsidR="00F926B3" w:rsidRDefault="00F926B3">
      <w:pPr>
        <w:pStyle w:val="Mystyle"/>
      </w:pPr>
      <w:r>
        <w:tab/>
        <w:t>Недобросовестный—обратное.</w:t>
      </w:r>
    </w:p>
    <w:p w:rsidR="00F926B3" w:rsidRDefault="00F926B3">
      <w:pPr>
        <w:pStyle w:val="Mystyle"/>
      </w:pPr>
      <w:r>
        <w:t>Данное деление важно при истреблении и определяется давностью по времени. Давностный владелец может быть признан  собственником (ст. 234).</w:t>
      </w:r>
    </w:p>
    <w:p w:rsidR="00F926B3" w:rsidRDefault="00F926B3">
      <w:pPr>
        <w:pStyle w:val="Mystyle"/>
      </w:pPr>
      <w:r>
        <w:t>Правомочия пользованияя—юридически обеспеченная возможность извлечения из вещи полезных свойств в процессе ее личного производственного потребления.</w:t>
      </w:r>
    </w:p>
    <w:p w:rsidR="00F926B3" w:rsidRDefault="00F926B3">
      <w:pPr>
        <w:pStyle w:val="Mystyle"/>
      </w:pPr>
      <w:r>
        <w:t>Распоряжение—юридическая возможность определять юридическую судьбу вещи путемсовершения актов в отношении этой вещи.</w:t>
      </w:r>
    </w:p>
    <w:p w:rsidR="00F926B3" w:rsidRDefault="00F926B3">
      <w:pPr>
        <w:pStyle w:val="Mystyle"/>
      </w:pPr>
      <w:r>
        <w:t>П. 2 ст.309 ГК устанавливает, что собственник осуществляет свои правомочия по своему усмотрению. Но власть собственника в отношении вещи не безгранична.</w:t>
      </w:r>
    </w:p>
    <w:p w:rsidR="00F926B3" w:rsidRDefault="00F926B3">
      <w:pPr>
        <w:pStyle w:val="Mystyle"/>
      </w:pPr>
      <w:r>
        <w:t>собственник может совершать действия, не противоречащие закону и другим правовым актам</w:t>
      </w:r>
    </w:p>
    <w:p w:rsidR="00F926B3" w:rsidRDefault="00F926B3">
      <w:pPr>
        <w:pStyle w:val="Mystyle"/>
      </w:pPr>
      <w:r>
        <w:t>собственник обязан принимать меры, предотвращающие нанесение ущерба здоровью и окружающей среде</w:t>
      </w:r>
    </w:p>
    <w:p w:rsidR="00F926B3" w:rsidRDefault="00F926B3">
      <w:pPr>
        <w:pStyle w:val="Mystyle"/>
      </w:pPr>
      <w:r>
        <w:t>собственник обязан не нарушать права и интересы других лиц</w:t>
      </w:r>
    </w:p>
    <w:p w:rsidR="00F926B3" w:rsidRDefault="00F926B3">
      <w:pPr>
        <w:pStyle w:val="Mystyle"/>
      </w:pPr>
      <w:r>
        <w:t>собственник не должен выходить за рамки осуществления гражданских прав (ст.10 ).</w:t>
      </w:r>
      <w:r>
        <w:tab/>
      </w:r>
      <w:r>
        <w:tab/>
      </w:r>
    </w:p>
    <w:p w:rsidR="00F926B3" w:rsidRDefault="00F926B3">
      <w:pPr>
        <w:pStyle w:val="Mystyle"/>
        <w:rPr>
          <w:b/>
          <w:bCs/>
          <w:sz w:val="28"/>
          <w:szCs w:val="28"/>
        </w:rPr>
      </w:pPr>
      <w:bookmarkStart w:id="0" w:name="_Toc516561915"/>
      <w:r>
        <w:rPr>
          <w:b/>
          <w:bCs/>
          <w:sz w:val="28"/>
          <w:szCs w:val="28"/>
        </w:rPr>
        <w:t>Основания приобретения и прекращения права собственности</w:t>
      </w:r>
      <w:bookmarkEnd w:id="0"/>
    </w:p>
    <w:p w:rsidR="00F926B3" w:rsidRDefault="00F926B3">
      <w:pPr>
        <w:pStyle w:val="Mystyle"/>
      </w:pPr>
      <w:r>
        <w:tab/>
        <w:t>Основание возникновения права собственности—определенные юридические факты (жизненные обстоятельства, с которыми закон связывает возникновение права).</w:t>
      </w:r>
    </w:p>
    <w:p w:rsidR="00F926B3" w:rsidRDefault="00F926B3">
      <w:pPr>
        <w:pStyle w:val="Mystyle"/>
      </w:pPr>
      <w:r>
        <w:tab/>
        <w:t>Основания:</w:t>
      </w:r>
    </w:p>
    <w:p w:rsidR="00F926B3" w:rsidRDefault="00F926B3">
      <w:pPr>
        <w:pStyle w:val="Mystyle"/>
      </w:pPr>
      <w:r>
        <w:t>Первоначальные— право собственности возникает либо впервые, либо независимо от воли предшествующего обственника.</w:t>
      </w:r>
    </w:p>
    <w:p w:rsidR="00F926B3" w:rsidRDefault="00F926B3">
      <w:pPr>
        <w:pStyle w:val="Mystyle"/>
      </w:pPr>
      <w:r>
        <w:t>Производные—по воле предшествующего собственника или в порядке правоприемства.</w:t>
      </w:r>
    </w:p>
    <w:p w:rsidR="00F926B3" w:rsidRDefault="00F926B3">
      <w:pPr>
        <w:pStyle w:val="Mystyle"/>
      </w:pPr>
      <w:r>
        <w:t>К первоначальным относят:</w:t>
      </w:r>
    </w:p>
    <w:p w:rsidR="00F926B3" w:rsidRDefault="00F926B3">
      <w:pPr>
        <w:pStyle w:val="Mystyle"/>
      </w:pPr>
      <w:r>
        <w:t>изготовление новой вещи (ст.218)</w:t>
      </w:r>
    </w:p>
    <w:p w:rsidR="00F926B3" w:rsidRDefault="00F926B3">
      <w:pPr>
        <w:pStyle w:val="Mystyle"/>
      </w:pPr>
      <w:r>
        <w:t>переработка (спецификация вещи) (ст.220)</w:t>
      </w:r>
    </w:p>
    <w:p w:rsidR="00F926B3" w:rsidRDefault="00F926B3">
      <w:pPr>
        <w:pStyle w:val="Mystyle"/>
      </w:pPr>
      <w:r>
        <w:t>сбор и добыча общедоступных для сбора вещей (ст.221)</w:t>
      </w:r>
    </w:p>
    <w:p w:rsidR="00F926B3" w:rsidRDefault="00F926B3">
      <w:pPr>
        <w:pStyle w:val="Mystyle"/>
      </w:pPr>
      <w:r>
        <w:t>приобретение права собственности на безхозяйственное имущество (п.3 ст.218, ст. 225, 226, п.1 ст.235, 236)</w:t>
      </w:r>
    </w:p>
    <w:p w:rsidR="00F926B3" w:rsidRDefault="00F926B3">
      <w:pPr>
        <w:pStyle w:val="Mystyle"/>
      </w:pPr>
      <w:r>
        <w:t>находка вещи (ст.227)</w:t>
      </w:r>
    </w:p>
    <w:p w:rsidR="00F926B3" w:rsidRDefault="00F926B3">
      <w:pPr>
        <w:pStyle w:val="Mystyle"/>
      </w:pPr>
      <w:r>
        <w:t>задержание безнадзорных животных ( ст.230)</w:t>
      </w:r>
    </w:p>
    <w:p w:rsidR="00F926B3" w:rsidRDefault="00F926B3">
      <w:pPr>
        <w:pStyle w:val="Mystyle"/>
      </w:pPr>
      <w:r>
        <w:t>обнаружение клада (ст.230)</w:t>
      </w:r>
    </w:p>
    <w:p w:rsidR="00F926B3" w:rsidRDefault="00F926B3">
      <w:pPr>
        <w:pStyle w:val="Mystyle"/>
      </w:pPr>
      <w:r>
        <w:t>право собственности может возникнуть на самовольную постройку (ст.222)</w:t>
      </w:r>
    </w:p>
    <w:p w:rsidR="00F926B3" w:rsidRDefault="00F926B3">
      <w:pPr>
        <w:pStyle w:val="Mystyle"/>
      </w:pPr>
      <w:r>
        <w:t>приобретение права собственности в силу приобретательной зависимости (ст.234).</w:t>
      </w:r>
    </w:p>
    <w:p w:rsidR="00F926B3" w:rsidRDefault="00F926B3">
      <w:pPr>
        <w:pStyle w:val="Mystyle"/>
      </w:pPr>
      <w:r>
        <w:t>К производным  относят:</w:t>
      </w:r>
    </w:p>
    <w:p w:rsidR="00F926B3" w:rsidRDefault="00F926B3">
      <w:pPr>
        <w:pStyle w:val="Mystyle"/>
      </w:pPr>
      <w:r>
        <w:t>приобретение права на основании договора</w:t>
      </w:r>
    </w:p>
    <w:p w:rsidR="00F926B3" w:rsidRDefault="00F926B3">
      <w:pPr>
        <w:pStyle w:val="Mystyle"/>
      </w:pPr>
      <w:r>
        <w:t>в порядке наследования после смерти</w:t>
      </w:r>
    </w:p>
    <w:p w:rsidR="00F926B3" w:rsidRDefault="00F926B3">
      <w:pPr>
        <w:pStyle w:val="Mystyle"/>
      </w:pPr>
      <w:r>
        <w:t>в порядке правоприемства при организации юридического лица</w:t>
      </w:r>
    </w:p>
    <w:p w:rsidR="00F926B3" w:rsidRDefault="00F926B3">
      <w:pPr>
        <w:pStyle w:val="Mystyle"/>
      </w:pPr>
      <w:r>
        <w:t>Основания прекращения права собственности— юридические факты, с которыми закон связывает прекращение права собственности.</w:t>
      </w:r>
    </w:p>
    <w:p w:rsidR="00F926B3" w:rsidRDefault="00F926B3">
      <w:pPr>
        <w:pStyle w:val="Mystyle"/>
      </w:pPr>
      <w:r>
        <w:tab/>
        <w:t>Право собсвенности не возникает и не прекращается:</w:t>
      </w:r>
    </w:p>
    <w:p w:rsidR="00F926B3" w:rsidRDefault="00F926B3">
      <w:pPr>
        <w:pStyle w:val="Mystyle"/>
      </w:pPr>
      <w:r>
        <w:t>-потребление вещей собственником</w:t>
      </w:r>
    </w:p>
    <w:p w:rsidR="00F926B3" w:rsidRDefault="00F926B3">
      <w:pPr>
        <w:pStyle w:val="Mystyle"/>
      </w:pPr>
      <w:r>
        <w:t>-уничтожение, гтбель вещей</w:t>
      </w:r>
    </w:p>
    <w:p w:rsidR="00F926B3" w:rsidRDefault="00F926B3">
      <w:pPr>
        <w:pStyle w:val="Mystyle"/>
      </w:pPr>
      <w:r>
        <w:tab/>
        <w:t>Утрата  и отказ от права собственности ведет к прекращению этого права у одного собственника и возникновения этих прав у другого.</w:t>
      </w:r>
    </w:p>
    <w:p w:rsidR="00F926B3" w:rsidRDefault="00F926B3">
      <w:pPr>
        <w:pStyle w:val="Mystyle"/>
      </w:pPr>
      <w:r>
        <w:t xml:space="preserve"> Ст. 235 . принудительные способы прекращения права собственности:</w:t>
      </w:r>
    </w:p>
    <w:p w:rsidR="00F926B3" w:rsidRDefault="00F926B3">
      <w:pPr>
        <w:pStyle w:val="Mystyle"/>
      </w:pPr>
      <w:r>
        <w:t>обращение взыскания на имущество право собственника по неисполненным обстоятельствам.</w:t>
      </w:r>
    </w:p>
    <w:p w:rsidR="00F926B3" w:rsidRDefault="00F926B3">
      <w:pPr>
        <w:pStyle w:val="Mystyle"/>
      </w:pPr>
      <w:r>
        <w:t>Реквизиция в случае аварий, стихийных бедствий и т.д. по решению суда (ст. 242)</w:t>
      </w:r>
    </w:p>
    <w:p w:rsidR="00F926B3" w:rsidRDefault="00F926B3">
      <w:pPr>
        <w:pStyle w:val="Mystyle"/>
      </w:pPr>
      <w:r>
        <w:t>Конфискация—санкция к правонарушению по решению суда (ст. 243)</w:t>
      </w:r>
    </w:p>
    <w:p w:rsidR="00F926B3" w:rsidRDefault="00F926B3">
      <w:pPr>
        <w:pStyle w:val="Mystyle"/>
      </w:pPr>
      <w:r>
        <w:t>Изъятие недвижимого имущества вместе с изъятием участка из-за общественных или государственных нужд (ст. 239)</w:t>
      </w:r>
    </w:p>
    <w:p w:rsidR="00F926B3" w:rsidRDefault="00F926B3">
      <w:pPr>
        <w:pStyle w:val="Mystyle"/>
      </w:pPr>
      <w:r>
        <w:t>Выкуп домашних животных или культурных ценностей бесхозяйственно содержащихся (ст. 240-241)</w:t>
      </w:r>
    </w:p>
    <w:p w:rsidR="00F926B3" w:rsidRDefault="00F926B3">
      <w:pPr>
        <w:pStyle w:val="Mystyle"/>
      </w:pPr>
      <w:r>
        <w:t>Национализация—обращение имущества в государственную собственность (ст. 235)</w:t>
      </w:r>
    </w:p>
    <w:p w:rsidR="00F926B3" w:rsidRDefault="00F926B3">
      <w:pPr>
        <w:pStyle w:val="Mystyle"/>
      </w:pPr>
      <w:r>
        <w:t>Приватизация—в собственность граждан или юридических лиц (ст. 217).</w:t>
      </w:r>
    </w:p>
    <w:p w:rsidR="00F926B3" w:rsidRDefault="00F926B3">
      <w:pPr>
        <w:pStyle w:val="Mystyle"/>
      </w:pPr>
      <w:r>
        <w:t>Только конфискация—безвозхмездный способ прекращения права собственности; во всех остальных случаях положена компенсация собственнику.</w:t>
      </w:r>
    </w:p>
    <w:p w:rsidR="00F926B3" w:rsidRDefault="00F926B3">
      <w:pPr>
        <w:pStyle w:val="Mystyle"/>
        <w:rPr>
          <w:b/>
          <w:bCs/>
          <w:sz w:val="28"/>
          <w:szCs w:val="28"/>
        </w:rPr>
      </w:pPr>
      <w:bookmarkStart w:id="1" w:name="_Toc516561916"/>
      <w:r>
        <w:rPr>
          <w:b/>
          <w:bCs/>
          <w:sz w:val="28"/>
          <w:szCs w:val="28"/>
        </w:rPr>
        <w:t>Право общей собственности (понятие, основания возникновения, виды)</w:t>
      </w:r>
      <w:bookmarkEnd w:id="1"/>
    </w:p>
    <w:p w:rsidR="00F926B3" w:rsidRDefault="00F926B3">
      <w:pPr>
        <w:pStyle w:val="Mystyle"/>
      </w:pPr>
      <w:r>
        <w:tab/>
        <w:t>Общая собственность—мноржественность субъектов при единственности объектов.</w:t>
      </w:r>
    </w:p>
    <w:p w:rsidR="00F926B3" w:rsidRDefault="00F926B3">
      <w:pPr>
        <w:pStyle w:val="Mystyle"/>
      </w:pPr>
      <w:r>
        <w:t>Отношения общей собственности могут возникать между любыми субъектами права собственности в любых сочетаниях.</w:t>
      </w:r>
    </w:p>
    <w:p w:rsidR="00F926B3" w:rsidRDefault="00F926B3">
      <w:pPr>
        <w:pStyle w:val="Mystyle"/>
      </w:pPr>
      <w:r>
        <w:tab/>
        <w:t>Правомочия собственники осуществляют сообща, совместно (ст 244).</w:t>
      </w:r>
    </w:p>
    <w:p w:rsidR="00F926B3" w:rsidRDefault="00F926B3">
      <w:pPr>
        <w:pStyle w:val="Mystyle"/>
      </w:pPr>
      <w:r>
        <w:t>Общая собственность основывается на существующих формах собственности.</w:t>
      </w:r>
    </w:p>
    <w:p w:rsidR="00F926B3" w:rsidRDefault="00F926B3">
      <w:pPr>
        <w:pStyle w:val="Mystyle"/>
      </w:pPr>
      <w:r>
        <w:t>Право собственности в субъективном смысле—право 2 и более лиц сообща и по своему усмотрению владеть, распоряжаться, пользоваться принадлежащим им имуществом, составляющих единое целое имущество.</w:t>
      </w:r>
    </w:p>
    <w:p w:rsidR="00F926B3" w:rsidRDefault="00F926B3">
      <w:pPr>
        <w:pStyle w:val="Mystyle"/>
      </w:pPr>
      <w:r>
        <w:tab/>
        <w:t>Основания возникновения общей собственности:</w:t>
      </w:r>
    </w:p>
    <w:p w:rsidR="00F926B3" w:rsidRDefault="00F926B3">
      <w:pPr>
        <w:pStyle w:val="Mystyle"/>
      </w:pPr>
      <w:r>
        <w:t>заключение сделок несколькими лицами</w:t>
      </w:r>
    </w:p>
    <w:p w:rsidR="00F926B3" w:rsidRDefault="00F926B3">
      <w:pPr>
        <w:pStyle w:val="Mystyle"/>
      </w:pPr>
      <w:r>
        <w:t>создание крестьянского фермерского хозяйства</w:t>
      </w:r>
    </w:p>
    <w:p w:rsidR="00F926B3" w:rsidRDefault="00F926B3">
      <w:pPr>
        <w:pStyle w:val="Mystyle"/>
      </w:pPr>
      <w:r>
        <w:t>приватизация имущества</w:t>
      </w:r>
    </w:p>
    <w:p w:rsidR="00F926B3" w:rsidRDefault="00F926B3">
      <w:pPr>
        <w:pStyle w:val="Mystyle"/>
      </w:pPr>
      <w:r>
        <w:t>совместное строительство дома (п4 ст 244).</w:t>
      </w:r>
    </w:p>
    <w:p w:rsidR="00F926B3" w:rsidRDefault="00F926B3">
      <w:pPr>
        <w:pStyle w:val="Mystyle"/>
      </w:pPr>
      <w:r>
        <w:t>Общая собственность:</w:t>
      </w:r>
    </w:p>
    <w:p w:rsidR="00F926B3" w:rsidRDefault="00F926B3">
      <w:pPr>
        <w:pStyle w:val="Mystyle"/>
      </w:pPr>
      <w:r>
        <w:t>долевая—определяется долей каждого из собственников в праве собственности (пользования только своей долей имущества, собственник может продать, выделить свою долю и т.д.). Такой собственник может подарить или завещать свою долю.</w:t>
      </w:r>
    </w:p>
    <w:p w:rsidR="00F926B3" w:rsidRDefault="00F926B3">
      <w:pPr>
        <w:pStyle w:val="Mystyle"/>
      </w:pPr>
      <w:r>
        <w:t>Совместная—собственники сообща владеют имуществом, их доли заранее не определены. Совместная собственность существует только в силу прямого указания закона в случаях:</w:t>
      </w:r>
    </w:p>
    <w:p w:rsidR="00F926B3" w:rsidRDefault="00F926B3">
      <w:pPr>
        <w:pStyle w:val="Mystyle"/>
      </w:pPr>
      <w:r>
        <w:t>собственность супругов</w:t>
      </w:r>
    </w:p>
    <w:p w:rsidR="00F926B3" w:rsidRDefault="00F926B3">
      <w:pPr>
        <w:pStyle w:val="Mystyle"/>
      </w:pPr>
      <w:r>
        <w:t>собственность крестьянского фермерского хозяйства</w:t>
      </w:r>
    </w:p>
    <w:p w:rsidR="00F926B3" w:rsidRDefault="00F926B3">
      <w:pPr>
        <w:pStyle w:val="Mystyle"/>
      </w:pPr>
      <w:r>
        <w:t>общая собственность членов семьи на приватизированную квартиру.</w:t>
      </w:r>
    </w:p>
    <w:p w:rsidR="00F926B3" w:rsidRDefault="00F926B3">
      <w:pPr>
        <w:pStyle w:val="Mystyle"/>
        <w:rPr>
          <w:lang w:val="en-US"/>
        </w:rPr>
      </w:pPr>
      <w:bookmarkStart w:id="2" w:name="_GoBack"/>
      <w:bookmarkEnd w:id="2"/>
    </w:p>
    <w:sectPr w:rsidR="00F926B3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B1A2C"/>
    <w:multiLevelType w:val="singleLevel"/>
    <w:tmpl w:val="81D69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1A3110B6"/>
    <w:multiLevelType w:val="singleLevel"/>
    <w:tmpl w:val="7A2E9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20A87C77"/>
    <w:multiLevelType w:val="singleLevel"/>
    <w:tmpl w:val="6632E12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2C2C41FF"/>
    <w:multiLevelType w:val="singleLevel"/>
    <w:tmpl w:val="2C1EDF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7">
    <w:nsid w:val="46DC31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A6B271C"/>
    <w:multiLevelType w:val="singleLevel"/>
    <w:tmpl w:val="2A9CEB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0">
    <w:nsid w:val="54AC01E9"/>
    <w:multiLevelType w:val="singleLevel"/>
    <w:tmpl w:val="CA2EE64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1">
    <w:nsid w:val="5C4E72D6"/>
    <w:multiLevelType w:val="singleLevel"/>
    <w:tmpl w:val="A96299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2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3">
    <w:nsid w:val="6C43120D"/>
    <w:multiLevelType w:val="singleLevel"/>
    <w:tmpl w:val="64F8F28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5"/>
  </w:num>
  <w:num w:numId="5">
    <w:abstractNumId w:val="9"/>
  </w:num>
  <w:num w:numId="6">
    <w:abstractNumId w:val="13"/>
  </w:num>
  <w:num w:numId="7">
    <w:abstractNumId w:val="11"/>
  </w:num>
  <w:num w:numId="8">
    <w:abstractNumId w:val="2"/>
  </w:num>
  <w:num w:numId="9">
    <w:abstractNumId w:val="0"/>
  </w:num>
  <w:num w:numId="10">
    <w:abstractNumId w:val="1"/>
  </w:num>
  <w:num w:numId="11">
    <w:abstractNumId w:val="10"/>
  </w:num>
  <w:num w:numId="12">
    <w:abstractNumId w:val="7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021F"/>
    <w:rsid w:val="003E2B9E"/>
    <w:rsid w:val="00AE4172"/>
    <w:rsid w:val="00DF021F"/>
    <w:rsid w:val="00F9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3CD4B60-7016-493E-94AA-B814D298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0">
    <w:name w:val="Body Text 2"/>
    <w:basedOn w:val="a"/>
    <w:link w:val="21"/>
    <w:uiPriority w:val="99"/>
    <w:pPr>
      <w:widowControl/>
      <w:jc w:val="center"/>
    </w:pPr>
    <w:rPr>
      <w:b/>
      <w:bCs/>
      <w:sz w:val="28"/>
      <w:szCs w:val="28"/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3695</Words>
  <Characters>2107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2014-01-27T09:07:00Z</dcterms:created>
  <dcterms:modified xsi:type="dcterms:W3CDTF">2014-01-27T09:07:00Z</dcterms:modified>
</cp:coreProperties>
</file>