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45" w:rsidRDefault="00E217CF">
      <w:pPr>
        <w:pStyle w:val="Z16"/>
        <w:jc w:val="center"/>
      </w:pPr>
      <w:r>
        <w:t>Повышение квалификации руководителей, специалистов и служащих</w:t>
      </w:r>
    </w:p>
    <w:p w:rsidR="00867B45" w:rsidRDefault="00E217CF">
      <w:pPr>
        <w:pStyle w:val="Mystyle"/>
      </w:pPr>
      <w:r>
        <w:t>Современное производство предъявляет высокие требования к обновлению конкретных знаний и навыков не только рабочих, но и других категорий промышленно-производственного персонала. Главная задача повышения квалификации руководителей – обеспечить быструю реализацию новых научных, технических, организационных  и экономических идей в практику деятельности предприятия. Один из путей совершенствования системы повышения квалификации этой категории работников – переход от сложившейся практики периодического обучения к непрерывному обновлению знаний. Поэтому повышение квалификации руководителей, специалистов и служащих должно стать основной частью государственной системы непрерывного образования с подключением сюда системы высшего и среднего образования страны.</w:t>
      </w:r>
    </w:p>
    <w:p w:rsidR="00867B45" w:rsidRDefault="00E217CF">
      <w:pPr>
        <w:pStyle w:val="Mystyle"/>
      </w:pPr>
      <w:r>
        <w:t>Повышение квалификации служащих и категорий специалистов осуществляется в  различных  формах. В частности, это могут быть курсы при предприятиях и учреждениях с использованием в качестве преподавателей как собственных квалифицированных работников, так и специалистов со стороны. Такая форма повышения квалификации носит оперативный характер и обеспечивает достаточную целенаправленность подготовки.</w:t>
      </w:r>
    </w:p>
    <w:p w:rsidR="00867B45" w:rsidRDefault="00E217CF">
      <w:pPr>
        <w:pStyle w:val="Mystyle"/>
      </w:pPr>
      <w:r>
        <w:t>Организацию работы осуществляет отдел подготовки кадров, а при его отсутствии – отдел кадров.</w:t>
      </w:r>
    </w:p>
    <w:p w:rsidR="00867B45" w:rsidRDefault="00E217CF">
      <w:pPr>
        <w:pStyle w:val="Mystyle"/>
      </w:pPr>
      <w:r>
        <w:t>Более глубокие знания по широкому кругу вопросов в порядке повышения квалификации можно получить на специальных факультетах или курсах повышения квалификации при высших учебных заведениях, учебных центрах, как например,  ОАО «ММК им. Ильича», в отраслевых или межотраслевых институтах повышения квалификации и их филиалах, а также на курсах, семинарах, устраиваемых многочисленными фирмами, специализирующимися на нужды предприятий и организаций.</w:t>
      </w:r>
    </w:p>
    <w:p w:rsidR="00867B45" w:rsidRDefault="00E217CF">
      <w:pPr>
        <w:pStyle w:val="Mystyle"/>
      </w:pPr>
      <w:r>
        <w:t xml:space="preserve">Повышение квалификации руководителей и специалистов будет более эффективным при соблюдении принципа преемственности обучения и  последующего рационального использования кадров с учетом приобретенных ими знаний и навыков. Чтобы повысить ответственность и заинтересовать кадров в непрерывном повышении своей квалификации, необходимо обеспечить взаимосвязь результатов повышения квалификации, аттестации, должностных перемещений и оплаты труда работников с качеством знаний и эффективностью их практического использования. </w:t>
      </w:r>
    </w:p>
    <w:p w:rsidR="00867B45" w:rsidRDefault="00E217CF">
      <w:pPr>
        <w:pStyle w:val="Mystyle"/>
      </w:pPr>
      <w:r>
        <w:t>Работа по повышению квалификации является основной частью подготовки кадрового резерва и потому предусматривается коллективными договорами администрации с работниками предприятия, а сами мероприятия по повышению квалификации находят отражение в системе планирования на предприятии.</w:t>
      </w:r>
    </w:p>
    <w:p w:rsidR="00867B45" w:rsidRDefault="00E217CF">
      <w:pPr>
        <w:pStyle w:val="Mystyle"/>
      </w:pPr>
      <w:r>
        <w:t xml:space="preserve">Острой потребностью стало улучшение связей и координации деятельности специализированных учебных заведений и различных форм производственного обучения. Непрерывное образование решает задачи до обучения управляющих и специалистов, развития их профессиональных навыков, обучение новым методам и приемам работы, переподготовки, ускорения внедрения в практику управленческих и научно-технических новшеств, повышение уровня управления и экономической работы. Руководитель проходит несколько этапов подготовки. Первый этап – базовое обучение в высшем учебном заведении. Именно в рамках этой специализации готовятся будущие специалисты по управлению производством, финансами, маркетингу, планированию и другим функциональным дисциплинам. </w:t>
      </w:r>
    </w:p>
    <w:p w:rsidR="00867B45" w:rsidRDefault="00E217CF">
      <w:pPr>
        <w:pStyle w:val="Mystyle"/>
      </w:pPr>
      <w:r>
        <w:t>Подготовка управляющих не замыкается на вузовских программах, несмотря даже на увеличение доли министерских программ. Виды обучения руководителей среднего и высшего звена многообразны: самообразование, курсы различной продолжительности с отрывом и без отрыва от производства, семинары, симпозиумы, стажировки, аспирантура, переподготовка.</w:t>
      </w:r>
    </w:p>
    <w:p w:rsidR="00867B45" w:rsidRDefault="00E217CF">
      <w:pPr>
        <w:pStyle w:val="Mystyle"/>
      </w:pPr>
      <w:r>
        <w:t>В системе повышения квалификации на производстве существуют жесткие экономические критерии, она ориентируется на конечный практический результат, осуществляется тщательный контроль и обязательно оценивается эффективность каждой программы. Повышение квалификации осуществляется в двух основных формах тренировки профессиональных навыков и развития работников. В последнем случае обычно предполагается подготовка к следующей должности.</w:t>
      </w:r>
    </w:p>
    <w:p w:rsidR="00867B45" w:rsidRDefault="00E217CF">
      <w:pPr>
        <w:pStyle w:val="Mystyle"/>
      </w:pPr>
      <w:r>
        <w:t>В зарубежных странах есть центры оценки для аттестации управленческого персонала. Задача центров выявление с помощью экспертов и на основе специальных тестов и упражнений потенциальные способности работников. Существуют 3 группы оценок: оценка работника (потенциал); должностные требования (нормативы); фактическое функционирование (результат). С помощью их сравнений анализируется потребность в подготовке, повышении квалификации или проведении других организационных мероприятий.</w:t>
      </w:r>
    </w:p>
    <w:p w:rsidR="00867B45" w:rsidRDefault="00E217CF">
      <w:pPr>
        <w:pStyle w:val="Mystyle"/>
      </w:pPr>
      <w:r>
        <w:t>Широко распространен в США и в Японии ротация – планомерно организованная смена должностей руководителей всех рангов. Руководителя, проявившего не том или ином участке работы организаторские способности, направляют на другую работу – с теми же уровнем ответственности, но с другими функциями или другой обстановке, или с более высоким уровнем ответственности. Ротация может применяться и к молодым специалистам в качестве введения их в курс дела, ознакомления с различными сторонами деятельности и подразделениями предприятия, повышения уровня их информативности.</w:t>
      </w:r>
    </w:p>
    <w:p w:rsidR="00867B45" w:rsidRDefault="00E217CF">
      <w:pPr>
        <w:pStyle w:val="Mystyle"/>
      </w:pPr>
      <w:r>
        <w:t>Рассматривая кадры как важнейший ресурс производства, фирмы ставят задачу оптимального его использования прежде всего за счет повышения качества, в том числе с помощью программ привлечения рабочей силы, кадрового планирования, отбора, мотивации, подготовки и повышения квалификации. Единая кадровая политика строится на базе тщательно разработанных стандартов устанавливающих требования к персоналу, подробной регламентации порядка работы с ними, введения типовых процедур работы с кадрами.</w:t>
      </w:r>
    </w:p>
    <w:p w:rsidR="00867B45" w:rsidRDefault="00E217CF">
      <w:pPr>
        <w:pStyle w:val="Mystyle"/>
      </w:pPr>
      <w:r>
        <w:t>Переход к новым технологиям требует значительных затрат, связанных с обновлением знаний, переподготовкой работников. Считается, что переподготовить работника дешевле чем заменить его.</w:t>
      </w:r>
    </w:p>
    <w:p w:rsidR="00867B45" w:rsidRDefault="00E217CF">
      <w:pPr>
        <w:pStyle w:val="Mystyle"/>
      </w:pPr>
      <w:r>
        <w:t>Большим  недостатком программ обучения является отсутствие в них экономических знаний.</w:t>
      </w:r>
    </w:p>
    <w:p w:rsidR="00867B45" w:rsidRDefault="00E217CF">
      <w:pPr>
        <w:pStyle w:val="Mystyle"/>
      </w:pPr>
      <w:r>
        <w:t>Систему переподготовки и повышения деловой квалификации можно рассмотреть на примере США. Она может быть представлена в следующем виде:</w:t>
      </w:r>
    </w:p>
    <w:p w:rsidR="00867B45" w:rsidRDefault="00E217CF">
      <w:pPr>
        <w:pStyle w:val="Mystyle"/>
      </w:pPr>
      <w:r>
        <w:t>краткосрочные курсы при школах бизнеса и университетах (2-4 недели);</w:t>
      </w:r>
    </w:p>
    <w:p w:rsidR="00867B45" w:rsidRDefault="00E217CF">
      <w:pPr>
        <w:pStyle w:val="Mystyle"/>
      </w:pPr>
      <w:r>
        <w:t>вечерние курсы, рассчитанные на обучение высшего и среднего управленческого персонала;</w:t>
      </w:r>
    </w:p>
    <w:p w:rsidR="00867B45" w:rsidRDefault="00E217CF">
      <w:pPr>
        <w:pStyle w:val="Mystyle"/>
      </w:pPr>
      <w:r>
        <w:t>американская ассоциация менеджмента, рассчитанная на низкий и средний управленческий персонал;</w:t>
      </w:r>
    </w:p>
    <w:p w:rsidR="00867B45" w:rsidRDefault="00E217CF">
      <w:pPr>
        <w:pStyle w:val="Mystyle"/>
      </w:pPr>
      <w:r>
        <w:t>внутрифирменные курсы повышения квалификации;</w:t>
      </w:r>
    </w:p>
    <w:p w:rsidR="00867B45" w:rsidRDefault="00E217CF">
      <w:pPr>
        <w:pStyle w:val="Mystyle"/>
      </w:pPr>
      <w:r>
        <w:t>центры повышения квалификации при колледжах, университетах, учебных центрах, где проводится специализированная подготовка по программам, разработанным фирмами;</w:t>
      </w:r>
    </w:p>
    <w:p w:rsidR="00867B45" w:rsidRDefault="00E217CF">
      <w:pPr>
        <w:pStyle w:val="Mystyle"/>
      </w:pPr>
      <w:r>
        <w:t>переподготовка на основе долгосрочных соглашений  между фирмами и школами бизнеса и университетами;</w:t>
      </w:r>
    </w:p>
    <w:p w:rsidR="00867B45" w:rsidRDefault="00E217CF">
      <w:pPr>
        <w:pStyle w:val="Mystyle"/>
      </w:pPr>
      <w:r>
        <w:t>переподготовка на рабочем месте предполагает создание групп работников, которые обучаются на основе разбора конкретных хозяйственных ситуаций;</w:t>
      </w:r>
    </w:p>
    <w:p w:rsidR="00867B45" w:rsidRDefault="00E217CF">
      <w:pPr>
        <w:pStyle w:val="Mystyle"/>
      </w:pPr>
      <w:r>
        <w:t xml:space="preserve">вечерняя школа Американского института мировой торговли. </w:t>
      </w:r>
    </w:p>
    <w:p w:rsidR="00867B45" w:rsidRDefault="00E217CF">
      <w:pPr>
        <w:pStyle w:val="Mystyle"/>
      </w:pPr>
      <w:r>
        <w:t>Рост экономики в США за счет повышения обучения составил 2,1%, за счет роста населения – 0,4%, за счет увеличения капитала – 0,5%.</w:t>
      </w:r>
    </w:p>
    <w:p w:rsidR="00867B45" w:rsidRDefault="00E217CF">
      <w:pPr>
        <w:pStyle w:val="Mystyle"/>
      </w:pPr>
      <w:r>
        <w:t xml:space="preserve">Работник должен получать универсальное образование в быстро меняющихся условиях, а непрерывное образование, кроме того, является фактором стабилизации рабочей силы на предприятии. </w:t>
      </w:r>
    </w:p>
    <w:p w:rsidR="00867B45" w:rsidRDefault="00E217CF">
      <w:pPr>
        <w:pStyle w:val="Mystyle"/>
      </w:pPr>
      <w:r>
        <w:tab/>
        <w:t>На основании литературного обзора можно сделать следующие выводы:</w:t>
      </w:r>
    </w:p>
    <w:p w:rsidR="00867B45" w:rsidRDefault="00E217CF">
      <w:pPr>
        <w:pStyle w:val="Mystyle"/>
      </w:pPr>
      <w:r>
        <w:t>1.</w:t>
      </w:r>
      <w:r>
        <w:tab/>
        <w:t>Подготовка и повышение квалификации работников в настоящее время должны носить непрерывный характер и проводиться в течение всей трудовой жизни.</w:t>
      </w:r>
    </w:p>
    <w:p w:rsidR="00867B45" w:rsidRDefault="00E217CF">
      <w:pPr>
        <w:pStyle w:val="Mystyle"/>
      </w:pPr>
      <w:r>
        <w:t>2.</w:t>
      </w:r>
      <w:r>
        <w:tab/>
        <w:t>Предприятия должны рассматриваться затраты на подготовку персонала как инвестиции в основной капитал, которые позволят наиболее эффективно использовать новейшие технологии.</w:t>
      </w:r>
    </w:p>
    <w:p w:rsidR="00867B45" w:rsidRDefault="00E217CF">
      <w:pPr>
        <w:pStyle w:val="Mystyle"/>
      </w:pPr>
      <w:r>
        <w:t>3.</w:t>
      </w:r>
      <w:r>
        <w:tab/>
        <w:t>Подготовка кадров заключается в обучении их трудовым навыкам, необходимым для качественного выполнения работы. Для эффективности непрерывного обучения необходимо, чтобы работники были в нем заинтересованы. Администрации необходимо создать климат, благоприятствующий обучению.</w:t>
      </w:r>
    </w:p>
    <w:p w:rsidR="00867B45" w:rsidRDefault="00E217CF">
      <w:pPr>
        <w:pStyle w:val="Mystyle"/>
      </w:pPr>
      <w:r>
        <w:t>4.</w:t>
      </w:r>
      <w:r>
        <w:tab/>
        <w:t>Обучение полезно и нужно в трех случаях:</w:t>
      </w:r>
    </w:p>
    <w:p w:rsidR="00867B45" w:rsidRDefault="00E217CF">
      <w:pPr>
        <w:pStyle w:val="Mystyle"/>
      </w:pPr>
      <w:r>
        <w:t>а) когда человек поступает на работу;</w:t>
      </w:r>
    </w:p>
    <w:p w:rsidR="00867B45" w:rsidRDefault="00E217CF">
      <w:pPr>
        <w:pStyle w:val="Mystyle"/>
      </w:pPr>
      <w:r>
        <w:t>б) когда работника назначают на новую работу;</w:t>
      </w:r>
    </w:p>
    <w:p w:rsidR="00867B45" w:rsidRDefault="00E217CF">
      <w:pPr>
        <w:pStyle w:val="Mystyle"/>
      </w:pPr>
      <w:r>
        <w:t>в) когда установлено, что у работника не хватает определенных навыков для работы.</w:t>
      </w:r>
    </w:p>
    <w:p w:rsidR="00867B45" w:rsidRDefault="00867B45">
      <w:pPr>
        <w:pStyle w:val="Mystyle"/>
      </w:pPr>
    </w:p>
    <w:p w:rsidR="00867B45" w:rsidRDefault="00E217CF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867B45" w:rsidRDefault="00867B45">
      <w:pPr>
        <w:pStyle w:val="Mystyle"/>
      </w:pPr>
      <w:bookmarkStart w:id="0" w:name="_GoBack"/>
      <w:bookmarkEnd w:id="0"/>
    </w:p>
    <w:sectPr w:rsidR="00867B45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2EB9F8"/>
    <w:lvl w:ilvl="0">
      <w:numFmt w:val="decimal"/>
      <w:lvlText w:val="*"/>
      <w:lvlJc w:val="left"/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CA203E7"/>
    <w:multiLevelType w:val="multilevel"/>
    <w:tmpl w:val="E7F065D2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7CF"/>
    <w:rsid w:val="006D2942"/>
    <w:rsid w:val="00867B45"/>
    <w:rsid w:val="00E2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281870-78F5-4A8F-9056-0FA573C3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overflowPunct w:val="0"/>
      <w:adjustRightInd w:val="0"/>
      <w:ind w:firstLine="720"/>
      <w:jc w:val="both"/>
      <w:textAlignment w:val="baseline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1208</Words>
  <Characters>6888</Characters>
  <Application>Microsoft Office Word</Application>
  <DocSecurity>0</DocSecurity>
  <Lines>57</Lines>
  <Paragraphs>16</Paragraphs>
  <ScaleCrop>false</ScaleCrop>
  <Company>ГУУ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2014-01-30T16:51:00Z</dcterms:created>
  <dcterms:modified xsi:type="dcterms:W3CDTF">2014-01-30T16:51:00Z</dcterms:modified>
</cp:coreProperties>
</file>