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5D2" w:rsidRDefault="002805D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Права, о которых военнослужащие и военные пенсионеры не знают</w:t>
      </w:r>
    </w:p>
    <w:p w:rsidR="002805D2" w:rsidRDefault="002805D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сожалению, недостаточная правовая информированность военнослужащих (тем более военных пенсионеров) должностными лицами, которым это вменяется в обязанность в соответствии с Уставами, приводит к незнанию даже основополагающих прав. Что же касается самих военнослужащих, то сложность и напряжённость решаемых задач, ненормированность рабочего времени не позволяют разбираться в тонкостях военного законодательства. </w:t>
      </w:r>
    </w:p>
    <w:p w:rsidR="002805D2" w:rsidRDefault="002805D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 примерами далеко ходить не надо. С 1993 года Конституция РФ установила возможность лишения имущества гражданина только в судебном порядке, однако командиры по-прежнему продолжали "по старинке" привлекать военнослужащих к материальной ответственности своими приказами на основании устаревшего Положения о материальной ответственности за ущерб, причинённый военнослужащими 1984 года (Приказ МО СССР № 85). Причём, не желая дополнительной "головной боли" со списанием с книг учёта недостающих материальных средств, почти всегда привлекали к полной материальной ответственности, что было зачастую незаконно даже по указанному Положению. Да и после 1999 года, когда был принят Федеральный закон "О материальной ответственности военнослужащих" факты привлечения к материальной ответственности в размере, превышающем один оклад месячного содержания и месячную надбавку за выслугу лет не в судебном порядке, а приказом командира части, ещё имели место. </w:t>
      </w:r>
    </w:p>
    <w:p w:rsidR="002805D2" w:rsidRDefault="002805D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Другой пример касается беспредела (другого слова подобрать просто не возможно), разразившегося в армии в 1998-1999 годах. Тогда из-за отсутствия финансирования денежного довольствия тысячи уволенных военнослужащих исключались из списков воинской части без проведения с ними полного расчёта и были вынуждены месяцами ежедневно ходить на финансовую часть за деньгами - вместо того, чтобы убыть к избранному месту жительства. Из-за незнания своих прав лишь единицы обратились в суд с требованием отменить незаконный приказ об исключении из списков личного состава части, выплатить в полном объёме денежное довольствие, в том числе и за время вынужденного прогула, и только после полного восстановления всех нарушенных прав издать новый приказ об исключении из списков части. Подробнее об этом можно почитать здесь: </w:t>
      </w:r>
      <w:r w:rsidRPr="004C6FBD">
        <w:rPr>
          <w:color w:val="000000"/>
          <w:sz w:val="24"/>
          <w:szCs w:val="24"/>
        </w:rPr>
        <w:t>http://army-lawyer.hut.ru/stats/dismiss_account.htm</w:t>
      </w:r>
      <w:r>
        <w:rPr>
          <w:color w:val="000000"/>
          <w:sz w:val="24"/>
          <w:szCs w:val="24"/>
        </w:rPr>
        <w:t xml:space="preserve"> </w:t>
      </w:r>
    </w:p>
    <w:p w:rsidR="002805D2" w:rsidRDefault="002805D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многих военных округах денежную компенсацию взамен продовольственного пайка вообще не выплачивали на протяжении 1996 - 1999 годов. Только в 2000 году начали выплачивать задолженности, однако не по ценам, установленным с 1 января 2000 года (20 рублей), а по ценам, установленным ранее, при этом разница достигала 20 тысяч рублей. И вновь в суд за восстановлением своих нарушенных прав обратились только единицы: по сообщению Счётной палаты РФ в январе - августе 2000 года были удовлетворены иски о взыскании перерасчёта несвоевременно выданной денежной компенсации взамен продовольственного пайка на сумму 343,3 млн. рублей. Нехитрые расчёты показывают: свои права восстановили в указанном периоде 15-20 тысяч военнослужащих. </w:t>
      </w:r>
    </w:p>
    <w:p w:rsidR="002805D2" w:rsidRDefault="002805D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Мало кто из военнослужащих, проходивших военную службу (как по контракту, так и по призыву) в Чечне и по различным причинам уволенные из армии после 25 февраля 2000 года, знают о своём праве на получение денежной компенсации на санаторно-курортное лечение в размере средней стоимости путёвки в лечебно-оздоровительное учреждение (в 2000 году - 5 200 рублей). Подробно о праве на получение этих денег можно прочитать здесь: </w:t>
      </w:r>
      <w:r w:rsidRPr="004C6FBD">
        <w:rPr>
          <w:color w:val="000000"/>
          <w:sz w:val="24"/>
          <w:szCs w:val="24"/>
        </w:rPr>
        <w:t>http://army-lawyer.hut.ru/stats/sp5.htm</w:t>
      </w:r>
      <w:r>
        <w:rPr>
          <w:color w:val="000000"/>
          <w:sz w:val="24"/>
          <w:szCs w:val="24"/>
        </w:rPr>
        <w:t xml:space="preserve"> </w:t>
      </w:r>
    </w:p>
    <w:p w:rsidR="002805D2" w:rsidRDefault="002805D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Ну а что же нынешние военнослужащие и военные пенсионеры? Получают ли они всё, что положено в полном объёме? НЕТ! </w:t>
      </w:r>
    </w:p>
    <w:p w:rsidR="002805D2" w:rsidRDefault="002805D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соответствии со ст. 14 Федерального закона "О статусе военнослужащих" выплата денежной компенсации взамен положенного продовольственного пайка (питания) производится в размере его стоимости. </w:t>
      </w:r>
    </w:p>
    <w:p w:rsidR="002805D2" w:rsidRDefault="002805D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Употребляя термин "положенного", законодатель имеет ввиду то, что разные категории военнослужащих имеют право на разные продовольственные пайки (общевойсковой, лётный, подводный, лечебный и др.). Кроме того, различные пайки установлены для разных климатических зон, а также для конкретных регионов (Северо-Кавказский, Югославия). В настоящее время стоимость общевойскового продпайка (на основании еженедельных подсчётов Центрального продовольственного управления МО РФ) составляет около 50 рублей, лётного примерно в полтора раза выше. Именно эту сумму имеет ввиду законодатель, применяя конструкцию "в размере его стоимости". </w:t>
      </w:r>
    </w:p>
    <w:p w:rsidR="002805D2" w:rsidRDefault="002805D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в соответствии с Федеральным законом РФ "О федеральном Бюджете на 2000 год" и последующими законами о федеральном бюджете на 2001, 2002 год денежная компенсация взамен продовольственного пайка предусмотрена в сумме 20 рублей в сутки. </w:t>
      </w:r>
    </w:p>
    <w:p w:rsidR="002805D2" w:rsidRDefault="002805D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же делать? Обращаться в суд! </w:t>
      </w:r>
    </w:p>
    <w:p w:rsidR="002805D2" w:rsidRDefault="002805D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Дело в том, что любое снижение материальных и иных видов обеспечения в отношении военнослужащих возможно только путём внесения изменений в закон РФ "О статусе военнослужащих". Поскольку изменений в этот закон не было, установление Федеральным законом "О федеральном бюджете..." фиксированной суммы выплаты денежной компенсации взамен продовольственного пайка ниже его реальной стоимости применению не подлежит. </w:t>
      </w:r>
    </w:p>
    <w:p w:rsidR="002805D2" w:rsidRDefault="002805D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же касается граждан, уволенных с военной службы и получающих пенсию в соответствии с законом РФ "О пенсионном обеспечении...", то здесь ещё проще. В законе прямо указано, что в денежное довольствие, из которого исчисляется пенсия, включается месячная стоимость продовольственного пайка, выдаваемого военнослужащим. То же предусматривается и в Постановлении Правительства № 941 от 22.09.93г., в котором установлен порядок назначения и выплаты пенсии. Так почему же пенсионные (финансовые) отделы военкоматов при исчислении пенсии руководствуются не реальной стоимостью соответствующего пайка, как это установлено законодательством, а применяют "взятую с потолка" сумму в 20 рублей? Потому что Вы, уважаемые пенсионеры, не добиваетесь восстановления своих нарушенных прав! </w:t>
      </w:r>
    </w:p>
    <w:p w:rsidR="002805D2" w:rsidRDefault="002805D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Некоторые могут возразить: пенсии в связи с изменением стоимости продпайка не пересматриваются до тех пор, пока у "действующих" военнослужащих не изменится оклад денежного содержания. Действительно, такие правила содержит указанное выше Постановление Правительства № 941. Однако все статьи этого Постановления, которые устанавливают такое правило, Верховным Судом РФ признаны не соответствующими пенсионному законодательству и не подлежащими применению! Следовательно, пенсия должна рассчитываться исходя из реальной стоимости продовольственного пайка, и любое увеличение этой реальной стоимости обязательно влечёт пересмотр пенсии! Определение Кассационной коллегии ВС РФ не было опубликовано в официальном бюллетене, но его можно прочитать здесь: </w:t>
      </w:r>
      <w:r w:rsidRPr="004C6FBD">
        <w:rPr>
          <w:color w:val="000000"/>
          <w:sz w:val="24"/>
          <w:szCs w:val="24"/>
        </w:rPr>
        <w:t>http://army-lawyer.hut.ru/stats/paek.htm</w:t>
      </w:r>
      <w:r>
        <w:rPr>
          <w:color w:val="000000"/>
          <w:sz w:val="24"/>
          <w:szCs w:val="24"/>
        </w:rPr>
        <w:t xml:space="preserve"> </w:t>
      </w:r>
    </w:p>
    <w:p w:rsidR="002805D2" w:rsidRDefault="002805D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Сергей Паншев, адвокат. </w:t>
      </w:r>
    </w:p>
    <w:p w:rsidR="002805D2" w:rsidRDefault="002805D2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2805D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04417"/>
    <w:multiLevelType w:val="hybridMultilevel"/>
    <w:tmpl w:val="E8443914"/>
    <w:lvl w:ilvl="0" w:tplc="2F2C1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6E12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385D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5A4C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6E25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B42D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0AF4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6A13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DA13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72EF4"/>
    <w:multiLevelType w:val="hybridMultilevel"/>
    <w:tmpl w:val="002268EE"/>
    <w:lvl w:ilvl="0" w:tplc="F94EE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C285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ECCD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3690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E4E9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C010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D036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F048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3CE0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7B169B"/>
    <w:multiLevelType w:val="hybridMultilevel"/>
    <w:tmpl w:val="0046D466"/>
    <w:lvl w:ilvl="0" w:tplc="C9485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E09C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E67E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5C4C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D414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2C72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1C9E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4A75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BCDB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DA3648"/>
    <w:multiLevelType w:val="hybridMultilevel"/>
    <w:tmpl w:val="3A009A5E"/>
    <w:lvl w:ilvl="0" w:tplc="82883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F023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389F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3A20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A034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9418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22AD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C45A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B20C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8310AB"/>
    <w:multiLevelType w:val="hybridMultilevel"/>
    <w:tmpl w:val="65A62A8A"/>
    <w:lvl w:ilvl="0" w:tplc="50C29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68D7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1483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A857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4EBE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46BE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6CF8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5A87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0680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796085"/>
    <w:multiLevelType w:val="hybridMultilevel"/>
    <w:tmpl w:val="2520A5DC"/>
    <w:lvl w:ilvl="0" w:tplc="87CE9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46C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9C4E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F01F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5014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6B2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3C74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E87B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7A52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1E2ECA"/>
    <w:multiLevelType w:val="hybridMultilevel"/>
    <w:tmpl w:val="779CFAF4"/>
    <w:lvl w:ilvl="0" w:tplc="F5E4B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F081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061D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C484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A88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B09F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C445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0AD4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0A41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695837"/>
    <w:multiLevelType w:val="hybridMultilevel"/>
    <w:tmpl w:val="E96ECBA8"/>
    <w:lvl w:ilvl="0" w:tplc="AA201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B239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0C7C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044F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E45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987B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78AA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506F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4CFC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496829"/>
    <w:multiLevelType w:val="hybridMultilevel"/>
    <w:tmpl w:val="7C322254"/>
    <w:lvl w:ilvl="0" w:tplc="77D6E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5C3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22CD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58CB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C6B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3AF1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7A49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52F0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FEB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9F2554"/>
    <w:multiLevelType w:val="hybridMultilevel"/>
    <w:tmpl w:val="7EB6AD3E"/>
    <w:lvl w:ilvl="0" w:tplc="AF864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B688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28F0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4E87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F0AF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D0F5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A872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76ED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3494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8C5B93"/>
    <w:multiLevelType w:val="hybridMultilevel"/>
    <w:tmpl w:val="B100EA40"/>
    <w:lvl w:ilvl="0" w:tplc="2EBA07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B0817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4823C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37C1F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28017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5528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F9CC6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434C0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37CB3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525282E"/>
    <w:multiLevelType w:val="hybridMultilevel"/>
    <w:tmpl w:val="609CAD60"/>
    <w:lvl w:ilvl="0" w:tplc="ADBEF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56C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9051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5EEA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A441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E227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EE81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6224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C6D5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CF08BA"/>
    <w:multiLevelType w:val="hybridMultilevel"/>
    <w:tmpl w:val="E5E04B84"/>
    <w:lvl w:ilvl="0" w:tplc="81203C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1A8B8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83056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BFE69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E2C26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2D68C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122B6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7EADE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568F8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10307B0"/>
    <w:multiLevelType w:val="hybridMultilevel"/>
    <w:tmpl w:val="4B321E9E"/>
    <w:lvl w:ilvl="0" w:tplc="FA180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F689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5C5C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16D4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A0D7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3E70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7604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9EC7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E14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F5464B"/>
    <w:multiLevelType w:val="hybridMultilevel"/>
    <w:tmpl w:val="F8B0015C"/>
    <w:lvl w:ilvl="0" w:tplc="65862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70E5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E658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F6DF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8A32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84C3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ECC7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1EDC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E09E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65254E"/>
    <w:multiLevelType w:val="hybridMultilevel"/>
    <w:tmpl w:val="C0E83672"/>
    <w:lvl w:ilvl="0" w:tplc="162E56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0E08C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BD0D2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4FC6E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516E0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EF637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5C07C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F0E2E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DFAF4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FA43271"/>
    <w:multiLevelType w:val="hybridMultilevel"/>
    <w:tmpl w:val="A55C5A1C"/>
    <w:lvl w:ilvl="0" w:tplc="7BCCB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77618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4262A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F1880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C3891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7142D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05448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2F405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D8CD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44E96109"/>
    <w:multiLevelType w:val="hybridMultilevel"/>
    <w:tmpl w:val="D1F095D2"/>
    <w:lvl w:ilvl="0" w:tplc="16B69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1CD9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5C4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BA0E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4096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2C7D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F2FC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EAA7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E472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1D1E79"/>
    <w:multiLevelType w:val="hybridMultilevel"/>
    <w:tmpl w:val="795E736C"/>
    <w:lvl w:ilvl="0" w:tplc="8D86F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DAD8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40C8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5205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FC6B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407E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70D5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84E5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32BE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34648D"/>
    <w:multiLevelType w:val="hybridMultilevel"/>
    <w:tmpl w:val="690AFF88"/>
    <w:lvl w:ilvl="0" w:tplc="A5DEB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8747E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2AE5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3FC03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B586D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A2EC1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1124E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0B2A1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58E10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4D4064F4"/>
    <w:multiLevelType w:val="hybridMultilevel"/>
    <w:tmpl w:val="5DBEC6C6"/>
    <w:lvl w:ilvl="0" w:tplc="3B36F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0CE0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3407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E497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F6E1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3650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E005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F078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C862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B915F7"/>
    <w:multiLevelType w:val="hybridMultilevel"/>
    <w:tmpl w:val="9AD2E31A"/>
    <w:lvl w:ilvl="0" w:tplc="F1A02C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0BA24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ED895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79423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92CD8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F1A81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47417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726C5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D7AC7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54017006"/>
    <w:multiLevelType w:val="hybridMultilevel"/>
    <w:tmpl w:val="D8F0F520"/>
    <w:lvl w:ilvl="0" w:tplc="4D5C44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EAAD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D24F4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458B5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32CD2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A9C9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B4EEA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51C93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1ECA7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542A0AFA"/>
    <w:multiLevelType w:val="hybridMultilevel"/>
    <w:tmpl w:val="71E27856"/>
    <w:lvl w:ilvl="0" w:tplc="0C50B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3878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34E1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AEE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C8D1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22D0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70B8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AEC7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CA67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0C434D"/>
    <w:multiLevelType w:val="hybridMultilevel"/>
    <w:tmpl w:val="46BAE3DC"/>
    <w:lvl w:ilvl="0" w:tplc="F7809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4AE3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A6E6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BAC1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305A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7056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1E2A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2A8A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CE38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200E49"/>
    <w:multiLevelType w:val="hybridMultilevel"/>
    <w:tmpl w:val="7F323E56"/>
    <w:lvl w:ilvl="0" w:tplc="B7C0E0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E26F8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474CC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43006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62C9C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67281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D4DE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A72A5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F1860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6C7816AF"/>
    <w:multiLevelType w:val="hybridMultilevel"/>
    <w:tmpl w:val="B8E8481A"/>
    <w:lvl w:ilvl="0" w:tplc="72605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A64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5AEA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F658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F8F8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4EE0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28A2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A227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2283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FB71A0"/>
    <w:multiLevelType w:val="hybridMultilevel"/>
    <w:tmpl w:val="A94C5C62"/>
    <w:lvl w:ilvl="0" w:tplc="AB7C69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F72D9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2A843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726E4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50ED7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DFED6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6FA8C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806AA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218B3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73670D6F"/>
    <w:multiLevelType w:val="hybridMultilevel"/>
    <w:tmpl w:val="267A776A"/>
    <w:lvl w:ilvl="0" w:tplc="8E642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9E6D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8C2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6C1E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EC0F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E434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E856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18DA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F059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5D0C12"/>
    <w:multiLevelType w:val="hybridMultilevel"/>
    <w:tmpl w:val="65CCD336"/>
    <w:lvl w:ilvl="0" w:tplc="449C6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BA7F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9AED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96A7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164A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E667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AA63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E23F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8A92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5B1350"/>
    <w:multiLevelType w:val="hybridMultilevel"/>
    <w:tmpl w:val="182C9A0A"/>
    <w:lvl w:ilvl="0" w:tplc="FEB02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88286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9AA3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164DE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8366E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E6625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28A84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FA08B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C1A87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78C02C6E"/>
    <w:multiLevelType w:val="hybridMultilevel"/>
    <w:tmpl w:val="877AD196"/>
    <w:lvl w:ilvl="0" w:tplc="0AD4B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7C2D1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4780C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75840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A8A23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AC008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F38F4D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86631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DAE16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7CCA13AA"/>
    <w:multiLevelType w:val="hybridMultilevel"/>
    <w:tmpl w:val="120EF3D6"/>
    <w:lvl w:ilvl="0" w:tplc="EE5CF9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DDADE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654E8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6AC2B2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320AC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8B45C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6B61E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BB0C4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B8AA4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9"/>
  </w:num>
  <w:num w:numId="5">
    <w:abstractNumId w:val="8"/>
  </w:num>
  <w:num w:numId="6">
    <w:abstractNumId w:val="26"/>
  </w:num>
  <w:num w:numId="7">
    <w:abstractNumId w:val="27"/>
  </w:num>
  <w:num w:numId="8">
    <w:abstractNumId w:val="30"/>
  </w:num>
  <w:num w:numId="9">
    <w:abstractNumId w:val="5"/>
  </w:num>
  <w:num w:numId="10">
    <w:abstractNumId w:val="19"/>
  </w:num>
  <w:num w:numId="11">
    <w:abstractNumId w:val="25"/>
  </w:num>
  <w:num w:numId="12">
    <w:abstractNumId w:val="12"/>
  </w:num>
  <w:num w:numId="13">
    <w:abstractNumId w:val="21"/>
  </w:num>
  <w:num w:numId="14">
    <w:abstractNumId w:val="31"/>
  </w:num>
  <w:num w:numId="15">
    <w:abstractNumId w:val="10"/>
  </w:num>
  <w:num w:numId="16">
    <w:abstractNumId w:val="23"/>
  </w:num>
  <w:num w:numId="17">
    <w:abstractNumId w:val="18"/>
  </w:num>
  <w:num w:numId="18">
    <w:abstractNumId w:val="1"/>
  </w:num>
  <w:num w:numId="19">
    <w:abstractNumId w:val="20"/>
  </w:num>
  <w:num w:numId="20">
    <w:abstractNumId w:val="2"/>
  </w:num>
  <w:num w:numId="21">
    <w:abstractNumId w:val="22"/>
  </w:num>
  <w:num w:numId="22">
    <w:abstractNumId w:val="15"/>
  </w:num>
  <w:num w:numId="23">
    <w:abstractNumId w:val="32"/>
  </w:num>
  <w:num w:numId="24">
    <w:abstractNumId w:val="28"/>
  </w:num>
  <w:num w:numId="25">
    <w:abstractNumId w:val="16"/>
  </w:num>
  <w:num w:numId="26">
    <w:abstractNumId w:val="7"/>
  </w:num>
  <w:num w:numId="27">
    <w:abstractNumId w:val="0"/>
  </w:num>
  <w:num w:numId="28">
    <w:abstractNumId w:val="17"/>
  </w:num>
  <w:num w:numId="29">
    <w:abstractNumId w:val="24"/>
  </w:num>
  <w:num w:numId="30">
    <w:abstractNumId w:val="29"/>
  </w:num>
  <w:num w:numId="31">
    <w:abstractNumId w:val="6"/>
  </w:num>
  <w:num w:numId="32">
    <w:abstractNumId w:val="4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6FBD"/>
    <w:rsid w:val="000C07A1"/>
    <w:rsid w:val="002805D2"/>
    <w:rsid w:val="004C6FBD"/>
    <w:rsid w:val="0076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E08B25C-572A-43C9-9609-702A3260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b/>
      <w:bCs/>
      <w:color w:val="000080"/>
      <w:u w:val="none"/>
      <w:effect w:val="none"/>
    </w:rPr>
  </w:style>
  <w:style w:type="character" w:styleId="a4">
    <w:name w:val="Strong"/>
    <w:uiPriority w:val="99"/>
    <w:qFormat/>
    <w:rPr>
      <w:b/>
      <w:bCs/>
    </w:rPr>
  </w:style>
  <w:style w:type="character" w:styleId="a5">
    <w:name w:val="Emphasis"/>
    <w:uiPriority w:val="99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4269</Words>
  <Characters>2434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Права, о которых военнослужащие и военные пенсионеры не знают</vt:lpstr>
    </vt:vector>
  </TitlesOfParts>
  <Company>PERSONAL COMPUTERS</Company>
  <LinksUpToDate>false</LinksUpToDate>
  <CharactersWithSpaces>6690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Права, о которых военнослужащие и военные пенсионеры не знают</dc:title>
  <dc:subject/>
  <dc:creator>USER</dc:creator>
  <cp:keywords/>
  <dc:description/>
  <cp:lastModifiedBy>admin</cp:lastModifiedBy>
  <cp:revision>2</cp:revision>
  <dcterms:created xsi:type="dcterms:W3CDTF">2014-01-26T12:58:00Z</dcterms:created>
  <dcterms:modified xsi:type="dcterms:W3CDTF">2014-01-26T12:58:00Z</dcterms:modified>
</cp:coreProperties>
</file>