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A2" w:rsidRPr="00043AE1" w:rsidRDefault="00204FA2" w:rsidP="00204FA2">
      <w:pPr>
        <w:spacing w:before="120"/>
        <w:jc w:val="center"/>
        <w:rPr>
          <w:b/>
          <w:bCs/>
          <w:sz w:val="32"/>
          <w:szCs w:val="32"/>
        </w:rPr>
      </w:pPr>
      <w:r w:rsidRPr="00043AE1">
        <w:rPr>
          <w:b/>
          <w:bCs/>
          <w:sz w:val="32"/>
          <w:szCs w:val="32"/>
        </w:rPr>
        <w:t xml:space="preserve">Преподобный Феодосий Печерский </w:t>
      </w:r>
    </w:p>
    <w:p w:rsidR="00204FA2" w:rsidRPr="00043AE1" w:rsidRDefault="00204FA2" w:rsidP="00204FA2">
      <w:pPr>
        <w:spacing w:before="120"/>
        <w:ind w:firstLine="567"/>
        <w:jc w:val="both"/>
        <w:rPr>
          <w:sz w:val="28"/>
          <w:szCs w:val="28"/>
        </w:rPr>
      </w:pPr>
      <w:r w:rsidRPr="00043AE1">
        <w:rPr>
          <w:sz w:val="28"/>
          <w:szCs w:val="28"/>
        </w:rPr>
        <w:t xml:space="preserve">Перевезенцев С. В. </w:t>
      </w:r>
    </w:p>
    <w:p w:rsidR="00204FA2" w:rsidRDefault="00204FA2" w:rsidP="00204FA2">
      <w:pPr>
        <w:spacing w:before="120"/>
        <w:ind w:firstLine="567"/>
        <w:jc w:val="both"/>
      </w:pPr>
      <w:r w:rsidRPr="00043AE1">
        <w:t>Преподобный Феодосий Печерский (ум. 1074) – один из первых игуменов Киево-Печерского монастыря, один из крупнейших православных подвижников и церковных идеологов Киевской Руси второй половины ХI века, "отец русского монашества", православный святой.</w:t>
      </w:r>
      <w:r>
        <w:t xml:space="preserve"> </w:t>
      </w:r>
    </w:p>
    <w:p w:rsidR="00204FA2" w:rsidRDefault="00204FA2" w:rsidP="00204FA2">
      <w:pPr>
        <w:spacing w:before="120"/>
        <w:ind w:firstLine="567"/>
        <w:jc w:val="both"/>
      </w:pPr>
      <w:r w:rsidRPr="00043AE1">
        <w:t>Свидетельством о жизни Феодосия Печерского является его Житие, написанное в конце XI — начале XII вв. монахом Киево-Печерского монастыря Нестором. Кроме того, сведения о Феодосии имеются в Повести временных лет и в "Киево-Печерском патерике". Согласно Житию, Феодосий родился в г. Василеве близ Киева в богатой семье княжеского слуги. Детские годы провел под Курском, куда переехала его семья. После смерти отца, дом вела мать Феодосия, которая хотела видеть его продолжателем отцовских занятий. Но Феодосий уже в детстве, избегая игр и забав, прославился подвигами во имя Божие – носил железные вериги, постоянно молился, ходил в рубище. Юношей он покинул дом и пришел в Киев в пещеру к монаху Антонию, основателю Киево-Печерского монастыря. Другой насельник пещеры, Никон, постриг Феодосия в иноческий чин. С самого начала монашеского пути и до конца жизни Феодосий со рвением исполнял все монашеские послушания: много трудился наравне с другими, был очень скромен, питался хлебом с водою, никогда не спал лежа, но лишь сидя.</w:t>
      </w:r>
      <w:r>
        <w:t xml:space="preserve"> </w:t>
      </w:r>
    </w:p>
    <w:p w:rsidR="00204FA2" w:rsidRDefault="00204FA2" w:rsidP="00204FA2">
      <w:pPr>
        <w:spacing w:before="120"/>
        <w:ind w:firstLine="567"/>
        <w:jc w:val="both"/>
      </w:pPr>
      <w:r w:rsidRPr="00043AE1">
        <w:t>В 1062 г. братия избрала Феодосия игуменом Киево-Печерского монастыря. В годы его управления монастырь стал едва ли не самым значительным церковным центром Киевской Руси. Число иноков возросло до ста человек, были устроены наземные кельи, началось строительство главного храма монастыря – церкви во имя Успения Пресвятой Богородицы. По указанию игумена из Константинополя был привезен т.н. Студийский устав, учреждавший общежительскую форму организации монастыря. Этот устав разошелся по всей Руси по другим монастырям. "Оттого и почитается монастырь Печерский старейшим среди всех монастырей", - написано в "Повести временных лет". Многие насельники Киево-Печерской обители позднее стали епископами в других русских городах.</w:t>
      </w:r>
      <w:r>
        <w:t xml:space="preserve"> </w:t>
      </w:r>
    </w:p>
    <w:p w:rsidR="00204FA2" w:rsidRDefault="00204FA2" w:rsidP="00204FA2">
      <w:pPr>
        <w:spacing w:before="120"/>
        <w:ind w:firstLine="567"/>
        <w:jc w:val="both"/>
      </w:pPr>
      <w:r w:rsidRPr="00043AE1">
        <w:t xml:space="preserve">Феодосий активно участвовал в политических событиях, развернувшихся в 60–70-е гг. XI в. в Киевском государстве - в борьбе сыновей Ярослава Мудрого за великокняжеский престол. В 1073 г. Феодосий Печерский резко осудил изгнание из Киева князя Изяслава Ярославича. Печерский игумен вообще выступал за необходимость духовного контроля Церкви над светской властью. </w:t>
      </w:r>
      <w:r>
        <w:t xml:space="preserve"> </w:t>
      </w:r>
    </w:p>
    <w:p w:rsidR="00204FA2" w:rsidRDefault="00204FA2" w:rsidP="00204FA2">
      <w:pPr>
        <w:spacing w:before="120"/>
        <w:ind w:firstLine="567"/>
        <w:jc w:val="both"/>
      </w:pPr>
      <w:r w:rsidRPr="00043AE1">
        <w:t xml:space="preserve">Феодосию приписываются более двадцати сочинений, но, по мнению исследователей, с достаточным основанием его можно считать автором двух посланий, восьми поучений и молитвы. Поучения и послания Феодосия Печерского — это ценные свидетельства о распространение в Киевской Руси христианского вероучения в его византийской трактовке, ибо сам Феодосий и иноки Киево-Печерского монастыря в духовном смысле ориентировались именно на Византию. Лучшие издания сочинений Феодосия Печерского принадлежат И.П. Еремину и Н.В. Понырко. </w:t>
      </w:r>
      <w:r>
        <w:t xml:space="preserve"> </w:t>
      </w:r>
    </w:p>
    <w:p w:rsidR="00204FA2" w:rsidRDefault="00204FA2" w:rsidP="00204FA2">
      <w:pPr>
        <w:spacing w:before="120"/>
        <w:ind w:firstLine="567"/>
        <w:jc w:val="both"/>
      </w:pPr>
      <w:r w:rsidRPr="00043AE1">
        <w:t>Феодосий Печерский сыграл значительную роль в развитие отечественной религиозно-философской мысли. Он считается создателем так называемой "печерской идеологии". В отличие от оптимистического раннего русского христианства, печерские старцы, и, прежде всего, cам Феодосий, внесли в древнерусскую духовную жизнь новую для нее идею аскезы, т.е. отречения от всего земного, мирского и плотского в пользу духовного самосовершенствования.</w:t>
      </w:r>
      <w:r>
        <w:t xml:space="preserve"> </w:t>
      </w:r>
    </w:p>
    <w:p w:rsidR="00204FA2" w:rsidRDefault="00204FA2" w:rsidP="00204FA2">
      <w:pPr>
        <w:spacing w:before="120"/>
        <w:ind w:firstLine="567"/>
        <w:jc w:val="both"/>
      </w:pPr>
      <w:r w:rsidRPr="00043AE1">
        <w:t>По мнению печерских иноков, Святое Крещение очищает человека от скверны, но не спасает, ибо в мирской жизни каждого человека поджидает сатана, соблазняет его и искушает. Главный же источник дьявольского искушения — человеческое тело, изначально греховное. Поэтому путь к спасению лежит, во-первых, через подавление человеком в себе присущего ему плотского начала, а во-вторых, в результате неустанной и искренней молитвы. В одной из своих проповедей Феодосий Печерский говорил: "Подвизайтеся, трудници, да приимете венець тръпения вашего, Христос бо ждеть входа нашего. И въждеземъ светилникы наша любови. И послушаниемъ, кротосьтию и смирениемъ и срящем Христа непостыдномъ лицемъ".</w:t>
      </w:r>
      <w:r>
        <w:t xml:space="preserve"> </w:t>
      </w:r>
    </w:p>
    <w:p w:rsidR="00204FA2" w:rsidRDefault="00204FA2" w:rsidP="00204FA2">
      <w:pPr>
        <w:spacing w:before="120"/>
        <w:ind w:firstLine="567"/>
        <w:jc w:val="both"/>
      </w:pPr>
      <w:r w:rsidRPr="00043AE1">
        <w:t>И неслучайно, став игуменом, Феодосий сразу же ввел в практику монастыря воздержание и строгие посты, а затем и новый устав, за основу которого был взят устав византийского Студийского монастыря, отличавшегося крайней строгостью. Причем в Печерской обители этот устав применяли еще жестче. Даже некоторые иноки не выдерживали всех испытаний, а других, еще до пострижения сам Феодосий изгонял из монастыря: "Многажды друзии отгоними мною искушениа ради, а не останутся, дондеже получать святый тьй даръ". Истинных же монахов-подвижников, Феодосий прославлял, ставя их в пример даже самому себе: "И своея бо лености забых въ вашемь тщании, и еже бо велико поспешение имеете о службе церковней, и в длъготръпение стоании въ всехъ бо годинах и службах обретающеся…".</w:t>
      </w:r>
      <w:r>
        <w:t xml:space="preserve"> </w:t>
      </w:r>
    </w:p>
    <w:p w:rsidR="00204FA2" w:rsidRDefault="00204FA2" w:rsidP="00204FA2">
      <w:pPr>
        <w:spacing w:before="120"/>
        <w:ind w:firstLine="567"/>
        <w:jc w:val="both"/>
      </w:pPr>
      <w:r w:rsidRPr="00043AE1">
        <w:t>Взгляды печерских старцев, по сути, переворачивали всю систему представлений древнерусского человека — и не только в богословском, но и в морально-этическом плане. Ведь по их глубочайшему убеждению служение Богу заключается в терпении и страдании, в милостыне и любви. Но, тем не менее, спастись может не каждый христианин, а только аскет, подвижник, отринувший всё мирское и всю жизнь свою посвятивший одному только делу — молитве. В конечном же итоге спасения достоин тот, кто совершенно сознательно подвергает свое тело истязаниям, убивая в себе всё плотское, а значит дьявольское. Поэтому идея и практика "смирения страстей" ("истязания плоти") была очень популярной в Печерской обители, о чем свидетельствует "Киево-Печерский Патерик", памятник, рассказывающий о жизни печерских иноков.</w:t>
      </w:r>
      <w:r>
        <w:t xml:space="preserve"> </w:t>
      </w:r>
    </w:p>
    <w:p w:rsidR="00204FA2" w:rsidRDefault="00204FA2" w:rsidP="00204FA2">
      <w:pPr>
        <w:spacing w:before="120"/>
        <w:ind w:firstLine="567"/>
        <w:jc w:val="both"/>
      </w:pPr>
      <w:r w:rsidRPr="00043AE1">
        <w:t>Для Феодосия Печерского вообще была близка идея страха Божиего, в ее византийском толковании, которую он рассматривал как побуждающую и руководящую в земном пути всякого инока. "Имей страхъ Его предъ очима си: потщися порученное тобе дело непорочно свершити, да и венца от Христа достоинъ будеши" - наставляет Феодосий келаря монастыря. Но и самого себя не щадит печерский игумен, всякий день ожидая страшного наказания и гнева Господнего: "Азъ, грешный и ленивый, погребый талантъ свой в земли, а не приделавъ имъ ничтоже, и чаю по вси дни на себе онех лютых и немилостивыих истязатель, и прещения оного странаго, и гнева лютаго… Азъ же, унылый, имея в собе корень злаго того проращениа от моея лености, ни самъ входя въ Царство Небесное и вамъ препону творя своею леностию и своими непотребными нравы…". Идея страха Божиего и стала ведущей в Печерской обители. Радостное, светлое восприятие Христовой Благодати, столь характерное, например, для митрополита Илариона, печерскому игумену было явно чуждо.</w:t>
      </w:r>
      <w:r>
        <w:t xml:space="preserve"> </w:t>
      </w:r>
    </w:p>
    <w:p w:rsidR="00204FA2" w:rsidRDefault="00204FA2" w:rsidP="00204FA2">
      <w:pPr>
        <w:spacing w:before="120"/>
        <w:ind w:firstLine="567"/>
        <w:jc w:val="both"/>
      </w:pPr>
      <w:r w:rsidRPr="00043AE1">
        <w:t>Будучи сам аскетом-подвижником, Феодосий Печерский стремился к тому, чтобы и в светской жизни идея искреннего служения Господу стала главенствующей. Именно поэтому он выступал за необходимость духовного контроля Церкви над светской властью. В своих письмах к князю Изяславу Ярославичу игумен Феодосий постоянно подчеркивает, что является духовным наставником и руководителем светского правителя. Более того, князь, если хочет заслужить спасение, обязан служить, прежде всего, делу христианства. Ведь истинное предназначение светского правителя состоит только в том, чтобы быть защитником Веры Христовой.</w:t>
      </w:r>
      <w:r>
        <w:t xml:space="preserve"> </w:t>
      </w:r>
    </w:p>
    <w:p w:rsidR="00204FA2" w:rsidRDefault="00204FA2" w:rsidP="00204FA2">
      <w:pPr>
        <w:spacing w:before="120"/>
        <w:ind w:firstLine="567"/>
        <w:jc w:val="both"/>
      </w:pPr>
      <w:r w:rsidRPr="00043AE1">
        <w:t>Характерна и еще одна важная составляющая мировоззрения Феодосия Печерского — резкое неприятие иных вероисповеданий, особенно римско-католического. В одном из своих посланий к Изяславу Ярославичу он страстно бичует "латинскую ересь", возводя на "латинство" многочисленные богословские и даже бытовые обвинения. А в итоге он заявляет: "А сущему въ иной вере — ли в латиньской, ли въ арменьской, ли въ срачиньской, — несть видети жизни вечьныя, ни части съ святыми".</w:t>
      </w:r>
      <w:r>
        <w:t xml:space="preserve"> </w:t>
      </w:r>
    </w:p>
    <w:p w:rsidR="00204FA2" w:rsidRDefault="00204FA2" w:rsidP="00204FA2">
      <w:pPr>
        <w:spacing w:before="120"/>
        <w:ind w:firstLine="567"/>
        <w:jc w:val="both"/>
      </w:pPr>
      <w:r w:rsidRPr="00043AE1">
        <w:t>Учение Феодосия Печерского не сразу было принято и понято в полной мере. Поначалу даже иноки Печерской обители ожидали послабления монастырских строгостей, но игумен Феодосий не отступал ни на шаг. "Аще бо умолчю вашего ради роптаниа, — говорил он в одном из поучений, — угождаа вамъ вашеа ради слабости, то камение възъпиеть".</w:t>
      </w:r>
      <w:r>
        <w:t xml:space="preserve"> </w:t>
      </w:r>
    </w:p>
    <w:p w:rsidR="00204FA2" w:rsidRDefault="00204FA2" w:rsidP="00204FA2">
      <w:pPr>
        <w:spacing w:before="120"/>
        <w:ind w:firstLine="567"/>
        <w:jc w:val="both"/>
      </w:pPr>
      <w:r w:rsidRPr="00043AE1">
        <w:t xml:space="preserve">Во многом благодаря несгибаемой позиции Феодосия Печерского и "печерская идеология", и сам Киево-Печерский монастырь приобрели вскоре большое влияние. И недаром многие древнерусские монастыри или приглашали к себе игуменами печерских иноков, или были ими основаны. </w:t>
      </w:r>
      <w:r>
        <w:t xml:space="preserve"> </w:t>
      </w:r>
    </w:p>
    <w:p w:rsidR="00204FA2" w:rsidRDefault="00204FA2" w:rsidP="00204FA2">
      <w:pPr>
        <w:spacing w:before="120"/>
        <w:ind w:firstLine="567"/>
        <w:jc w:val="both"/>
      </w:pPr>
      <w:r w:rsidRPr="00043AE1">
        <w:t>Из творческого наследия Феодосия Печерского сохранилось одиннадцать сочинений — два послания к князю Изяславу Ярославичу, восемь поучений монастырской братии и одна молитва. Интересно, что в духовном смысле наиболее близкими к сочинениям Феодосия Печерского в древнерусской литературе оказались произведения митрополитов-греков Георгия (XI в.) и Никифора (XII в.). Из древнерусских книжников — сочинения Нестора, отдельные места из Повести временных лет, авторство которых современные исследователи приписывают одному из учеников Феодосия, а также сочинения Кирилла Туровского.</w:t>
      </w:r>
      <w:r>
        <w:t xml:space="preserve"> </w:t>
      </w:r>
    </w:p>
    <w:p w:rsidR="00204FA2" w:rsidRDefault="00204FA2" w:rsidP="00204FA2">
      <w:pPr>
        <w:spacing w:before="120"/>
        <w:ind w:firstLine="567"/>
        <w:jc w:val="both"/>
      </w:pPr>
      <w:r w:rsidRPr="00043AE1">
        <w:t>В 1091 г. состоялось перезахоронение мощей Феодосия Печерского: из пещеры их перенесли в церковь Успения Пресвятой Богородицы. В 1108 г Феодосий Печерский был канонизирован. Дни памяти: 3 (16) мая и 14 (27) августа.</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A2"/>
    <w:rsid w:val="00043AE1"/>
    <w:rsid w:val="00204FA2"/>
    <w:rsid w:val="00261464"/>
    <w:rsid w:val="00616072"/>
    <w:rsid w:val="006A5004"/>
    <w:rsid w:val="008B35EE"/>
    <w:rsid w:val="009646D1"/>
    <w:rsid w:val="00B42C45"/>
    <w:rsid w:val="00B47B6A"/>
    <w:rsid w:val="00EA0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0F1616-0AF4-41FE-90BD-14510C75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04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Преподобный Феодосий Печерский </vt:lpstr>
    </vt:vector>
  </TitlesOfParts>
  <Company>Home</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Преподобный Феодосий Печерский </dc:title>
  <dc:subject/>
  <dc:creator>User</dc:creator>
  <cp:keywords/>
  <dc:description/>
  <cp:lastModifiedBy>admin</cp:lastModifiedBy>
  <cp:revision>2</cp:revision>
  <dcterms:created xsi:type="dcterms:W3CDTF">2014-02-19T18:28:00Z</dcterms:created>
  <dcterms:modified xsi:type="dcterms:W3CDTF">2014-02-19T18:28:00Z</dcterms:modified>
</cp:coreProperties>
</file>