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91" w:rsidRDefault="008D2E91">
      <w:pPr>
        <w:pStyle w:val="Z16"/>
        <w:jc w:val="center"/>
      </w:pPr>
      <w:r>
        <w:t xml:space="preserve">Причины </w:t>
      </w:r>
      <w:r>
        <w:rPr>
          <w:lang w:val="en-US"/>
        </w:rPr>
        <w:t>II</w:t>
      </w:r>
      <w:r>
        <w:t xml:space="preserve"> мировой войны. Фашизм</w:t>
      </w:r>
    </w:p>
    <w:p w:rsidR="008D2E91" w:rsidRDefault="008D2E91">
      <w:pPr>
        <w:pStyle w:val="Mystyle"/>
      </w:pPr>
      <w:r>
        <w:t xml:space="preserve">В ответ на усиление революционного движения в западноевропейских странах, на рост и усиление коммунистических партий реакционные силы начали создавать и поддерживать различные партии и группировки, целью которых была борьба с революционными силами. В Италии, Германии и других странах начало формироваться движение, получившее название Фашизм. Через несколько лет оно стало влиятельной силой и ввергла впоследствии народы Европы в одну из самых разрушительных войн за всю историю человечества, за время которой было убито  более 50 млн. человек. </w:t>
      </w:r>
    </w:p>
    <w:p w:rsidR="008D2E91" w:rsidRDefault="008D2E91">
      <w:pPr>
        <w:pStyle w:val="Mystyle"/>
      </w:pPr>
      <w:r>
        <w:t>Фашизм как политическое течение зародился в Италии и Германии. Наиболее зловещие черты он принял в последней. Подписание унизительного мирного договора для Германии, ноябрьская революция, установление советской республики в Баварии не могло не вызвать сопротивление реакционных сил. Реакция сделала ставку на группы, мелкие националистические партии, стремившиеся покончить с революцией. Убийство Розы Люксембург и Карла Либкнехта послужило сигналом к наступлению контрреволюционных сил в Германии.</w:t>
      </w:r>
    </w:p>
    <w:p w:rsidR="008D2E91" w:rsidRDefault="008D2E91">
      <w:pPr>
        <w:pStyle w:val="Mystyle"/>
      </w:pPr>
      <w:r>
        <w:t xml:space="preserve">Будущий вождь фашистов Адольф Гитлер, будучи еще ефрейтором, приветствовал расправу над революционерами. В эти дни Гитлер в своем полку становиться секретным осведомителем о настроении войск, доносившем свои замечания в штаб за определенную плату. Вскоре ему было предложено вести наблюдение за различными группами и организациями в Мюнхене. В этой роли он знакомиться с  группой Антона Дрекстера. Эта группа на тот момент состояла из 6 человек, называющая себя Немецкой рабочей партией. Гитлер вступает в эту организацию, получая партийный билет под номером 7. </w:t>
      </w:r>
    </w:p>
    <w:p w:rsidR="008D2E91" w:rsidRDefault="008D2E91">
      <w:pPr>
        <w:pStyle w:val="Mystyle"/>
      </w:pPr>
      <w:r>
        <w:t xml:space="preserve">Программа Дрекстера соответствовала взглядам Гитлера. Главное — спасение Германии, никакой классовой борьбы. Дрекстера стремится превратить свою партию в национально-социалистическую. Символом партии становиться свастика, позаимствованная у одной из подобных групп. </w:t>
      </w:r>
    </w:p>
    <w:p w:rsidR="008D2E91" w:rsidRDefault="008D2E91">
      <w:pPr>
        <w:pStyle w:val="Mystyle"/>
      </w:pPr>
      <w:r>
        <w:t xml:space="preserve">Гитлер исправно доносит об этой партии и ее делах Маеру, а тот сообщает о ней Людендорфу. На совещании у Людендорфа, где присутствовали высшие офицерские чины и крупные финансовые деятели, был сделан вывод, что возрождение военной мощи Германии без помощи рабочих невозможно. </w:t>
      </w:r>
    </w:p>
    <w:p w:rsidR="008D2E91" w:rsidRDefault="008D2E91">
      <w:pPr>
        <w:pStyle w:val="Mystyle"/>
      </w:pPr>
      <w:r>
        <w:t xml:space="preserve">Гитлер был познакомлен с Эккартом, который ввел его в круги интеллигенции, с Розенбергом, ставшим впоследствии главным идеологом фашистской партии. Гитлеру была оказана финансовая помощь, за 180 тыс. марок  была приобретена газета “Фёлькишер беобахер”, ставшая центральным органом партии. </w:t>
      </w:r>
    </w:p>
    <w:p w:rsidR="008D2E91" w:rsidRDefault="008D2E91">
      <w:pPr>
        <w:pStyle w:val="Mystyle"/>
      </w:pPr>
      <w:r>
        <w:t xml:space="preserve">22 января 21 года состоялся первый съезд партии фашистов, на котором насчитывалось несколько тысяч человек. </w:t>
      </w:r>
    </w:p>
    <w:p w:rsidR="008D2E91" w:rsidRDefault="008D2E91">
      <w:pPr>
        <w:pStyle w:val="Mystyle"/>
      </w:pPr>
      <w:r>
        <w:t xml:space="preserve">Германский фашизм порожден контрреволюционной реакцией, реакцией на массовый подъем общенародного движения, Первой мировой войной, глубоким национальным и экономическим кризисом, голодом, безработицей, тяжелейшими условиями версальского мира. Консерватизм средних слоев населения, ненависть ко всему, поражение в Первой мировой войне, шовинизм, расизм, пангерманизм, мечта о мировом господстве, убеждение о германском превосходстве породил фашизм. Так родилась партия, поставившая задачу путем истребления народов завоевать мировое господство. </w:t>
      </w:r>
    </w:p>
    <w:p w:rsidR="008D2E91" w:rsidRDefault="008D2E91">
      <w:pPr>
        <w:pStyle w:val="Mystyle"/>
      </w:pPr>
      <w:r>
        <w:t xml:space="preserve">Гитлер 25-26-х годах пишет книгу “Майн кампф”. В ней говорилось, что для того чтобы Германии выжить, ей нужно бороться за уничтожение всех других наций и рас. В первую очередь подлежали уничтожению евреи, цыгане, затем нужно было уничтожить славянские народы на 80 %. </w:t>
      </w:r>
    </w:p>
    <w:p w:rsidR="008D2E91" w:rsidRDefault="008D2E91">
      <w:pPr>
        <w:pStyle w:val="Mystyle"/>
      </w:pPr>
    </w:p>
    <w:p w:rsidR="008D2E91" w:rsidRDefault="008D2E91">
      <w:pPr>
        <w:pStyle w:val="Mystyle"/>
      </w:pPr>
      <w:r>
        <w:t xml:space="preserve">При подготовке данной работы были использованы материалы с сайта </w:t>
      </w:r>
      <w:r w:rsidRPr="00071758">
        <w:t>http://www.studentu.ru</w:t>
      </w:r>
      <w:r>
        <w:t xml:space="preserve"> </w:t>
      </w:r>
    </w:p>
    <w:p w:rsidR="008D2E91" w:rsidRDefault="008D2E91">
      <w:pPr>
        <w:pStyle w:val="Mystyle"/>
      </w:pPr>
      <w:bookmarkStart w:id="0" w:name="_GoBack"/>
      <w:bookmarkEnd w:id="0"/>
    </w:p>
    <w:sectPr w:rsidR="008D2E9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C881526"/>
    <w:multiLevelType w:val="multilevel"/>
    <w:tmpl w:val="07FE0F36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758"/>
    <w:rsid w:val="00071758"/>
    <w:rsid w:val="007F0190"/>
    <w:rsid w:val="008D2E91"/>
    <w:rsid w:val="00E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6B4B44-0406-493B-8183-5CCC83AA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2014-01-27T04:26:00Z</dcterms:created>
  <dcterms:modified xsi:type="dcterms:W3CDTF">2014-01-27T04:26:00Z</dcterms:modified>
</cp:coreProperties>
</file>