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A8" w:rsidRDefault="003D1C1C">
      <w:pPr>
        <w:pStyle w:val="1"/>
        <w:jc w:val="center"/>
      </w:pPr>
      <w:r>
        <w:t>Принципы юридической ответственности</w:t>
      </w:r>
    </w:p>
    <w:p w:rsidR="009455A8" w:rsidRPr="003D1C1C" w:rsidRDefault="003D1C1C">
      <w:pPr>
        <w:pStyle w:val="a3"/>
        <w:divId w:val="201483581"/>
      </w:pPr>
      <w:r>
        <w:t xml:space="preserve">Существуют следующие основные принципы юридической ответственности: </w:t>
      </w:r>
      <w:r>
        <w:rPr>
          <w:i/>
          <w:iCs/>
        </w:rPr>
        <w:t>законность, обоснованность, справедливость, неотвратимость, своевременность, целесообразность и гуманизм.</w:t>
      </w:r>
    </w:p>
    <w:p w:rsidR="009455A8" w:rsidRDefault="003D1C1C">
      <w:pPr>
        <w:pStyle w:val="a3"/>
        <w:divId w:val="201483581"/>
      </w:pPr>
      <w:r>
        <w:t>Принцип законности означает неуклонное исполнение требований законов и соответствующих им нормативных актов всеми гражданами, организациями и должностными лицами. Главное требование законности с точки зрения материального права заключается в том, чтобы ответственность имела место лишь за деяния, предусмотренные законом, и только в пределах закона. Придание обратной силы закону, усиливающему наказание или взыскание, недопустимо потому, что социальное назначение и запретов и санкций (угрозы за их нарушение) состоит в том, чтобы повлиять на выбор той или иной линии поведения (если бы знал, что будет караться столь строго — то не совершил бы). Напротив, закон, отменяющий запрет или облегчающий наказание, взыскание, обязательно должен иметь обратную силу, потому что строгое наказание за деяние, которое ранее считалось преступлением, а теперь не считается или наказывается менее строго, не только противоречит гуманизму и справедливости, но и уравнивает в общественном сознании преступные и непреступные деяния, деяния опасные и менее опасные.</w:t>
      </w:r>
    </w:p>
    <w:p w:rsidR="009455A8" w:rsidRDefault="003D1C1C">
      <w:pPr>
        <w:pStyle w:val="a3"/>
        <w:divId w:val="201483581"/>
      </w:pPr>
      <w:r>
        <w:t>С законностью тесно связана обоснованность ответственности, под которой понимается, во-первых, объективное исследование обстоятельств дела, сбор и всесторонняя оценка всех относящихся к делу доказательств, аргументированность вывода о том, было ли совершено правонарушение, виновно ли в этом лицо, привлеченное к ответственности, подлежит ли применению предусмотренная законом санкция;</w:t>
      </w:r>
    </w:p>
    <w:p w:rsidR="009455A8" w:rsidRDefault="003D1C1C">
      <w:pPr>
        <w:pStyle w:val="a3"/>
        <w:divId w:val="201483581"/>
      </w:pPr>
      <w:r>
        <w:t>во-вторых, определение конкретной меры наказания, взыскания, возмещения вреда в точном соответствии с критериями, установленными законом. Как отмечено, штрафные, карательные санкции носят относительно определенный характер, дающий возможность при применении наказания или взыскания учесть обстоятельства конкретного дела (особенности правонарушения, характеристика личности правонарушителя и др.). Выбор конкретной меры наказания или взыскания в пределах относительно определенной санкции должен быть основан на тщательном изучении материалов дела и учете смягчающих и отягчающих обстоятельств.</w:t>
      </w:r>
    </w:p>
    <w:p w:rsidR="009455A8" w:rsidRDefault="003D1C1C">
      <w:pPr>
        <w:pStyle w:val="a3"/>
        <w:divId w:val="201483581"/>
      </w:pPr>
      <w:r>
        <w:t>Справедливость означает выполнение следующих требований:</w:t>
      </w:r>
    </w:p>
    <w:p w:rsidR="009455A8" w:rsidRDefault="003D1C1C">
      <w:pPr>
        <w:pStyle w:val="a3"/>
        <w:divId w:val="201483581"/>
      </w:pPr>
      <w:r>
        <w:t>а) недопустимость уголовных наказаний за проступки;</w:t>
      </w:r>
    </w:p>
    <w:p w:rsidR="009455A8" w:rsidRDefault="003D1C1C">
      <w:pPr>
        <w:pStyle w:val="a3"/>
        <w:divId w:val="201483581"/>
      </w:pPr>
      <w:r>
        <w:t>б) закон, устанавливающий ответственность или усиливающий ее, не может иметь обратной силы;</w:t>
      </w:r>
    </w:p>
    <w:p w:rsidR="009455A8" w:rsidRDefault="003D1C1C">
      <w:pPr>
        <w:pStyle w:val="a3"/>
        <w:divId w:val="201483581"/>
      </w:pPr>
      <w:r>
        <w:t>в) вред, причиненный правонарушителем, если он имеет обратимый характер, должен быть возмещен;</w:t>
      </w:r>
    </w:p>
    <w:p w:rsidR="009455A8" w:rsidRDefault="003D1C1C">
      <w:pPr>
        <w:pStyle w:val="a3"/>
        <w:divId w:val="201483581"/>
      </w:pPr>
      <w:r>
        <w:t>г) карательная ответственность должна соответствовать тяжести совершенного правонарушения;</w:t>
      </w:r>
    </w:p>
    <w:p w:rsidR="009455A8" w:rsidRDefault="003D1C1C">
      <w:pPr>
        <w:pStyle w:val="a3"/>
        <w:divId w:val="201483581"/>
      </w:pPr>
      <w:r>
        <w:t>д) за одно правонарушение должно быть лишь одно наказание.</w:t>
      </w:r>
    </w:p>
    <w:p w:rsidR="009455A8" w:rsidRDefault="003D1C1C">
      <w:pPr>
        <w:pStyle w:val="a3"/>
        <w:divId w:val="201483581"/>
      </w:pPr>
      <w:r>
        <w:t>К принципам ответственности относится неотвратимость. Как отмечено, установление запретов и санкций за их нарушение имеет смысл лишь при условии, что лица, совершившие правонарушения, привлекаются к ответственности и подвергаются мерам принуждения, определенным санкциями нарушенных правовых норм. Неотвратимость ответственности зависит более всего от налаженности работы правоохранительных органов, от подготовленности, компетентности и добросовестности работников, управомоченных привлекать к ответственности и применять санкции. Правонарушение, на которое не отреагировали правоохранительные органы, причиняет правопорядку серьезный урон: безнаказанность правонарушителей не только поощряет их к совершению новых, часто более тяжких правонарушений, но и подает дурной пример другим лицам, особенно нравственно неустойчивым. Поэтому одной из серьезных проблем является обязательная и своевременная регистрация сведений о правонарушениях, возбуждение уголовных дел по факту каждого преступления. Достаточно известно, что в погоне за благополучными показателями некоторые работники органов дознания и следствия порой избегают регистрировать сведения о преступлениях, особенно тех, расследование и раскрытие которых связано с большими трудностями. Немалый урон правопорядку способно причинить и бездействие должностных лиц, попустительствующих совершению административных и дисциплинарных проступков, а также допускающих создание и сохранение противоправных состояний (издание незаконных актов, заключение и исполнение противозаконных сделок, самовольное строительство и т.п.).</w:t>
      </w:r>
    </w:p>
    <w:p w:rsidR="009455A8" w:rsidRDefault="003D1C1C">
      <w:pPr>
        <w:pStyle w:val="a3"/>
        <w:divId w:val="201483581"/>
      </w:pPr>
      <w:r>
        <w:t>Своевременность ответственности означает возможность привлечения правонарушителя к ответственности в течение срока давности, т.е. периода времени, не слишком отдаленного от факта правонарушения. Для административных и дисциплинарных проступков такой срок определен в несколько месяцев; по уголовным преступлениям срок давности значительно больше, от двух до десяти-пятнадцати лет в зависимости от тяжести преступления и обстоятельств дела. Давностью ограничено также обращение к исполнению вступившего в законную силу приговора (от двух до пятнадцати лет) или постановления о наложении административного взыскания (три месяца).</w:t>
      </w:r>
    </w:p>
    <w:p w:rsidR="009455A8" w:rsidRDefault="003D1C1C">
      <w:pPr>
        <w:pStyle w:val="a3"/>
        <w:divId w:val="201483581"/>
      </w:pPr>
      <w:r>
        <w:t>При осуществлении ответственности учитываются такие принципы права и морали, как целесообразность и гуманизм. То и другое означает, что лицо, совершившее правонарушение и признанное виновным, может быть полностью или частично освобождено от применения и реализации санкции по тем причинам, что правонарушитель добровольно возместил нанесенный ущерб или устранил причиненный вред, проявил чистосердечное раскаяние, делами доказал свое исправление, в силу чего назначение ему взыскания или наказания либо дальнейшее отбывание назначенной меры нецелесообразно. По мотивам гуманности отношения ответственности могут быть прекращены в случае тяжелой болезни правонарушителя, несчастья в его семье и по аналогичным причинам.</w:t>
      </w:r>
    </w:p>
    <w:p w:rsidR="009455A8" w:rsidRDefault="003D1C1C">
      <w:pPr>
        <w:pStyle w:val="a3"/>
        <w:divId w:val="201483581"/>
      </w:pPr>
      <w:r>
        <w:t>Принцип гуманизма учитывается и при осуществлении правовосстановительной ответственности, но сложность в том, что если государство и его органы вправе простить (помиловать) правонарушителя, смягчив его штрафную, карательную ответственность или вообще освободив от нее по основаниям, указанным в законе, то там, где нарушены права частных или юридических лиц и речь идет об их восстановлении — право отказа от осуществления ответственности принадлежит только тем, чьи права восстанавливаются посредством такой ответственности. Однако и здесь по просьбе лица, привлеченного к ответственности, при наличии уважительных причин возможны по решению суда или других правоохранительных органов изменение порядка исполнения, отсрочка и рассрочка платежей, снижение размеров выплат.</w:t>
      </w:r>
    </w:p>
    <w:p w:rsidR="009455A8" w:rsidRDefault="003D1C1C">
      <w:pPr>
        <w:pStyle w:val="a3"/>
        <w:divId w:val="201483581"/>
      </w:pPr>
      <w:r>
        <w:t xml:space="preserve">При подготовке этой работы были использованы материалы с сайта http://www.studentu.ru </w:t>
      </w:r>
      <w:bookmarkStart w:id="0" w:name="_GoBack"/>
      <w:bookmarkEnd w:id="0"/>
    </w:p>
    <w:sectPr w:rsidR="00945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C1C"/>
    <w:rsid w:val="00144709"/>
    <w:rsid w:val="003D1C1C"/>
    <w:rsid w:val="0094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5E4C-CB66-40DE-8356-B95279B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юридической ответственности</dc:title>
  <dc:subject/>
  <dc:creator>admin</dc:creator>
  <cp:keywords/>
  <dc:description/>
  <cp:lastModifiedBy>admin</cp:lastModifiedBy>
  <cp:revision>2</cp:revision>
  <dcterms:created xsi:type="dcterms:W3CDTF">2014-01-30T16:51:00Z</dcterms:created>
  <dcterms:modified xsi:type="dcterms:W3CDTF">2014-01-30T16:51:00Z</dcterms:modified>
</cp:coreProperties>
</file>