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4F" w:rsidRDefault="00074C4F">
      <w:pPr>
        <w:pStyle w:val="a3"/>
      </w:pPr>
      <w:r>
        <w:t>Проблема СПИДа</w:t>
      </w:r>
    </w:p>
    <w:p w:rsidR="00074C4F" w:rsidRDefault="00074C4F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074C4F" w:rsidRDefault="00074C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это соответствует интересам общества. Действительно, мы же не объявляем огнестрельное оружие делом сугубо частным. Владение огнестрельным оружием регистрируется и контролируется обществом. А в эпоху СПИДа один половой член может оказать куда более разрушительное действия на общество, чем гаубица главного калибра, а не то что пистолет. А женское влагалище может оказаться страшнее ядерной мины. Вот почему общество заинтересовано в информации о том, что еще один потенциально опасный “инструмент” вошел в число действующих и приступил к своей “деятельности”. Это позволило бы воздействовать на молодых людей более направлено и селективно. Например, учитель в классе мог бы собрать вместе ребят с правой сережкой в ухе и провести с ними особые беседы о проблемах безопасного секса. Мог бы предложить им обменяться своим опытом использования техники безопасности в осуществленных ими сексуальных актах. </w:t>
      </w:r>
    </w:p>
    <w:p w:rsidR="00074C4F" w:rsidRDefault="00074C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Ведь после того, как юноша поимел секс, с ним гораздо легче разговаривать, он будет куда откровенней, ему легче и задать вопросы и выслушивать весьма деликатные советы и рекомендации на дальнейшее. А “немеченых” юношей, для которых нужна большая деликатность при обсуждении сексуальной тематики, можно также собирать отдельно, чтобы просветить их про им предстоящее. Отдельно можно было бы собрать и юношей с левой серьгой и рассказать им об особенностях гомосекса и гомосексуальной безопасности. Точно также можно отдельно говорить с “мечеными” и “немечеными” девушками. И в семье отношение к юношам могло бы сильно зависеть от наличия или отсутствия сексуальной метки. Сексуальные метки позволили бы существенно повысить сексбезопасность общества.</w:t>
      </w:r>
      <w:r>
        <w:rPr>
          <w:sz w:val="24"/>
          <w:szCs w:val="24"/>
        </w:rPr>
        <w:br/>
      </w:r>
    </w:p>
    <w:p w:rsidR="00074C4F" w:rsidRDefault="00074C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Сексуальное мечение юношей не может не быть в некотором смысле “факультативным”, так как нет никаких объективных показателей для контроля истинности утверждения о вступлении юноши в сексуальную жизнь. В этом смысле вступление девушек в мир секса имеет объективные показатели (разрыв девственной плевы), поэтому для общества сексуальное мечение девушек гораздо важнее, тем более что сроки вступления в половую жизнь девушек для общества имеет гораздо большее значение. А для того, чтобы такое мечение имело место, необходимо, чтобы это сопровождалось некоторыми реальными благами для девушек, что и создается институтом Серебряного Колечка.</w:t>
      </w:r>
      <w:r>
        <w:rPr>
          <w:sz w:val="24"/>
          <w:szCs w:val="24"/>
        </w:rPr>
        <w:br/>
      </w:r>
    </w:p>
    <w:p w:rsidR="00074C4F" w:rsidRDefault="00074C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Мы уже рассмотрели, какое воздействие на сексуальное поведение девушек окажет их мечение Серебряным Колечком. Интересно обсудить, а какое воздействие на сексуальное поведение юношей окажет их сексуальное мечение с помощью Серебряных Сережек. Но для того, чтобы это понять, отметим, что раннее вступление в секс мальчиков не несет с собой каких-то вредных физиологических последствий и не наносит вреда для их здоровья. Действительно, поллюция есть нормальный физиологический процесс, который с точки зрения физиологии мужчины ничем не отличается от полового акта. Поэтому даже если тринадцатилетний мальчик каким-то образом и совершит половой акт, ни малейшего вреда для его здоровья это не принесет. Вред для подростков приносит слишком интенсивный секс в слишком раннем возрасте. Но в возрасте тринадцати-шестнадцати лет регулярного парного секса у мальчиков почти не бывает. Интенсивный секс они могут иметь только посредством самоудовлетворения, т.е. онанизма.</w:t>
      </w:r>
      <w:r>
        <w:rPr>
          <w:sz w:val="24"/>
          <w:szCs w:val="24"/>
        </w:rPr>
        <w:br/>
      </w:r>
    </w:p>
    <w:p w:rsidR="00074C4F" w:rsidRDefault="00074C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условиях сексуального мечения девушек, сверстницы подростков становятся уже мало доступными для мальчиков как объекты их сексуальных устремлений. А с женщинами более старших возрастов несовершеннолетние мальчишки также вряд ли могут иметь много секса.</w:t>
      </w:r>
      <w:r>
        <w:rPr>
          <w:sz w:val="24"/>
          <w:szCs w:val="24"/>
        </w:rPr>
        <w:br/>
      </w:r>
    </w:p>
    <w:p w:rsidR="00074C4F" w:rsidRDefault="00074C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Подростки, которые поимели секс и вдели себе Серебряную Сережку, будут гордиться этим. Им, вполне возможно, будут завидовать подростки с “чистыми” ушами, они также будут стремится к тому, чтобы заиметь такую же отметину. Но для этого нужно иметь секс с женщиной, а он теперь для подростков становится затруднительным. И одновременно мастурбация в некотором смысле станет непрестижной, так как она не дает возможности открыто заявить о себе. Понятно, что мастурбирующие подростки даже могут стать предметом насмешки со стороны тех, кто уже имеет Серебряную Сережку, заниматься мастурбацией станет в подростковой среде “за падло”. И это станет сдерживающим фактором в ее распространении. А значит и приведет, как минимум, к уменьшению интенсивности сексуальной жизни несовершеннолетних подростков. Действительно, секс с партнерами станет существенно более редким, так как исключаются из сферы сексуальных притязаний наиболее доступные в настоящее время сексуальные партнеры – их сверстницы. </w:t>
      </w:r>
    </w:p>
    <w:p w:rsidR="00074C4F" w:rsidRDefault="00074C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усиление престижности парного секса и психологический настрой на ущербность моносекса будет способствовать уменьшению и последнего.</w:t>
      </w:r>
      <w:r>
        <w:rPr>
          <w:sz w:val="24"/>
          <w:szCs w:val="24"/>
        </w:rPr>
        <w:br/>
        <w:t>Таким образом, сексуальное самомечение подростков будет способствовать распространению воздержания среди них до возраста вступления в правовую половую зрелость. Оно является благоприятным с точки зрения сохранения здоровья подростков в трудный для них период полового созревания.</w:t>
      </w:r>
      <w:r>
        <w:rPr>
          <w:sz w:val="24"/>
          <w:szCs w:val="24"/>
        </w:rPr>
        <w:br/>
      </w:r>
    </w:p>
    <w:p w:rsidR="00074C4F" w:rsidRDefault="00074C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Фенечки в виде секссережек, видимо, могут использоваться преимущественно в молодежной культуре. В более зрелом возрасте эти фенечки мужчины, естественно, снимут, входя в мир бизнеса, политики и других серьезных дел, в которых молодежная атрибутика часто становится неуместной. Да и не имеют они смысла в зрелом возрасте. И так ясно, зрелый мужчина занимается сексом. А если почему-либо не занимается, то вряд ли ему приятно об этом сообщать всем. Но те, кто желают оставить след своей сексуальной ориентации навсегда, могут прокалывание соответствующего уха совместить с татуировкой места прокола. </w:t>
      </w:r>
    </w:p>
    <w:p w:rsidR="00074C4F" w:rsidRDefault="00074C4F">
      <w:pPr>
        <w:ind w:firstLine="567"/>
        <w:jc w:val="both"/>
      </w:pPr>
      <w:r>
        <w:rPr>
          <w:sz w:val="24"/>
          <w:szCs w:val="24"/>
        </w:rPr>
        <w:t>Гомосексуалам (гомам) это позволило бы облегчить поиски сексуальных партнеров, а гетеросексуалам (гетам) избавиться от сексуальных домогательств со стороны гомов, которые многим бывают неприятны и раздражающи.</w:t>
      </w:r>
      <w:r>
        <w:rPr>
          <w:sz w:val="24"/>
          <w:szCs w:val="24"/>
        </w:rPr>
        <w:br/>
        <w:t>Все это позволит придать сексуальной культуре определенные черты публичности, которая необходима, чтобы справиться с новыми вызовами в сексуальной сфере, перед которыми оказалось Человечество в конце XX века.</w:t>
      </w:r>
      <w:r>
        <w:rPr>
          <w:sz w:val="24"/>
          <w:szCs w:val="24"/>
        </w:rPr>
        <w:br/>
      </w:r>
    </w:p>
    <w:p w:rsidR="00074C4F" w:rsidRDefault="00074C4F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074C4F" w:rsidRDefault="00074C4F">
      <w:pPr>
        <w:ind w:firstLine="567"/>
        <w:jc w:val="both"/>
        <w:rPr>
          <w:sz w:val="24"/>
          <w:szCs w:val="24"/>
        </w:rPr>
      </w:pPr>
    </w:p>
    <w:p w:rsidR="00074C4F" w:rsidRDefault="00074C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074C4F" w:rsidRDefault="00074C4F">
      <w:bookmarkStart w:id="0" w:name="_GoBack"/>
      <w:bookmarkEnd w:id="0"/>
    </w:p>
    <w:sectPr w:rsidR="00074C4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F71"/>
    <w:rsid w:val="00074C4F"/>
    <w:rsid w:val="006E5A4C"/>
    <w:rsid w:val="00773F71"/>
    <w:rsid w:val="00C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6258C3-CE76-460F-930C-37A29300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color w:val="6600CC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СПИДа</vt:lpstr>
    </vt:vector>
  </TitlesOfParts>
  <Company>Romex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СПИДа</dc:title>
  <dc:subject/>
  <dc:creator>Annet</dc:creator>
  <cp:keywords/>
  <dc:description/>
  <cp:lastModifiedBy>admin</cp:lastModifiedBy>
  <cp:revision>2</cp:revision>
  <dcterms:created xsi:type="dcterms:W3CDTF">2014-01-30T21:02:00Z</dcterms:created>
  <dcterms:modified xsi:type="dcterms:W3CDTF">2014-01-30T21:02:00Z</dcterms:modified>
</cp:coreProperties>
</file>