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AC" w:rsidRDefault="009027AC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ПОЛОВЫХ РАССТРОЙСТВ</w:t>
      </w:r>
    </w:p>
    <w:p w:rsidR="009027AC" w:rsidRDefault="009027AC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27AC" w:rsidRDefault="009027A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Профилактику половых расстройств, вероятно, должны начинать родители, рассказывая своим детям на уровне, доступном их пониманию, о половых различиях и функциях, и обсуждая с ними вопросы пола открыто и откровенно. Сильно негативное отношение в семье к сексу может создать почву для развития у ребенка в дальнейшем половых проблем. С самого начала половой жизни рекомендуется придерживаться следующих правил. </w:t>
      </w:r>
    </w:p>
    <w:p w:rsidR="009027AC" w:rsidRDefault="009027AC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Относитесь к сексу как к возможности еще больше сблизиться с партнером, а не как к работе, которую надо выполнять. Если относиться к сексу как к некой цели, которой надо достигнуть во что бы то ни стало, это легко может привести к самонаблюдению. Запомните, что не существует какого-то "канонического" способа совершения полового акта; все зависит от ваших личных желаний и предпочтений. </w:t>
      </w:r>
    </w:p>
    <w:p w:rsidR="009027AC" w:rsidRDefault="009027AC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Старайтесь добиться откровенного и искреннего общения с партнером. Угадать, чего хочется вашему партнеру, столь же проблематично, как заставить его догадаться, чего хотите вы. Эффективное общение означает возможность сказать не только "да", но и "нет"; если вы никогда не говорите "нет", ваш партнер не может быть уверен в искренности вашего "да". </w:t>
      </w:r>
    </w:p>
    <w:p w:rsidR="009027AC" w:rsidRDefault="009027AC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верьте всему, что вы читаете или слышите о сексе. Многие книги или статьи о том, как человек "должен" реагировать, или упрощают этот вопрос, или создают неверные представления. Очень легко внушить себе, что у вас имеются проблемы, слушая, что говорят о сексе "другие люди". </w:t>
      </w:r>
    </w:p>
    <w:p w:rsidR="009027AC" w:rsidRDefault="009027AC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 xml:space="preserve">Если у вас возникают какие-либо затруднения, обсудите их со своим партнером, а не делайте вид, что все в порядке. Очень часто проблему можно устранить, используя один из методов, связанных с фокусированном ощущений, или почитав соответствующую литературу. </w:t>
      </w:r>
      <w:r>
        <w:rPr>
          <w:i/>
          <w:iCs/>
          <w:sz w:val="24"/>
          <w:szCs w:val="24"/>
        </w:rPr>
        <w:t>Однако, если устранить проблему не удается достаточно быстро, обратитесь к профессионалам.</w:t>
      </w:r>
      <w:r>
        <w:rPr>
          <w:sz w:val="24"/>
          <w:szCs w:val="24"/>
        </w:rPr>
        <w:t xml:space="preserve"> Обычно гораздо легче справиться со сложностями, возникшими недавно, чем с теми, которые существуют в течение длительного времени</w:t>
      </w:r>
    </w:p>
    <w:p w:rsidR="009027AC" w:rsidRDefault="009027AC">
      <w:pPr>
        <w:ind w:firstLine="567"/>
        <w:rPr>
          <w:b/>
          <w:bCs/>
          <w:sz w:val="24"/>
          <w:szCs w:val="24"/>
        </w:rPr>
      </w:pPr>
    </w:p>
    <w:p w:rsidR="009027AC" w:rsidRDefault="009027AC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9027AC" w:rsidRDefault="009027AC">
      <w:pPr>
        <w:ind w:firstLine="567"/>
        <w:rPr>
          <w:sz w:val="24"/>
          <w:szCs w:val="24"/>
        </w:rPr>
      </w:pPr>
    </w:p>
    <w:p w:rsidR="009027AC" w:rsidRDefault="009027A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9027AC" w:rsidRDefault="009027AC">
      <w:pPr>
        <w:ind w:firstLine="567"/>
        <w:jc w:val="both"/>
        <w:rPr>
          <w:sz w:val="24"/>
          <w:szCs w:val="24"/>
          <w:lang w:val="en-US"/>
        </w:rPr>
      </w:pPr>
    </w:p>
    <w:p w:rsidR="009027AC" w:rsidRDefault="009027AC">
      <w:bookmarkStart w:id="0" w:name="_GoBack"/>
      <w:bookmarkEnd w:id="0"/>
    </w:p>
    <w:sectPr w:rsidR="009027A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17C6D"/>
    <w:multiLevelType w:val="hybridMultilevel"/>
    <w:tmpl w:val="87F2F840"/>
    <w:lvl w:ilvl="0" w:tplc="67965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8A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8E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C3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A9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80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490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EA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0D3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DC1"/>
    <w:rsid w:val="001C4998"/>
    <w:rsid w:val="00485DC1"/>
    <w:rsid w:val="009027AC"/>
    <w:rsid w:val="00C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5090CE-FAB0-444B-A7A9-6978E3F9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ПОЛОВЫХ РАССТРОЙСТВ</vt:lpstr>
    </vt:vector>
  </TitlesOfParts>
  <Company>Romex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ПОЛОВЫХ РАССТРОЙСТВ</dc:title>
  <dc:subject/>
  <dc:creator>Annet</dc:creator>
  <cp:keywords/>
  <dc:description/>
  <cp:lastModifiedBy>admin</cp:lastModifiedBy>
  <cp:revision>2</cp:revision>
  <dcterms:created xsi:type="dcterms:W3CDTF">2014-02-02T17:46:00Z</dcterms:created>
  <dcterms:modified xsi:type="dcterms:W3CDTF">2014-02-02T17:46:00Z</dcterms:modified>
</cp:coreProperties>
</file>