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6F" w:rsidRPr="009C7F7D" w:rsidRDefault="004B716F" w:rsidP="004B716F">
      <w:pPr>
        <w:spacing w:before="120"/>
        <w:jc w:val="center"/>
        <w:rPr>
          <w:b/>
          <w:bCs/>
          <w:sz w:val="32"/>
          <w:szCs w:val="32"/>
        </w:rPr>
      </w:pPr>
      <w:r w:rsidRPr="009C7F7D">
        <w:rPr>
          <w:b/>
          <w:bCs/>
          <w:sz w:val="32"/>
          <w:szCs w:val="32"/>
        </w:rPr>
        <w:t>Псковская школа иконописи</w:t>
      </w:r>
    </w:p>
    <w:p w:rsidR="004B716F" w:rsidRDefault="00D542A5" w:rsidP="004B716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огоматерь Одигитрия. - Псков" style="width:87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Большинство памятников древней живописи не дошли до наших дней, но северные русские земли стали в этом смысле исключением. Они не подверглись в 13 веке такому разрушению, как остальные. Псков и Новгород сохранили основы своей культуры, но количество икон, дошедших до наших дней, весьма ограничено.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В 16 в. Псков вошел в состав </w:t>
      </w:r>
      <w:r w:rsidRPr="004723A3">
        <w:t>Московского государства</w:t>
      </w:r>
      <w:r w:rsidRPr="00D43B5C">
        <w:t xml:space="preserve">. С этого времени в псковской живописи сочетаются московские и местные традиции. Правда, это не привело к утрате своеобразия псковской живописи. Псковский искусствовед И. Родникова пишет: "... жизнестойкость собственных традиций почти всегда оказывалась сильнее; псковское искусство избежало нивелировки и в лучших образцах не обнаруживает признаков упадка, оставаясь значительным художественным явлением".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Иконопись Пскова близка к новгородской школе, это объясняется тем, что новгородская живопись приобрела общерусское влияние, а Псков долгое время являлся "младшим братом" Новгорода.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Новгородские мастера умели виртуозно распоряжаться всем арсеналом своих художественных средств, но им присуща некоторая сдержанность, даже суровость.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Псковские иконы не имеют такого твердого рисунка и виртуозности, они как бы лишены внешнего блеска. На псковских иконах центр композиции может быть смещен, сама композиция не так стройно вписывается в розетки, но это не умаляет их достоинств. Псковская икона всегда поэтична.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По мнению искусствоведа М. Алпатова, иконопись Пскова можно условно разделить на следующие периоды: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1-й - древнейшая иконопись, которая датируется концом 13 - первой половиной 14 вв. ("Богоматерь Одигитрия" нач. 14 в., "Илья пророк в пустыне с житием и Деисусом" вторая пол. 13 в.);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2-й - конец 14 - 15 вв. ("Спас Елеазаровский" сер. 14 в.);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3-й - 15 - середина 16 вв. ("Избранные святые Параскева Пятница, Варвара и Ульяна", "Собор Богоматери" нач. 15 в.);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4-й - середина 16 - конец 16 вв. ("Рождество Христово" 16 в.) Все сохранившиеся иконы свидетельствуют о том, что псковские мастера всегда стремились писать по-своему.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>Что же отличает псковские иконы?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Это особый способ обработки доски для иконы; особый драматический образный строй икон; использование активных цветовых пятен, особенно красных и зеленых, реже синего; применение красок только из местных материалов; "включенность" персонажей в события, изображенные на иконе; интерес к психологии человека, человеческое лицо и человеческие переживания - вот что передавали псковские мастера с исключительной проникновенностью; свобода письма.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Традиции псковской школы иконописи не пропали. В наши дни работают иконописные мастерские в Псково-Печорском монастыре, созданные о. Зиноном. Имя отца Зинона стало символом совершенной иконописи, безусловной приметой возрождения всего православного искусства. </w:t>
      </w:r>
    </w:p>
    <w:p w:rsidR="004B716F" w:rsidRPr="00D43B5C" w:rsidRDefault="004B716F" w:rsidP="004B716F">
      <w:pPr>
        <w:spacing w:before="120"/>
        <w:ind w:firstLine="567"/>
        <w:jc w:val="both"/>
      </w:pPr>
      <w:r w:rsidRPr="00D43B5C">
        <w:t xml:space="preserve">Псковские мастера всегда владели этим искусством, византийская икона для них - образец.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16F"/>
    <w:rsid w:val="004723A3"/>
    <w:rsid w:val="004B716F"/>
    <w:rsid w:val="00616072"/>
    <w:rsid w:val="008B35EE"/>
    <w:rsid w:val="009C7F7D"/>
    <w:rsid w:val="00B42C45"/>
    <w:rsid w:val="00B47B6A"/>
    <w:rsid w:val="00D43B5C"/>
    <w:rsid w:val="00D542A5"/>
    <w:rsid w:val="00E1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A11BA52-D8FD-4A4A-B35C-45AE68E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6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B716F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1818</Words>
  <Characters>1037</Characters>
  <Application>Microsoft Office Word</Application>
  <DocSecurity>0</DocSecurity>
  <Lines>8</Lines>
  <Paragraphs>5</Paragraphs>
  <ScaleCrop>false</ScaleCrop>
  <Company>Home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школа иконописи</dc:title>
  <dc:subject/>
  <dc:creator>User</dc:creator>
  <cp:keywords/>
  <dc:description/>
  <cp:lastModifiedBy>admin</cp:lastModifiedBy>
  <cp:revision>2</cp:revision>
  <dcterms:created xsi:type="dcterms:W3CDTF">2014-01-25T09:20:00Z</dcterms:created>
  <dcterms:modified xsi:type="dcterms:W3CDTF">2014-01-25T09:20:00Z</dcterms:modified>
</cp:coreProperties>
</file>