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28" w:rsidRDefault="008B0128">
      <w:pPr>
        <w:pStyle w:val="a4"/>
        <w:jc w:val="center"/>
      </w:pPr>
      <w:r>
        <w:rPr>
          <w:b/>
          <w:bCs/>
          <w:i/>
          <w:iCs/>
          <w:sz w:val="28"/>
          <w:szCs w:val="28"/>
        </w:rPr>
        <w:t>Пути и тропы.</w:t>
      </w:r>
      <w:r>
        <w:rPr>
          <w:b/>
          <w:bCs/>
          <w:i/>
          <w:iCs/>
          <w:sz w:val="28"/>
          <w:szCs w:val="28"/>
        </w:rPr>
        <w:br/>
        <w:t>О прозе Михаила Тарковского</w:t>
      </w:r>
      <w:r>
        <w:rPr>
          <w:b/>
          <w:bCs/>
          <w:i/>
          <w:iCs/>
        </w:rPr>
        <w:t>.</w:t>
      </w:r>
    </w:p>
    <w:p w:rsidR="008B0128" w:rsidRDefault="008B0128">
      <w:pPr>
        <w:pStyle w:val="2"/>
      </w:pPr>
      <w:r>
        <w:t xml:space="preserve">Есть охотники, о которых знают по именам в их краях - так же уважительно, как верующие знают о старцах, а читающие люди о писателях. Каждый человек на любом поприще обретает имя, когда обретает судьбу. Бог даёт человеку жизнь, человек даёт ей цель, а путь к цели - жизненной, духовной, творческой - и складывается в судьбу, где всё уже, если она настоящая, неразделимо. Там и жизнь, там и творчество, там и вера. </w:t>
      </w:r>
      <w:r>
        <w:br/>
        <w:t xml:space="preserve">У Михаила Тарковского как бы три имени. Есть охотник Михаил Тарковский. Родные и друзья пишут ему письма по адресу: Красноярский край, Туруханский район, село Бахта... Это таёжное поселение по названию реки. Живут в этом мире, зимой совсем оторванном от большой земли, триста пятьдесят душ. Это те, что остались - не разбежались и не повымерли. Кормят река да тайга. Охота давно не промысел доходный - а продление жизни. Охотников кормит свой участок в тайге. </w:t>
      </w:r>
      <w:r>
        <w:br/>
        <w:t xml:space="preserve">На этот же адрес, бывает, приходят гонорары. Были публикации в журнале "Охота и охотничье хозяйство", "Охота", о промысле. Несколько публикаций стихов. Потом проза, рассказы и повести о бахтинском каком-то всегда святом для него житии простых и грешных людей. Она стала заметной в силу своей цельности. Один рассказ смыслово продолжался другим, потому что продолжалась несуетно и осмысленно сама жизнь людей, о которых рассказывал Тарковский. Его рассказы и повести сегодня публикуют журналы разные в своих крайностях - это "Наш современник" и "Москва", где был открыт как прозаик, и "Новый мир" - но путь автора, что свободно и честно, не изменяя ни в чём самому себе, обрёл в каждом из этих этапных для русской реалистической прозы журналов своё место, кажется далеко не случайным: так свободно и честно вошла в современную литературу проза Михаила Тарковского. </w:t>
      </w:r>
      <w:r>
        <w:br/>
        <w:t xml:space="preserve">Бывает ещё, что судьбой становится имя. Но Тарковского не сделал из своей громкой фамилии судьбы. Он пятился вообще от мира искусства, хотя куда же легче было войти в этот мир своим. Он же всегда входил в него чужаком: в стены Литературного института на поэтический семинар - после многих лет, что отданы были совсем другому делу, природоведению, а в литературу - после десяти лет самой простецкой жизни на Енисее. Пришёл со сборником удивительных стихотворений, но на многие годы снова исчез, и возвратился с прозой, да только побыл недолго - и опять ушёл как чужой назад, в Бахту. Можно было подумать: неудачник. Но это участь совестливого и талантливого человека - сопротивляться тому, что написано на роду, и только когда собственная душа толкала на путь творчества, мучительно обретать на этом пути самого себя, чтобы просто быть самим собой, а не подобием. </w:t>
      </w:r>
      <w:r>
        <w:br/>
        <w:t xml:space="preserve">Тарковский сросся душой с таёжным миром с детства. Он человек, с малых лет очарованный именно этой природой, сильной и могучей, воспринявший её как Божий храм. Другой так любит степь или пустыню - а он свою родную тайгу. Через любовь к природе - сначала детскую, потом осмысленную, взрослую - он научился видеть хорошее, и это без сомнения его настоящий, редкий сегодня дар. Чувство этой любви почти религиозное. Это был не романтический порыв, а такое вот осознанное чувство - вера, потому что требовало каждодневного тяжёлого труда. Тайга давно стала его домом, родиной, а жизнь в Бахте - далёкой от путешествия, да и в тайге романтики как-то не выживают. Человек на каждом шагу может быть там жестоко наказан ею же, природой. Поэтому она воспитывает свои характеры, свою простоту и жесткость в душах. Она пестует сильных духом, и губит слабых. Охотник и зверь - это не палач и жертва, они братья. </w:t>
      </w:r>
      <w:r>
        <w:br/>
        <w:t xml:space="preserve">Этикой прозы Тарковского, по сути, и стало напряжение именно таких сил, а поэтикой - поэзия правды, тоже далёкая от романтической. Здесь его собственный юношеский стихотворный опыт, что был отчасти романтическим, оборвался в строках, выправленных реалистическим рассказом о судьбах людей. В стихах хватало слов и образов сказать о себе, о природе, но всё уже было, наверное, сказано. Рифмовать, глядя на себя как со стороны, да и с высоты, стало стыдно, трудно. </w:t>
      </w:r>
      <w:r>
        <w:br/>
        <w:t xml:space="preserve">Полудеревенский быт таёжного поселения, откуда уходишь в тайгу и куда возвращаешься, если выжил - это только быт, скудный и строгий. Тарковский дорожит этим бытом, а то и любуется как продолжением природы, но заглядывая в души людей, видит иное: что они уже в мире как чужие. </w:t>
      </w:r>
      <w:r>
        <w:br/>
        <w:t xml:space="preserve">Вопрос не в смысле жизни, потому что всем он вроде бы ясен - эти люди не сдаются и лишь в какие-то неожиданные минуты оседают от слабости. Но тогда и приходит в его прозу смерть - за теми, кто ослаб. Люди умирают будто по собственной воле, просто отказываются жить, то есть сопротивляться, обретая такое смирение и покой, что последний этот уход и оказывается самым выстраданным. Устал человек и всё в нём устало. Всё оказывается последним. Тем, кто уходит, на смену не приходят даже их дети. Бахта - как бухта потопленных людских кораблей. </w:t>
      </w:r>
      <w:r>
        <w:br/>
        <w:t xml:space="preserve">Тема трагическая, болевая, мрачная, но не разрушающая. Бытие человека изначально трагично, потому что в собственных силах лишь то малое, чем скрепишь, из чего можно, свой дом, свою жизнь. Приходит время, когда и этого мало - когда для жизни нужно ещё большее напряжение сил. В борьбе за неё не всегда побеждает человек, если слабнет, унывает, теряет веру, разрушается, гибнет. Но знание о трагедии жизни побуждает к состраданию, а по сути - к любви. Души людей спасаются, если живы, давая человеку силы к преодолению. Эта простая истина обретает в прозе Тарковского новый глубокий смысл. Он ищет её, границу эту, между слабостью и силой, жизнью и смертью там, где природа уступает человеку лишь тропки, по которым всегда и некуда идти, если сбился с пути. Это обретение или утрата человеком своего пути - стало его темой. Во всём. В стихотворениях. В прозе. В странных чёрно-белых рисунках, где чёрное и белое ещё резче очерчивает границы одного и того же мира, в котором жив и смертен человек. В этом мире, уже на рисунках, однако, есть только природа, есть даже лёгкие тени рыбацких лодок, но всё это - без людей. В чёрно-белый мир рукой Тарковского человек никак не вписывается. Он как будто отдельная уже и от природы краска. Тёплая, живая и яркая - другой не может быть. </w:t>
      </w:r>
      <w:r>
        <w:br/>
        <w:t xml:space="preserve">Михаил Тарковский идёт своим путём. Идёт не за громким именем, а потому что хочет достичь своей цели - теперь уже, наверное, не быть, а остаться самим собой. Таким, какой отчётливей всего открылся в одном своём стихотворении... Это долгое терпение жизни, которое стало, наверное, шепотком, потом стихами и что на бумаге читаешь уже как исповедь. О хороших вещах не исповедуются, за хорошее не просят прощения. Но это всё же исповедь о потаённом - в любви. </w:t>
      </w:r>
      <w:r>
        <w:br/>
        <w:t>Охота...</w:t>
      </w:r>
      <w:r>
        <w:br/>
        <w:t>Я люблю, придя шатаясь,</w:t>
      </w:r>
      <w:r>
        <w:br/>
        <w:t xml:space="preserve">С горячими сосульками на лбу, </w:t>
      </w:r>
      <w:r>
        <w:br/>
        <w:t>Сняв тозовку, ввалиться спотыкаясь,</w:t>
      </w:r>
      <w:r>
        <w:br/>
        <w:t>В холодную и тесную избу.</w:t>
      </w:r>
      <w:r>
        <w:br/>
        <w:t>Там печки неохотная работа,</w:t>
      </w:r>
      <w:r>
        <w:br/>
        <w:t>И в полутьме тяжелый куль с крупой</w:t>
      </w:r>
      <w:r>
        <w:br/>
        <w:t>Сбивает шапку, мокрую от пота.</w:t>
      </w:r>
      <w:r>
        <w:br/>
        <w:t>Под тонкой и прозрачной скорлупой</w:t>
      </w:r>
      <w:r>
        <w:br/>
        <w:t>Люблю фитиль в пылающей короне,</w:t>
      </w:r>
      <w:r>
        <w:br/>
        <w:t>Капканов беспорядок на полу,</w:t>
      </w:r>
      <w:r>
        <w:br/>
        <w:t>Стук льдышки в чайнике и шорох в микрофоне</w:t>
      </w:r>
      <w:r>
        <w:br/>
        <w:t>Холодной рации, вокруг трубы в углу</w:t>
      </w:r>
      <w:r>
        <w:br/>
        <w:t>Распятые таежные доспехи.</w:t>
      </w:r>
      <w:r>
        <w:br/>
        <w:t>Далекий, побежающий помехи,</w:t>
      </w:r>
      <w:r>
        <w:br/>
        <w:t>Переговор товарищей ночной</w:t>
      </w:r>
      <w:r>
        <w:br/>
        <w:t>И русской Музы строгий позывной.</w:t>
      </w:r>
      <w:r>
        <w:br/>
        <w:t xml:space="preserve">...С утра собаки скачут н ветру, </w:t>
      </w:r>
      <w:r>
        <w:br/>
        <w:t>Кусают снег и лают друг на друга,</w:t>
      </w:r>
      <w:r>
        <w:br/>
        <w:t>Патронташа тяжелая подпруга</w:t>
      </w:r>
      <w:r>
        <w:br/>
        <w:t>Подтянута на новую дыру.</w:t>
      </w:r>
      <w:r>
        <w:br/>
        <w:t>Морозный воздух свеж, как нашатырь,</w:t>
      </w:r>
      <w:r>
        <w:br/>
        <w:t>Горят верхушки лиственниц крестами</w:t>
      </w:r>
      <w:r>
        <w:br/>
        <w:t>И благовестит звонкими клестами</w:t>
      </w:r>
      <w:r>
        <w:br/>
        <w:t>Тайги великолепный монастырь.</w:t>
      </w:r>
    </w:p>
    <w:p w:rsidR="008B0128" w:rsidRDefault="008B0128">
      <w:pPr>
        <w:rPr>
          <w:b/>
          <w:bCs/>
          <w:sz w:val="24"/>
          <w:szCs w:val="24"/>
          <w:lang w:val="en-US"/>
        </w:rPr>
      </w:pPr>
    </w:p>
    <w:p w:rsidR="008B0128" w:rsidRDefault="008B0128">
      <w:pPr>
        <w:rPr>
          <w:sz w:val="24"/>
          <w:szCs w:val="24"/>
        </w:rPr>
      </w:pPr>
      <w:r>
        <w:rPr>
          <w:b/>
          <w:bCs/>
          <w:sz w:val="28"/>
          <w:szCs w:val="28"/>
        </w:rPr>
        <w:t>Статья Олега Олеговича Павлова</w:t>
      </w:r>
      <w:bookmarkStart w:id="0" w:name="_GoBack"/>
      <w:bookmarkEnd w:id="0"/>
    </w:p>
    <w:sectPr w:rsidR="008B01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AF"/>
    <w:rsid w:val="002102E4"/>
    <w:rsid w:val="007713AF"/>
    <w:rsid w:val="008B0128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37446-062E-4313-AB01-B9BB74C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pPr>
      <w:ind w:left="72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Пути и тропы</vt:lpstr>
    </vt:vector>
  </TitlesOfParts>
  <Company>KM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Пути и тропы</dc:title>
  <dc:subject/>
  <dc:creator>N/A</dc:creator>
  <cp:keywords/>
  <dc:description/>
  <cp:lastModifiedBy>admin</cp:lastModifiedBy>
  <cp:revision>2</cp:revision>
  <dcterms:created xsi:type="dcterms:W3CDTF">2014-01-27T16:49:00Z</dcterms:created>
  <dcterms:modified xsi:type="dcterms:W3CDTF">2014-01-27T16:49:00Z</dcterms:modified>
</cp:coreProperties>
</file>