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E3A" w:rsidRPr="0095405D" w:rsidRDefault="00A67E3A" w:rsidP="00A67E3A">
      <w:pPr>
        <w:spacing w:before="120"/>
        <w:jc w:val="center"/>
        <w:rPr>
          <w:b/>
          <w:bCs/>
          <w:sz w:val="32"/>
          <w:szCs w:val="32"/>
        </w:rPr>
      </w:pPr>
      <w:bookmarkStart w:id="0" w:name="1001052-A-101"/>
      <w:bookmarkEnd w:id="0"/>
      <w:r w:rsidRPr="0095405D">
        <w:rPr>
          <w:b/>
          <w:bCs/>
          <w:sz w:val="32"/>
          <w:szCs w:val="32"/>
        </w:rPr>
        <w:t>Пьер Тейяр де Шарден</w:t>
      </w:r>
    </w:p>
    <w:p w:rsidR="00A67E3A" w:rsidRPr="006011BB" w:rsidRDefault="00A67E3A" w:rsidP="00A67E3A">
      <w:pPr>
        <w:spacing w:before="120"/>
        <w:ind w:firstLine="567"/>
        <w:jc w:val="both"/>
      </w:pPr>
      <w:r w:rsidRPr="006011BB">
        <w:t xml:space="preserve">Р (Teilhard de Chardin, Pierre) (1881–1955), французский геолог, палеонтолог и философ. Будучи священником Римско-католической церкви, Тейяр пытался осуществить синтез христианского учения и теории космической эволюции. Его идеи, соединяющие в себе науку, философию и христианский мистицизм, были изложены в посмертно изданных трудах, вызвавших широкий отклик и споры. </w:t>
      </w:r>
    </w:p>
    <w:p w:rsidR="00A67E3A" w:rsidRPr="006011BB" w:rsidRDefault="00A67E3A" w:rsidP="00A67E3A">
      <w:pPr>
        <w:spacing w:before="120"/>
        <w:ind w:firstLine="567"/>
        <w:jc w:val="both"/>
      </w:pPr>
      <w:r w:rsidRPr="006011BB">
        <w:t xml:space="preserve">Мари Жозеф Пьер Тейяр де Шарден, дальний родственник Вольтера, родился 1 мая 1881 в замке Сарсена в Пюи-де-Дом близ Клермон-Феррана на юге Франции. Окончив иезуитский коллеж в Монже, вступил в орден иезуитов в 1899. С 1901 по 1905 изучал философию и готовился стать священником в иезуитской обители на острове Джерси. В 1905–1908 находился в Каире, где преподавал физику и химию и заинтересовался палеонтологией – млекопитающими эпохи эоцена. В 1908 вернулся в Англию, где изучал теологию в Гастингсе. Стал священником в 1911. Затем был направлен в Париж и стажировался в Парижском музее у М.Буля, одного из самых известных палеонтологов того времени. В Первую мировую войну служил во французской армии санитаром-носильщиком. </w:t>
      </w:r>
    </w:p>
    <w:p w:rsidR="00A67E3A" w:rsidRPr="006011BB" w:rsidRDefault="00A67E3A" w:rsidP="00A67E3A">
      <w:pPr>
        <w:spacing w:before="120"/>
        <w:ind w:firstLine="567"/>
        <w:jc w:val="both"/>
      </w:pPr>
      <w:r w:rsidRPr="006011BB">
        <w:t xml:space="preserve">В 1922 Тейяр получил докторскую степень по палеонтологии в Сорбонне. В 1922–1926 преподавал геологию в Католическом институте в Париже, однако его интерпретация первородного греха в применении к эволюции человека была сочтена отклоняющейся от ортодоксального учения, и ему было предписано покинуть стены института и отправиться в Тяньцзинь вместе с Э.Лисаном, выдающимся ученым-палеонтологом, также принадлежавшим к ордену иезуитов. Всю оставшуюся жизнь Тейяр провел в ссылке, вначале в Китае, а затем в США. </w:t>
      </w:r>
    </w:p>
    <w:p w:rsidR="00A67E3A" w:rsidRPr="006011BB" w:rsidRDefault="00A67E3A" w:rsidP="00A67E3A">
      <w:pPr>
        <w:spacing w:before="120"/>
        <w:ind w:firstLine="567"/>
        <w:jc w:val="both"/>
      </w:pPr>
      <w:r w:rsidRPr="006011BB">
        <w:t xml:space="preserve">В 1929, участвуя в стратиграфических работах на раскопках в Чжоукоудяне близ Пекина, Тейяр был одним из ученых, обнаруживших синантропа (Homo erectus), и получил широкое признание благодаря анализу этой находки. Еще большую славу ему и А.Брейлю принесло открытие в 1931 того, что синантроп пользовался примитивными орудиями и огнем. </w:t>
      </w:r>
    </w:p>
    <w:p w:rsidR="00A67E3A" w:rsidRPr="006011BB" w:rsidRDefault="00A67E3A" w:rsidP="00A67E3A">
      <w:pPr>
        <w:spacing w:before="120"/>
        <w:ind w:firstLine="567"/>
        <w:jc w:val="both"/>
      </w:pPr>
      <w:r w:rsidRPr="006011BB">
        <w:t xml:space="preserve">Во время Второй мировой войны Тейяр продолжал работать в оккупированном японцами Пекине, однако его действия были строго ограничены. В 1946 он вернулся в Париж. Посетил Рим и безуспешно пытался добиться разрешения опубликовать свои философские и теологические сочинения. Тем не менее эссе и лекции Тейяра ходили в списках и оказали значительное влияние на научное сообщество. В 1952 он стал сотрудником Фонда антропологических исследований Уэннера – Грена в Нью-Йорке. Умер Тейяр де Шарден в Нью-Йорке 10 апреля 1955. </w:t>
      </w:r>
    </w:p>
    <w:p w:rsidR="00A67E3A" w:rsidRPr="006011BB" w:rsidRDefault="00A67E3A" w:rsidP="00A67E3A">
      <w:pPr>
        <w:spacing w:before="120"/>
        <w:ind w:firstLine="567"/>
        <w:jc w:val="both"/>
      </w:pPr>
      <w:r w:rsidRPr="006011BB">
        <w:t xml:space="preserve">Согласно Тейяру, эволюция – космический, целенаправленный процесс, в ходе которого материя-энергия, составляющая Вселенную, прогрессивно развивается в направлении возрастающей сложности и духовности. Частицы первобытного хаоса находились первоначально в состоянии бесконечного разнообразия. Пройдя последовательные этапы, на которых происходил их синтез, они соединились в такие сложные сущности, как атомы, молекулы, клетки и организмы. Наконец, в человеческом теле нервная система достигла такой степени сложного единства, что возник самосознательный, целеустремленный и морально ответственный разум. Таким образом, жизнь, разум, дух и свобода возникли из материальной матрицы, и человек начал обретать способность к сознательному контролю над собственными действиями. Направленность и прогресс очевидны в эволюции материи-энергии, которая привела к образованию Земли и формированию литосферы, превратившейся благодаря эволюции живых существ в биосферу. В свою очередь биосфера, вследствие эволюции разумных существ, стала ноосферой (от греч. nous – разум). </w:t>
      </w:r>
    </w:p>
    <w:p w:rsidR="00A67E3A" w:rsidRPr="006011BB" w:rsidRDefault="00A67E3A" w:rsidP="00A67E3A">
      <w:pPr>
        <w:spacing w:before="120"/>
        <w:ind w:firstLine="567"/>
        <w:jc w:val="both"/>
      </w:pPr>
      <w:r w:rsidRPr="006011BB">
        <w:t xml:space="preserve">Тейяр был убежден, что эволюция не закончилась на человеке как индивидууме, но продолжается по мере того, как человечество объединяется в сообщества с возрастающей дифференциацией индивидуальных функций и соответственно увеличивающейся степенью взаимозависимости, – тенденция, необычайно ускоренная современной технологией, урбанизацией, телекоммуникациями и развитием вычислительной техники. Глобальная сеть знаний, исследований и чувство взаимозависимости людей образуют то, что Тейяр называл ноосферой. Эволюционный процесс он графически изображал как «конус пространства – времени», в основании которого помещал множественность и хаос, а на вершине – точку последнего объединения в сложное единство, «точку Омега». </w:t>
      </w:r>
    </w:p>
    <w:p w:rsidR="00A67E3A" w:rsidRPr="006011BB" w:rsidRDefault="00A67E3A" w:rsidP="00A67E3A">
      <w:pPr>
        <w:spacing w:before="120"/>
        <w:ind w:firstLine="567"/>
        <w:jc w:val="both"/>
      </w:pPr>
      <w:r w:rsidRPr="006011BB">
        <w:t xml:space="preserve">Для Тейяра точка Омега есть Бог, который благодаря силе Своего притяжения дает направление и цель прогрессивно эволюционирующему синтезу. В процессе эволюции Тейяр видел естественное приуготовление к сверхприродному порядку, указанному Иисусом Христом. Когда в ходе эволюции материя-энергия истощит весь свой потенциал к дальнейшему духовному развитию, конвергенция космического природного порядка и сверхприродного порядка приведет к «парусии», Второму Пришествию Христа, «уникальному и наивысочайшему событию, в котором Историческое соединится с Трансцендентным». </w:t>
      </w:r>
    </w:p>
    <w:p w:rsidR="00A67E3A" w:rsidRPr="006011BB" w:rsidRDefault="00A67E3A" w:rsidP="00A67E3A">
      <w:pPr>
        <w:spacing w:before="120"/>
        <w:ind w:firstLine="567"/>
        <w:jc w:val="both"/>
      </w:pPr>
      <w:r w:rsidRPr="006011BB">
        <w:t xml:space="preserve">Божье сотворяющее Слово (Logos), имманентное природе с самого начала, есть синтезирующая сила, которая «творит, объединяя», приводя элементы во все более невероятные сочетания вопреки тенденции к энтропии. Благодаря воплощению в историческом Христе Слово Божье обнаружило свою эволюционную мощь в высшей форме – личной любви. В самопожертвовании Христа раскрывается Божья любовь к человеку, призыв отвратиться от греха (эгоцентрического сопротивления божественной объединяющей любви), чтобы сконцентрироваться на Христе, истинном «центре всех центров». Воскреснув, Христос продолжил свое движение как «космический Христос» к последнему полюсу притяжения (Омеге), приводя людей их собственным волеизъявлением в органическое единство друг с другом с центром во Христе. Тем самым верующие люди избавляются от господства низшей, биологической детерминации. </w:t>
      </w:r>
    </w:p>
    <w:p w:rsidR="00A67E3A" w:rsidRPr="006011BB" w:rsidRDefault="00A67E3A" w:rsidP="00A67E3A">
      <w:pPr>
        <w:spacing w:before="120"/>
        <w:ind w:firstLine="567"/>
        <w:jc w:val="both"/>
      </w:pPr>
      <w:r w:rsidRPr="006011BB">
        <w:t xml:space="preserve">Таким образом, основой и завершением научной космогонии Тейяра является его теология, пронизанная глубокой верой и личным благочестием философа, его видением Церкви как сообщества людей, вдохновленных возвышающим и общиннопостроительным влиянием Иисуса Христа. Церковь, следовательно, является «головным отрядом эволюционирующего человечества». Однако, с точки зрения Тейяра, учение Церкви зачастую выражается в терминах слишком статичного и дуалистичного мировоззрения, разрывающего природу, историю, спасение человека и сверхприродную благодать Божью. Поскольку человек призван сотрудничать в завершении Божьего творения, вера должна подвигать его не на бегство от материи и истории, а на стремление к воссоединению с Богом через посвящение себя жертвенной задаче продвижения процесса творения и создания подлинно человеческого сообщества. </w:t>
      </w:r>
    </w:p>
    <w:p w:rsidR="00A67E3A" w:rsidRPr="006011BB" w:rsidRDefault="00A67E3A" w:rsidP="00A67E3A">
      <w:pPr>
        <w:spacing w:before="120"/>
        <w:ind w:firstLine="567"/>
        <w:jc w:val="both"/>
      </w:pPr>
      <w:r w:rsidRPr="006011BB">
        <w:t>Тейяр оставил два больших труда: Феномен человека (Le Ph</w:t>
      </w:r>
      <w:r w:rsidR="00C148C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.5pt;height:9pt">
            <v:imagedata r:id="rId4" o:title=""/>
          </v:shape>
        </w:pict>
      </w:r>
      <w:r w:rsidRPr="006011BB">
        <w:t>nom</w:t>
      </w:r>
      <w:r w:rsidR="00C148CB">
        <w:pict>
          <v:shape id="_x0000_i1026" type="#_x0000_t75" alt="" style="width:4.5pt;height:9pt">
            <v:imagedata r:id="rId5" o:title=""/>
          </v:shape>
        </w:pict>
      </w:r>
      <w:r w:rsidRPr="006011BB">
        <w:t>ne humain, 1955) – книга, обращенная к людям с научным складом ума; Божественная среда (Le Milieu divin, 1957) – труд, написанный для религиозно-ориентированного читателя. Другие работы Тейяра – Возникновение человека (L'Avenir de l'homme, 1956); Взгляд в прошлое (La Vision du pass</w:t>
      </w:r>
      <w:r w:rsidR="00C148CB">
        <w:pict>
          <v:shape id="_x0000_i1027" type="#_x0000_t75" alt="" style="width:4.5pt;height:9pt">
            <v:imagedata r:id="rId4" o:title=""/>
          </v:shape>
        </w:pict>
      </w:r>
      <w:r w:rsidRPr="006011BB">
        <w:t xml:space="preserve">, 1957) и Наука и Христос (Science et Christ, 1965) – представляют собой сборники эссе и лекции. </w:t>
      </w:r>
    </w:p>
    <w:p w:rsidR="00A67E3A" w:rsidRPr="0095405D" w:rsidRDefault="00A67E3A" w:rsidP="00A67E3A">
      <w:pPr>
        <w:spacing w:before="120"/>
        <w:jc w:val="center"/>
        <w:rPr>
          <w:b/>
          <w:bCs/>
          <w:sz w:val="28"/>
          <w:szCs w:val="28"/>
        </w:rPr>
      </w:pPr>
      <w:bookmarkStart w:id="1" w:name="1001052-R-102"/>
      <w:bookmarkEnd w:id="1"/>
      <w:r w:rsidRPr="0095405D">
        <w:rPr>
          <w:b/>
          <w:bCs/>
          <w:sz w:val="28"/>
          <w:szCs w:val="28"/>
        </w:rPr>
        <w:t>Список литературы</w:t>
      </w:r>
    </w:p>
    <w:p w:rsidR="00A67E3A" w:rsidRPr="006011BB" w:rsidRDefault="00A67E3A" w:rsidP="00A67E3A">
      <w:pPr>
        <w:spacing w:before="120"/>
        <w:ind w:firstLine="567"/>
        <w:jc w:val="both"/>
      </w:pPr>
      <w:r w:rsidRPr="006011BB">
        <w:t xml:space="preserve">Тейяр де Шарден П. Феномен человека. М., 1965 </w:t>
      </w:r>
    </w:p>
    <w:p w:rsidR="00E12572" w:rsidRDefault="00E12572">
      <w:bookmarkStart w:id="2" w:name="_GoBack"/>
      <w:bookmarkEnd w:id="2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7E3A"/>
    <w:rsid w:val="0031418A"/>
    <w:rsid w:val="00562F6F"/>
    <w:rsid w:val="005A2562"/>
    <w:rsid w:val="006011BB"/>
    <w:rsid w:val="0095405D"/>
    <w:rsid w:val="00A44D32"/>
    <w:rsid w:val="00A67E3A"/>
    <w:rsid w:val="00C148CB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8BD61272-E154-4A08-BCF5-E37A9F29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E3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67E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1049</Words>
  <Characters>5985</Characters>
  <Application>Microsoft Office Word</Application>
  <DocSecurity>0</DocSecurity>
  <Lines>49</Lines>
  <Paragraphs>14</Paragraphs>
  <ScaleCrop>false</ScaleCrop>
  <Company>Home</Company>
  <LinksUpToDate>false</LinksUpToDate>
  <CharactersWithSpaces>7020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Пьер Тейяр де Шарден</dc:title>
  <dc:subject/>
  <dc:creator>Alena</dc:creator>
  <cp:keywords/>
  <dc:description/>
  <cp:lastModifiedBy>admin</cp:lastModifiedBy>
  <cp:revision>2</cp:revision>
  <dcterms:created xsi:type="dcterms:W3CDTF">2014-02-18T07:44:00Z</dcterms:created>
  <dcterms:modified xsi:type="dcterms:W3CDTF">2014-02-18T07:44:00Z</dcterms:modified>
</cp:coreProperties>
</file>