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F5" w:rsidRDefault="003B3FA9">
      <w:pPr>
        <w:jc w:val="center"/>
        <w:rPr>
          <w:b/>
          <w:bCs/>
          <w:sz w:val="28"/>
          <w:szCs w:val="28"/>
          <w:lang w:val="ru-MD"/>
        </w:rPr>
      </w:pPr>
      <w:r>
        <w:rPr>
          <w:b/>
          <w:bCs/>
          <w:sz w:val="28"/>
          <w:szCs w:val="28"/>
          <w:lang w:val="ru-MD"/>
        </w:rPr>
        <w:t>Р А Ф А Э Л Ь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 xml:space="preserve">Эпоха Возрождения - время высочайшего художественного подъема, когда в Италии работало множество замечательных живописцев, скульпторов, архитекторов.  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Творчество Рафаэля Санти принадлежит к числу тех явлений евпропейской культуры, которые не только овеяны мировой славой, но и обрели особое значение - высших ориентиров в духовной жизни человечества. На протяжении пяти веков его искусство воспринимается как один из образцов эстетического совершенства.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Гений Рафаэля раскрылся в живописи, графике, архитектуре. Произведения Рафаэля являют собой самое полное, яркое выражение классической линии, классического начала в искусстве Высокого Возрождения. Рафаэлем был создан “универсальный образ” прекрасного человека, совершенного физически и духовно, воплощено представление о гармонической красоте бытия.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Рафаэль (точнее, Рафаэлло Санти) родился 6 апреля 1483 года в городе Урбино. Первые уроки живописи он получил у отца, Джованни Санти. Когда Рафаэлю было 11 лет, Джованни Санти умер и мальчик остался сиротой (маль он потерял за 3 года до кончины отца). По-видимому, в течение последующих 5-6 лет он обучался живописи у Эванджелиста ди Пьяндимелето и Тимотео Вити, второстепенных провинциальных мастеров.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Духовная среда, с детства окружавшая Рафаэля, была чрезвычайно благотворной. Отец Рафаэля был придворным художником и поэтом герцога Урбинского Федериго да Монтефельтро. Мастер скромного дарования, но человек образованный, он привил сыну любовь к искусству.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Первые известные нам произведения Рафаэля исполнены около 1500 - 1502 годов, когда ему было 17-19 лет. Это миниатюрные по размерам композиции “Три грации”, “Сон рыцаря”. Эти простодушные, еще ученически робкие вещи отмечены тонкой поэтичностью и искренностью чувства. С первых же шагов творчества дарования Рафаэля раскрывается во всем своеобразии, намечается его собственная художественная тема.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К лучшим работам раннего периода принадлежит “Мадонна Конестабиле”. Лирическому таланту Рафаэля тема мадонны особенно близка, и не случайно она станет одной из главных в его искусстве. Композиции, изображающие мадонну с младенцем, принесли Рафаэлю широкую известность и популярность. На смену хрупким, кротким, мечтательным мадоннам умбрийского периода пришли образы более земные, полнокровные, их  внутренний мир стал более сложным, богатым по эмоциональным оттенкам. Рафаэль создал новый тип изображения мадонны с младенцем - монументальный, строгий и лиричный одновременно, придал этой теме невиданную значительность.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Земное бытие человека, гармонию духовных и физических сил прославил в росписях  станц (комнат) Ватикана (1509-1517), достигнув безупречного чувства меры, ритма, пропорций, благозвучия колорита, единства фигур и величества архитектурных фонов. Много изображения богоматери (“Сикстинская мадонна”, 1515-19), художественные ансамбли в росписях виллы Фарнезина (1514-18) и лоджиях Ватикана (1519, с учениками). В портретах создает идеальный образ человека Возрождения (“Бальдассаре Кастильоне”,1515). Проектировал собор св Петра, строил капеллу Киджи церкви Санта-Мария дель Пополо (1512-20) в Риме.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Живопись Рафаэля, ее стиль, ее эстетические принципы отражали мировоззрение эпохи. К третьему десятилетию 16 века культурная и духовная ситуация в Италии изменилась. Историческая действительность разрушала иллюзии ренессансного гуманизма. Возрождение подходило к концу.</w:t>
      </w:r>
    </w:p>
    <w:p w:rsidR="00A818F5" w:rsidRDefault="003B3FA9">
      <w:pPr>
        <w:jc w:val="both"/>
        <w:rPr>
          <w:sz w:val="24"/>
          <w:szCs w:val="24"/>
          <w:lang w:val="ru-MD"/>
        </w:rPr>
      </w:pPr>
      <w:r>
        <w:rPr>
          <w:sz w:val="24"/>
          <w:szCs w:val="24"/>
          <w:lang w:val="ru-MD"/>
        </w:rPr>
        <w:tab/>
        <w:t>Жизнь Рафаэля оборвалась неожиданно в возрасте 37 лет 6 апреля 1520 года. Великому художнику были оказаны высшие почести: прах его был погребен в Пантеоне. Гордостью Италии Рафаэль был для современников и остался ею для потомков.</w:t>
      </w:r>
      <w:bookmarkStart w:id="0" w:name="_GoBack"/>
      <w:bookmarkEnd w:id="0"/>
    </w:p>
    <w:sectPr w:rsidR="00A818F5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3FA9"/>
    <w:rsid w:val="003B3FA9"/>
    <w:rsid w:val="00A818F5"/>
    <w:rsid w:val="00A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293D33-83A1-4D95-BE31-7BACE2775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3067</Characters>
  <Application>Microsoft Office Word</Application>
  <DocSecurity>0</DocSecurity>
  <Lines>25</Lines>
  <Paragraphs>7</Paragraphs>
  <ScaleCrop>false</ScaleCrop>
  <Company>Home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___Р А Ф А Э Л Ь</dc:title>
  <dc:subject/>
  <dc:creator>7</dc:creator>
  <cp:keywords/>
  <dc:description/>
  <cp:lastModifiedBy>admin</cp:lastModifiedBy>
  <cp:revision>2</cp:revision>
  <cp:lastPrinted>1994-02-13T19:22:00Z</cp:lastPrinted>
  <dcterms:created xsi:type="dcterms:W3CDTF">2014-02-18T13:03:00Z</dcterms:created>
  <dcterms:modified xsi:type="dcterms:W3CDTF">2014-02-18T13:03:00Z</dcterms:modified>
</cp:coreProperties>
</file>