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4A4" w:rsidRDefault="007E1EAF">
      <w:pPr>
        <w:pStyle w:val="1"/>
        <w:jc w:val="center"/>
      </w:pPr>
      <w:r>
        <w:t>Рахит у собак</w:t>
      </w:r>
    </w:p>
    <w:p w:rsidR="009934A4" w:rsidRPr="007E1EAF" w:rsidRDefault="007E1EAF">
      <w:pPr>
        <w:pStyle w:val="a3"/>
        <w:divId w:val="992104388"/>
      </w:pPr>
      <w:r>
        <w:t>Кузнецов В.С., ветеринарный врач</w:t>
      </w:r>
    </w:p>
    <w:p w:rsidR="009934A4" w:rsidRDefault="007E1EAF">
      <w:pPr>
        <w:pStyle w:val="a3"/>
        <w:divId w:val="992104388"/>
      </w:pPr>
      <w:r>
        <w:t xml:space="preserve">Рахит – заболевание растущих животных, проявляющееся нарушением роста и развития костей из-за недостатка в рационе витамина D. </w:t>
      </w:r>
    </w:p>
    <w:p w:rsidR="009934A4" w:rsidRDefault="007E1EAF">
      <w:pPr>
        <w:pStyle w:val="a3"/>
        <w:divId w:val="992104388"/>
      </w:pPr>
      <w:r>
        <w:t xml:space="preserve">Традиционно в России рахитом называют любые локальные утолщения, искривления костей у щенков. Научно доказано, что истинный рахит (недостаточность витамина D) встречается у собак исключительно редко и даже в эксперименте его сложно смоделировать. </w:t>
      </w:r>
    </w:p>
    <w:p w:rsidR="009934A4" w:rsidRDefault="007E1EAF">
      <w:pPr>
        <w:pStyle w:val="a3"/>
        <w:divId w:val="992104388"/>
      </w:pPr>
      <w:r>
        <w:t xml:space="preserve">В отличие от рахита вторичный кормовой гиперпаратиреоз (ВКГ) встречается у щенков очень часто, и именно его проявления обычно называют рахитом. </w:t>
      </w:r>
    </w:p>
    <w:p w:rsidR="009934A4" w:rsidRDefault="007E1EAF">
      <w:pPr>
        <w:pStyle w:val="a3"/>
        <w:divId w:val="992104388"/>
      </w:pPr>
      <w:r>
        <w:t xml:space="preserve">Причина ВКГ – недостаточное поступление в организм кальция, зачастую усугубляемое избытком калорий в рационе. Такая ситуация возникает, когда щенка кормят мясом, рыбой, кашей без добавления кальций-содержащих препаратов. Особенно подвержены заболеванию щенки крупных пород собак (доги, ньюфаундленды, сенбернары, ротвейлеры и т.д.). </w:t>
      </w:r>
    </w:p>
    <w:p w:rsidR="009934A4" w:rsidRDefault="007E1EAF">
      <w:pPr>
        <w:pStyle w:val="a3"/>
        <w:divId w:val="992104388"/>
      </w:pPr>
      <w:r>
        <w:t xml:space="preserve">Чтобы кости щенка развивались правильно, необходимо обеспечить достаточное количество кальция в рационе. </w:t>
      </w:r>
    </w:p>
    <w:p w:rsidR="009934A4" w:rsidRDefault="007E1EAF">
      <w:pPr>
        <w:pStyle w:val="a3"/>
        <w:divId w:val="992104388"/>
      </w:pPr>
      <w:r>
        <w:t xml:space="preserve">Наилучшие условия для развития скелета создаются при использовании готовых (сухих или консервированных) кормов для щенков. Состав этих кормов полностью учитывает потребности растущего организма во всех питательных веществах, витаминах и минералах. Сбалансированный готовый корм категорически исключает применение витаминных, минеральных подкормок или другой пищи (в т.ч. мясо, творог и т.д.). </w:t>
      </w:r>
    </w:p>
    <w:p w:rsidR="009934A4" w:rsidRDefault="007E1EAF">
      <w:pPr>
        <w:pStyle w:val="a3"/>
        <w:divId w:val="992104388"/>
      </w:pPr>
      <w:r>
        <w:t xml:space="preserve">Если для кормления растущего щенка применять рацион домашнего приготовления, необходимо адекватно обогащать его минералами. Для этого лучше всего подходят комбинированные минеральные подкормки типа Слики, Vetzyme, Irish Kale. Мы не рекомендуем применять препараты и подкормки отечественного производства. Дозировать минеральные добавки необходимо в соответствии с рекомендациями производителей. Мы категорически не рекомендуем добавлять в рацион домашнего приготовления витамины А и D. </w:t>
      </w:r>
    </w:p>
    <w:p w:rsidR="009934A4" w:rsidRDefault="007E1EAF">
      <w:pPr>
        <w:pStyle w:val="a3"/>
        <w:divId w:val="992104388"/>
      </w:pPr>
      <w:r>
        <w:t xml:space="preserve">Если у щенка появились признаки так называемого «рахита», добавка витамина D может ухудшить состояние, если поступление в организм кальция не увеличится. </w:t>
      </w:r>
    </w:p>
    <w:p w:rsidR="009934A4" w:rsidRDefault="007E1EAF">
      <w:pPr>
        <w:pStyle w:val="a3"/>
        <w:divId w:val="992104388"/>
      </w:pPr>
      <w:r>
        <w:t xml:space="preserve">Обычно для стабилизации роста костей достаточно перевести щенка на готовый корм. Если искривление конечностей и/или нарушение походки сильно выражено, мы рекомендуем обратиться в клинику для обследования (рентген, консультация ортопеда). </w:t>
      </w:r>
    </w:p>
    <w:p w:rsidR="009934A4" w:rsidRDefault="007E1EAF">
      <w:pPr>
        <w:pStyle w:val="a3"/>
        <w:divId w:val="992104388"/>
      </w:pPr>
      <w:r>
        <w:t xml:space="preserve">Избыточный вес щенка может усиливать проявления ВКГ, поэтому корм нужно строго дозировать. Потенциал роста заложен генетически и мало зависит от кормления щенка при условии, что корм сбалансирован. Поэтому у худого щенка больше шансов на развитие нормального костяка. </w:t>
      </w:r>
      <w:bookmarkStart w:id="0" w:name="_GoBack"/>
      <w:bookmarkEnd w:id="0"/>
    </w:p>
    <w:sectPr w:rsidR="009934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EAF"/>
    <w:rsid w:val="007E1EAF"/>
    <w:rsid w:val="00825909"/>
    <w:rsid w:val="00993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A790BA-649B-4D3B-9EBD-1B535B17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104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Рахит у собак</dc:title>
  <dc:subject/>
  <dc:creator>admin</dc:creator>
  <cp:keywords/>
  <dc:description/>
  <cp:lastModifiedBy>admin</cp:lastModifiedBy>
  <cp:revision>2</cp:revision>
  <dcterms:created xsi:type="dcterms:W3CDTF">2014-01-30T12:22:00Z</dcterms:created>
  <dcterms:modified xsi:type="dcterms:W3CDTF">2014-01-30T12:22:00Z</dcterms:modified>
</cp:coreProperties>
</file>