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D3" w:rsidRPr="00CD7FD6" w:rsidRDefault="00532085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ОГЛАВЛЕНИЕ</w:t>
      </w:r>
    </w:p>
    <w:p w:rsidR="00532085" w:rsidRPr="00CD7FD6" w:rsidRDefault="00532085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0321D3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1 РЕЗЮМЕ</w:t>
      </w:r>
    </w:p>
    <w:p w:rsidR="0088763F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2 ОПИСАНИЕ УСЛУГИ</w:t>
      </w:r>
    </w:p>
    <w:p w:rsidR="0088763F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3 МАРКЕТИНГ-ПЛАН</w:t>
      </w:r>
    </w:p>
    <w:p w:rsidR="0088763F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4 КОНКУРЕНЦИЯ</w:t>
      </w:r>
    </w:p>
    <w:p w:rsidR="0088763F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5 РАСЧЕТ КАПИТАЛЬНЫХ ВЛОЖЕНИЙ</w:t>
      </w:r>
    </w:p>
    <w:p w:rsidR="0088763F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6 РАСЧЕТ ВЫРУЧКИ ОТ АВТОСТОЯНКИ В СРЕДНЕМ ЗА ГОД</w:t>
      </w:r>
    </w:p>
    <w:p w:rsidR="0088763F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7 РАСЧЕТ ОПЕРАЦИОННЫХ ЗАТРАТ</w:t>
      </w:r>
    </w:p>
    <w:p w:rsidR="0088763F" w:rsidRPr="00CD7FD6" w:rsidRDefault="0088763F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7.1 Затраты на оплату труда персонала</w:t>
      </w:r>
    </w:p>
    <w:p w:rsidR="0088763F" w:rsidRPr="00CD7FD6" w:rsidRDefault="00532085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7.2 Расчет процентов за пользование кредитом</w:t>
      </w:r>
    </w:p>
    <w:p w:rsidR="00532085" w:rsidRPr="00CD7FD6" w:rsidRDefault="00532085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8 РАСЧЕТ ДЕНЕЖНЫХ ПОТОКОВ</w:t>
      </w:r>
    </w:p>
    <w:p w:rsidR="00532085" w:rsidRPr="00CD7FD6" w:rsidRDefault="00532085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ПОСТРОЕНИЕ ГРАФИКА ФИНАНСОВОГО ПРОФИЛЯ ПРОЕКТА</w:t>
      </w:r>
    </w:p>
    <w:p w:rsidR="00532085" w:rsidRPr="00CD7FD6" w:rsidRDefault="00532085" w:rsidP="00CD7FD6">
      <w:pPr>
        <w:widowControl w:val="0"/>
        <w:spacing w:line="360" w:lineRule="auto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СПИСОК ИСПОЛЬЗОВАННЫХ ИСТОЧНИКОВ</w:t>
      </w:r>
    </w:p>
    <w:p w:rsidR="001B2DD7" w:rsidRPr="00CD7FD6" w:rsidRDefault="004741BD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bookmarkStart w:id="0" w:name="_Toc91002288"/>
      <w:r w:rsidRPr="00CD7FD6">
        <w:rPr>
          <w:b w:val="0"/>
          <w:color w:val="auto"/>
          <w:w w:val="100"/>
          <w:szCs w:val="26"/>
        </w:rPr>
        <w:br w:type="page"/>
      </w:r>
      <w:r w:rsidR="00E62BDE" w:rsidRPr="00CD7FD6">
        <w:rPr>
          <w:b w:val="0"/>
          <w:color w:val="auto"/>
          <w:w w:val="100"/>
          <w:szCs w:val="26"/>
        </w:rPr>
        <w:t xml:space="preserve">1 </w:t>
      </w:r>
      <w:r w:rsidR="001B2DD7" w:rsidRPr="00CD7FD6">
        <w:rPr>
          <w:b w:val="0"/>
          <w:color w:val="auto"/>
          <w:w w:val="100"/>
          <w:szCs w:val="26"/>
        </w:rPr>
        <w:t>Р</w:t>
      </w:r>
      <w:bookmarkEnd w:id="0"/>
      <w:r w:rsidR="0088763F" w:rsidRPr="00CD7FD6">
        <w:rPr>
          <w:b w:val="0"/>
          <w:color w:val="auto"/>
          <w:w w:val="100"/>
          <w:szCs w:val="26"/>
        </w:rPr>
        <w:t>ЕЗЮМЕ</w:t>
      </w:r>
    </w:p>
    <w:p w:rsidR="00D56ACF" w:rsidRPr="00CD7FD6" w:rsidRDefault="00D56AC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В данном бизнес-плане представлены расчеты по экономическому обоснованию вложения финансовых ресурсов в строительство платной автостоянке, в центре города </w:t>
      </w:r>
      <w:r w:rsidR="00605ED1" w:rsidRPr="00CD7FD6">
        <w:rPr>
          <w:color w:val="auto"/>
          <w:w w:val="100"/>
          <w:szCs w:val="26"/>
        </w:rPr>
        <w:t>Архангельска</w:t>
      </w:r>
      <w:r w:rsidRPr="00CD7FD6">
        <w:rPr>
          <w:color w:val="auto"/>
          <w:w w:val="100"/>
          <w:szCs w:val="26"/>
        </w:rPr>
        <w:t>.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В расчетах принято: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Общий размер инвестиций для строительства автостоянки составляет</w:t>
      </w:r>
      <w:r w:rsidR="00CD7FD6">
        <w:rPr>
          <w:color w:val="auto"/>
          <w:w w:val="100"/>
          <w:szCs w:val="26"/>
        </w:rPr>
        <w:t xml:space="preserve"> </w:t>
      </w:r>
      <w:r w:rsidRPr="00CD7FD6">
        <w:rPr>
          <w:color w:val="auto"/>
          <w:w w:val="100"/>
          <w:szCs w:val="26"/>
        </w:rPr>
        <w:t xml:space="preserve">- 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350 тыс. руб. в том числе: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стоимость материалов и комплектующих для автостоянки - 280 тыс. руб.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стоимость основных фондов 20 тыс. руб.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затраты на строительство 50 тыс. руб.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Источник финансирования – кредит банка под 25% годовых.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Площадь автостоянки 5000 кв. м. В том числе: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площадь под дорогами и строениями 1400 кв. м. (28%)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площадь свободная, т.е. для автомашин 3600 кв.м. (72%)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Начало строител</w:t>
      </w:r>
      <w:r w:rsidR="007553E4" w:rsidRPr="00CD7FD6">
        <w:rPr>
          <w:color w:val="auto"/>
          <w:w w:val="100"/>
          <w:szCs w:val="26"/>
        </w:rPr>
        <w:t>ьства автостоянки</w:t>
      </w:r>
      <w:r w:rsidR="00CD7FD6">
        <w:rPr>
          <w:color w:val="auto"/>
          <w:w w:val="100"/>
          <w:szCs w:val="26"/>
        </w:rPr>
        <w:t xml:space="preserve"> </w:t>
      </w:r>
      <w:r w:rsidR="007553E4" w:rsidRPr="00CD7FD6">
        <w:rPr>
          <w:color w:val="auto"/>
          <w:w w:val="100"/>
          <w:szCs w:val="26"/>
        </w:rPr>
        <w:t>- апрель 200</w:t>
      </w:r>
      <w:r w:rsidR="00751034" w:rsidRPr="00CD7FD6">
        <w:rPr>
          <w:color w:val="auto"/>
          <w:w w:val="100"/>
          <w:szCs w:val="26"/>
        </w:rPr>
        <w:t>7</w:t>
      </w:r>
      <w:r w:rsidRPr="00CD7FD6">
        <w:rPr>
          <w:color w:val="auto"/>
          <w:w w:val="100"/>
          <w:szCs w:val="26"/>
        </w:rPr>
        <w:t xml:space="preserve"> г.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Ввод автостоянки в экспл</w:t>
      </w:r>
      <w:r w:rsidR="007553E4" w:rsidRPr="00CD7FD6">
        <w:rPr>
          <w:color w:val="auto"/>
          <w:w w:val="100"/>
          <w:szCs w:val="26"/>
        </w:rPr>
        <w:t>уатацию</w:t>
      </w:r>
      <w:r w:rsidR="00CD7FD6">
        <w:rPr>
          <w:color w:val="auto"/>
          <w:w w:val="100"/>
          <w:szCs w:val="26"/>
        </w:rPr>
        <w:t xml:space="preserve"> </w:t>
      </w:r>
      <w:r w:rsidR="007553E4" w:rsidRPr="00CD7FD6">
        <w:rPr>
          <w:color w:val="auto"/>
          <w:w w:val="100"/>
          <w:szCs w:val="26"/>
        </w:rPr>
        <w:t>- май 200</w:t>
      </w:r>
      <w:r w:rsidR="00751034" w:rsidRPr="00CD7FD6">
        <w:rPr>
          <w:color w:val="auto"/>
          <w:w w:val="100"/>
          <w:szCs w:val="26"/>
        </w:rPr>
        <w:t>7</w:t>
      </w:r>
      <w:r w:rsidRPr="00CD7FD6">
        <w:rPr>
          <w:color w:val="auto"/>
          <w:w w:val="100"/>
          <w:szCs w:val="26"/>
        </w:rPr>
        <w:t xml:space="preserve"> г.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Расчет доходов от автостоянки произведен при условии, что:</w:t>
      </w:r>
    </w:p>
    <w:p w:rsidR="001B2DD7" w:rsidRPr="00CD7FD6" w:rsidRDefault="007553E4" w:rsidP="00CD7FD6">
      <w:pPr>
        <w:widowControl w:val="0"/>
        <w:tabs>
          <w:tab w:val="left" w:pos="1620"/>
        </w:tabs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Максимальное</w:t>
      </w:r>
      <w:r w:rsidR="001B2DD7" w:rsidRPr="00CD7FD6">
        <w:rPr>
          <w:color w:val="auto"/>
          <w:w w:val="100"/>
          <w:szCs w:val="26"/>
        </w:rPr>
        <w:t xml:space="preserve"> количество мест на автостоянке 312 шт.</w:t>
      </w:r>
    </w:p>
    <w:p w:rsidR="001B2DD7" w:rsidRPr="00CD7FD6" w:rsidRDefault="001B2DD7" w:rsidP="00CD7FD6">
      <w:pPr>
        <w:widowControl w:val="0"/>
        <w:tabs>
          <w:tab w:val="left" w:pos="1620"/>
        </w:tabs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% загрузки от 190 машин в зимние месяца, до 220 машин в летние месяца</w:t>
      </w:r>
    </w:p>
    <w:p w:rsidR="001B2DD7" w:rsidRPr="00CD7FD6" w:rsidRDefault="001B2DD7" w:rsidP="00CD7FD6">
      <w:pPr>
        <w:widowControl w:val="0"/>
        <w:tabs>
          <w:tab w:val="left" w:pos="1620"/>
        </w:tabs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стоимость стоянки</w:t>
      </w:r>
      <w:r w:rsidR="00CD7FD6">
        <w:rPr>
          <w:color w:val="auto"/>
          <w:w w:val="100"/>
          <w:szCs w:val="26"/>
        </w:rPr>
        <w:t xml:space="preserve"> </w:t>
      </w:r>
      <w:r w:rsidRPr="00CD7FD6">
        <w:rPr>
          <w:color w:val="auto"/>
          <w:w w:val="100"/>
          <w:szCs w:val="26"/>
        </w:rPr>
        <w:t>составляет 25 руб. в сутки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автостоянка работает круглосуточно и 365 дней в году</w:t>
      </w:r>
    </w:p>
    <w:p w:rsidR="001B2DD7" w:rsidRPr="00CD7FD6" w:rsidRDefault="001B2DD7" w:rsidP="00CD7FD6">
      <w:pPr>
        <w:widowControl w:val="0"/>
        <w:tabs>
          <w:tab w:val="left" w:pos="1620"/>
        </w:tabs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расчет расходов на обслуживание автостоянки произведен при следующих условиях: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численность обслуживающего персонала 4 человек</w:t>
      </w: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расчет процентов за пользованием кредитными ресурсами произведен при условии, что погашение кредита проводиться ежемесячно, исходя из наличия денежных средств, остающихся в распоряжении</w:t>
      </w:r>
      <w:r w:rsidR="00CD7FD6">
        <w:rPr>
          <w:color w:val="auto"/>
          <w:w w:val="100"/>
          <w:szCs w:val="26"/>
        </w:rPr>
        <w:t xml:space="preserve"> </w:t>
      </w:r>
      <w:r w:rsidRPr="00CD7FD6">
        <w:rPr>
          <w:color w:val="auto"/>
          <w:w w:val="100"/>
          <w:szCs w:val="26"/>
        </w:rPr>
        <w:t>автостоянки.</w:t>
      </w:r>
    </w:p>
    <w:p w:rsidR="007160C8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Учитывая все выше перечисленные условия, срок окупаемости</w:t>
      </w:r>
      <w:r w:rsidR="00560A82" w:rsidRPr="00CD7FD6">
        <w:rPr>
          <w:color w:val="auto"/>
          <w:w w:val="100"/>
          <w:szCs w:val="26"/>
        </w:rPr>
        <w:t xml:space="preserve"> инвестиций составит 6</w:t>
      </w:r>
      <w:r w:rsidR="007160C8" w:rsidRPr="00CD7FD6">
        <w:rPr>
          <w:color w:val="auto"/>
          <w:w w:val="100"/>
          <w:szCs w:val="26"/>
        </w:rPr>
        <w:t xml:space="preserve"> месяцев</w:t>
      </w:r>
      <w:r w:rsidR="00605ED1" w:rsidRPr="00CD7FD6">
        <w:rPr>
          <w:color w:val="auto"/>
          <w:w w:val="100"/>
          <w:szCs w:val="26"/>
        </w:rPr>
        <w:t>.</w:t>
      </w:r>
    </w:p>
    <w:p w:rsidR="007160C8" w:rsidRPr="00CD7FD6" w:rsidRDefault="007160C8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7160C8" w:rsidRPr="00CD7FD6" w:rsidRDefault="00CD7FD6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bookmarkStart w:id="1" w:name="_Toc91002289"/>
      <w:r>
        <w:rPr>
          <w:b w:val="0"/>
          <w:color w:val="auto"/>
          <w:w w:val="100"/>
          <w:szCs w:val="26"/>
        </w:rPr>
        <w:br w:type="page"/>
      </w:r>
      <w:r w:rsidR="00605ED1" w:rsidRPr="00CD7FD6">
        <w:rPr>
          <w:b w:val="0"/>
          <w:color w:val="auto"/>
          <w:w w:val="100"/>
          <w:szCs w:val="26"/>
        </w:rPr>
        <w:t>2 О</w:t>
      </w:r>
      <w:r w:rsidR="0088763F" w:rsidRPr="00CD7FD6">
        <w:rPr>
          <w:b w:val="0"/>
          <w:color w:val="auto"/>
          <w:w w:val="100"/>
          <w:szCs w:val="26"/>
        </w:rPr>
        <w:t>ПИСАНИЕ УСЛУГИ</w:t>
      </w:r>
      <w:bookmarkEnd w:id="1"/>
    </w:p>
    <w:p w:rsidR="0088763F" w:rsidRPr="00CD7FD6" w:rsidRDefault="0088763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7C0DFD" w:rsidRPr="00CD7FD6" w:rsidRDefault="00605ED1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Жизнь современного города нельзя представить без общественного транспорта, статистически исследования показали, что число автомобилей с каждым годом увеличивается</w:t>
      </w:r>
      <w:r w:rsidR="007C0DFD" w:rsidRPr="00CD7FD6">
        <w:rPr>
          <w:color w:val="auto"/>
          <w:w w:val="100"/>
          <w:szCs w:val="26"/>
        </w:rPr>
        <w:t>.</w:t>
      </w:r>
      <w:r w:rsidRPr="00CD7FD6">
        <w:rPr>
          <w:color w:val="auto"/>
          <w:w w:val="100"/>
          <w:szCs w:val="26"/>
        </w:rPr>
        <w:t xml:space="preserve"> </w:t>
      </w:r>
      <w:r w:rsidR="007C0DFD" w:rsidRPr="00CD7FD6">
        <w:rPr>
          <w:color w:val="auto"/>
          <w:w w:val="100"/>
          <w:szCs w:val="26"/>
        </w:rPr>
        <w:t>Д</w:t>
      </w:r>
      <w:r w:rsidRPr="00CD7FD6">
        <w:rPr>
          <w:color w:val="auto"/>
          <w:w w:val="100"/>
          <w:szCs w:val="26"/>
        </w:rPr>
        <w:t>ля этого я предлагаю поставить</w:t>
      </w:r>
      <w:r w:rsidR="00F006C8" w:rsidRPr="00CD7FD6">
        <w:rPr>
          <w:color w:val="auto"/>
          <w:w w:val="100"/>
          <w:szCs w:val="26"/>
        </w:rPr>
        <w:t xml:space="preserve"> платную</w:t>
      </w:r>
      <w:r w:rsidR="007C0DFD" w:rsidRPr="00CD7FD6">
        <w:rPr>
          <w:color w:val="auto"/>
          <w:w w:val="100"/>
          <w:szCs w:val="26"/>
        </w:rPr>
        <w:t xml:space="preserve"> автостоянку в районе проспекта Обводный канал 24</w:t>
      </w:r>
      <w:r w:rsidRPr="00CD7FD6">
        <w:rPr>
          <w:color w:val="auto"/>
          <w:w w:val="100"/>
          <w:szCs w:val="26"/>
        </w:rPr>
        <w:t xml:space="preserve">. </w:t>
      </w:r>
    </w:p>
    <w:p w:rsidR="007C0DFD" w:rsidRPr="00CD7FD6" w:rsidRDefault="007C0DFD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На этой автостоянке смогут размещаться как легковые </w:t>
      </w:r>
      <w:r w:rsidR="00F006C8" w:rsidRPr="00CD7FD6">
        <w:rPr>
          <w:color w:val="auto"/>
          <w:w w:val="100"/>
          <w:szCs w:val="26"/>
        </w:rPr>
        <w:t>автомобили,</w:t>
      </w:r>
      <w:r w:rsidRPr="00CD7FD6">
        <w:rPr>
          <w:color w:val="auto"/>
          <w:w w:val="100"/>
          <w:szCs w:val="26"/>
        </w:rPr>
        <w:t xml:space="preserve"> так и микроавтобусы.</w:t>
      </w:r>
    </w:p>
    <w:p w:rsidR="00F006C8" w:rsidRPr="00CD7FD6" w:rsidRDefault="00F006C8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- </w:t>
      </w:r>
      <w:r w:rsidR="00EA50C1" w:rsidRPr="00CD7FD6">
        <w:rPr>
          <w:color w:val="auto"/>
          <w:w w:val="100"/>
          <w:szCs w:val="26"/>
        </w:rPr>
        <w:t>а</w:t>
      </w:r>
      <w:r w:rsidRPr="00CD7FD6">
        <w:rPr>
          <w:color w:val="auto"/>
          <w:w w:val="100"/>
          <w:szCs w:val="26"/>
        </w:rPr>
        <w:t>втостоянка предлагает высокий уровень защиты автомобиля, а именно от угона,</w:t>
      </w:r>
      <w:r w:rsidR="00EA50C1" w:rsidRPr="00CD7FD6">
        <w:rPr>
          <w:color w:val="auto"/>
          <w:w w:val="100"/>
          <w:szCs w:val="26"/>
        </w:rPr>
        <w:t xml:space="preserve"> кражи и повреждений автомобиля;</w:t>
      </w:r>
    </w:p>
    <w:p w:rsidR="00F006C8" w:rsidRPr="00CD7FD6" w:rsidRDefault="00F006C8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- </w:t>
      </w:r>
      <w:r w:rsidR="00EA50C1" w:rsidRPr="00CD7FD6">
        <w:rPr>
          <w:color w:val="auto"/>
          <w:w w:val="100"/>
          <w:szCs w:val="26"/>
        </w:rPr>
        <w:t>низкую стоимость услуги;</w:t>
      </w:r>
    </w:p>
    <w:p w:rsidR="00EA50C1" w:rsidRPr="00CD7FD6" w:rsidRDefault="00EA50C1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- </w:t>
      </w:r>
      <w:r w:rsidRPr="00CD7FD6">
        <w:rPr>
          <w:snapToGrid w:val="0"/>
          <w:color w:val="auto"/>
          <w:w w:val="100"/>
          <w:szCs w:val="26"/>
        </w:rPr>
        <w:t>близость к автотранспортным магистралям, автозаправке и магазинам, а так же к развлекательным заведениям.</w:t>
      </w:r>
    </w:p>
    <w:p w:rsidR="00EA50C1" w:rsidRPr="00CD7FD6" w:rsidRDefault="00EA50C1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- наличие рекламы в СМИ и вывеска</w:t>
      </w:r>
      <w:r w:rsidR="008E3702" w:rsidRPr="00CD7FD6">
        <w:rPr>
          <w:color w:val="auto"/>
          <w:w w:val="100"/>
          <w:szCs w:val="26"/>
        </w:rPr>
        <w:t>.</w:t>
      </w:r>
    </w:p>
    <w:p w:rsidR="00CD7FD6" w:rsidRDefault="00CD7FD6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napToGrid w:val="0"/>
          <w:color w:val="auto"/>
          <w:w w:val="100"/>
          <w:szCs w:val="26"/>
        </w:rPr>
      </w:pPr>
      <w:bookmarkStart w:id="2" w:name="_Toc91002290"/>
    </w:p>
    <w:p w:rsidR="008E3702" w:rsidRPr="00CD7FD6" w:rsidRDefault="00CD7FD6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napToGrid w:val="0"/>
          <w:color w:val="auto"/>
          <w:w w:val="100"/>
          <w:szCs w:val="26"/>
        </w:rPr>
      </w:pPr>
      <w:r>
        <w:rPr>
          <w:b w:val="0"/>
          <w:snapToGrid w:val="0"/>
          <w:color w:val="auto"/>
          <w:w w:val="100"/>
          <w:szCs w:val="26"/>
        </w:rPr>
        <w:br w:type="page"/>
      </w:r>
      <w:r w:rsidR="008E3702" w:rsidRPr="00CD7FD6">
        <w:rPr>
          <w:b w:val="0"/>
          <w:snapToGrid w:val="0"/>
          <w:color w:val="auto"/>
          <w:w w:val="100"/>
          <w:szCs w:val="26"/>
        </w:rPr>
        <w:t>3 М</w:t>
      </w:r>
      <w:r w:rsidR="0088763F" w:rsidRPr="00CD7FD6">
        <w:rPr>
          <w:b w:val="0"/>
          <w:snapToGrid w:val="0"/>
          <w:color w:val="auto"/>
          <w:w w:val="100"/>
          <w:szCs w:val="26"/>
        </w:rPr>
        <w:t>АРКЕТИНГ-ПЛАН</w:t>
      </w:r>
      <w:bookmarkEnd w:id="2"/>
    </w:p>
    <w:p w:rsidR="0088763F" w:rsidRPr="00D65049" w:rsidRDefault="00324AF3" w:rsidP="00CD7FD6">
      <w:pPr>
        <w:widowControl w:val="0"/>
        <w:spacing w:line="360" w:lineRule="auto"/>
        <w:ind w:firstLine="709"/>
        <w:jc w:val="both"/>
        <w:rPr>
          <w:color w:val="FFFFFF"/>
          <w:w w:val="100"/>
          <w:szCs w:val="26"/>
        </w:rPr>
      </w:pPr>
      <w:r w:rsidRPr="00D65049">
        <w:rPr>
          <w:color w:val="FFFFFF"/>
          <w:w w:val="100"/>
          <w:szCs w:val="26"/>
        </w:rPr>
        <w:t>автостоянка основной фонд инвестиция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Целями и задачами автостоянки являются: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создание новой «ниши» на существующем сегменте рынка в г. Архангельске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окупаемость капитальных вложений за 6 месяцев,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создание новых рабочих мест.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Целью маркетинга является создание условий для работы фирмы, при которых она может успешно выполнить свои задачи.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В комплекс мероприятий по маркетингу обычно входят следующие мероприятия: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изучение потребителя услуги автостоянки;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анализ рыночных возможностей автостоянки;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оценка предлагаемой услуги и перспектив развития, анализ формы сбыта услуги;</w:t>
      </w:r>
    </w:p>
    <w:p w:rsidR="008E3702" w:rsidRPr="00CD7FD6" w:rsidRDefault="00B563C9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оценка, используемых</w:t>
      </w:r>
      <w:r w:rsidR="008E3702" w:rsidRPr="00CD7FD6">
        <w:rPr>
          <w:snapToGrid w:val="0"/>
          <w:color w:val="auto"/>
          <w:w w:val="100"/>
          <w:szCs w:val="26"/>
        </w:rPr>
        <w:t xml:space="preserve"> методов ценообразования, исследование мероприятий по продвижению услуги на рынке, изучение конкурентов;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 xml:space="preserve">- выбор «ниши» (наиболее благоприятный сегмент рынка). 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Рыночные возможности автостоянки определяются максимальным количеством клиентов, потребности которых она может удовлетворить за определенный период времени. При анализе ценообразования необходимо учитывать: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себестоимость услуг</w:t>
      </w:r>
      <w:r w:rsidR="00B563C9" w:rsidRPr="00CD7FD6">
        <w:rPr>
          <w:snapToGrid w:val="0"/>
          <w:color w:val="auto"/>
          <w:w w:val="100"/>
          <w:szCs w:val="26"/>
        </w:rPr>
        <w:t>;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цены конкурентов на аналогичные ус</w:t>
      </w:r>
      <w:r w:rsidR="00B563C9" w:rsidRPr="00CD7FD6">
        <w:rPr>
          <w:snapToGrid w:val="0"/>
          <w:color w:val="auto"/>
          <w:w w:val="100"/>
          <w:szCs w:val="26"/>
        </w:rPr>
        <w:t>луги;</w:t>
      </w:r>
    </w:p>
    <w:p w:rsidR="008E3702" w:rsidRPr="00CD7FD6" w:rsidRDefault="00B563C9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уникальность данной услуги;</w:t>
      </w:r>
    </w:p>
    <w:p w:rsidR="008E3702" w:rsidRPr="00CD7FD6" w:rsidRDefault="008E3702" w:rsidP="00CD7FD6">
      <w:pPr>
        <w:widowControl w:val="0"/>
        <w:spacing w:line="360" w:lineRule="auto"/>
        <w:ind w:firstLine="709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- цену, определяемую спросом на данную услугу.</w:t>
      </w:r>
    </w:p>
    <w:p w:rsidR="00CD7FD6" w:rsidRDefault="00CD7FD6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bookmarkStart w:id="3" w:name="_Toc91002291"/>
    </w:p>
    <w:p w:rsidR="00B563C9" w:rsidRPr="00CD7FD6" w:rsidRDefault="00CD7FD6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r>
        <w:rPr>
          <w:b w:val="0"/>
          <w:color w:val="auto"/>
          <w:w w:val="100"/>
          <w:szCs w:val="26"/>
        </w:rPr>
        <w:br w:type="page"/>
      </w:r>
      <w:r w:rsidR="00B563C9" w:rsidRPr="00CD7FD6">
        <w:rPr>
          <w:b w:val="0"/>
          <w:color w:val="auto"/>
          <w:w w:val="100"/>
          <w:szCs w:val="26"/>
        </w:rPr>
        <w:t>4 К</w:t>
      </w:r>
      <w:bookmarkEnd w:id="3"/>
      <w:r w:rsidR="0088763F" w:rsidRPr="00CD7FD6">
        <w:rPr>
          <w:b w:val="0"/>
          <w:color w:val="auto"/>
          <w:w w:val="100"/>
          <w:szCs w:val="26"/>
        </w:rPr>
        <w:t>ОНКУРЕНЦИЯ</w:t>
      </w:r>
    </w:p>
    <w:p w:rsidR="0088763F" w:rsidRPr="00CD7FD6" w:rsidRDefault="0088763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B563C9" w:rsidRPr="00CD7FD6" w:rsidRDefault="00B563C9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Основными производителями услуг автостоянок в г. Архангельске являются компании:</w:t>
      </w:r>
    </w:p>
    <w:p w:rsidR="00B563C9" w:rsidRPr="00CD7FD6" w:rsidRDefault="00B563C9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-</w:t>
      </w:r>
      <w:r w:rsidR="0073276E" w:rsidRPr="00CD7FD6">
        <w:rPr>
          <w:color w:val="auto"/>
          <w:w w:val="100"/>
          <w:szCs w:val="26"/>
        </w:rPr>
        <w:t xml:space="preserve"> автостоянка на Нагорной;</w:t>
      </w:r>
    </w:p>
    <w:p w:rsidR="0073276E" w:rsidRPr="00CD7FD6" w:rsidRDefault="0073276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- автостоянка на пр. Ломоносова</w:t>
      </w:r>
      <w:r w:rsidR="0088763F" w:rsidRPr="00CD7FD6">
        <w:rPr>
          <w:color w:val="auto"/>
          <w:w w:val="100"/>
          <w:szCs w:val="26"/>
        </w:rPr>
        <w:t>,</w:t>
      </w:r>
      <w:r w:rsidRPr="00CD7FD6">
        <w:rPr>
          <w:color w:val="auto"/>
          <w:w w:val="100"/>
          <w:szCs w:val="26"/>
        </w:rPr>
        <w:t xml:space="preserve"> 91.</w:t>
      </w:r>
    </w:p>
    <w:p w:rsidR="00B563C9" w:rsidRPr="00CD7FD6" w:rsidRDefault="0073276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В таблице 1</w:t>
      </w:r>
      <w:r w:rsidR="00B563C9" w:rsidRPr="00CD7FD6">
        <w:rPr>
          <w:color w:val="auto"/>
          <w:w w:val="100"/>
          <w:szCs w:val="26"/>
        </w:rPr>
        <w:t xml:space="preserve"> сопоставлены основные параметры анализируемых в бизнес-плане вопросов</w:t>
      </w:r>
      <w:r w:rsidRPr="00CD7FD6">
        <w:rPr>
          <w:color w:val="auto"/>
          <w:w w:val="100"/>
          <w:szCs w:val="26"/>
        </w:rPr>
        <w:t xml:space="preserve"> автостоянке</w:t>
      </w:r>
      <w:r w:rsidR="00B563C9" w:rsidRPr="00CD7FD6">
        <w:rPr>
          <w:color w:val="auto"/>
          <w:w w:val="100"/>
          <w:szCs w:val="26"/>
        </w:rPr>
        <w:t xml:space="preserve"> и конкурентов.</w:t>
      </w:r>
    </w:p>
    <w:p w:rsidR="00B563C9" w:rsidRPr="00CD7FD6" w:rsidRDefault="00B563C9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B563C9" w:rsidRPr="00CD7FD6" w:rsidRDefault="0073276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Таблица 1</w:t>
      </w:r>
      <w:r w:rsidR="0088763F" w:rsidRPr="00CD7FD6">
        <w:rPr>
          <w:color w:val="auto"/>
          <w:w w:val="100"/>
          <w:szCs w:val="26"/>
        </w:rPr>
        <w:t xml:space="preserve"> -</w:t>
      </w:r>
      <w:r w:rsidR="00B563C9" w:rsidRPr="00CD7FD6">
        <w:rPr>
          <w:color w:val="auto"/>
          <w:w w:val="100"/>
          <w:szCs w:val="26"/>
        </w:rPr>
        <w:t xml:space="preserve"> Сравнение основных параметров </w:t>
      </w:r>
      <w:r w:rsidRPr="00CD7FD6">
        <w:rPr>
          <w:color w:val="auto"/>
          <w:w w:val="100"/>
          <w:szCs w:val="26"/>
        </w:rPr>
        <w:t xml:space="preserve">автостоянки </w:t>
      </w:r>
      <w:r w:rsidR="00B563C9" w:rsidRPr="00CD7FD6">
        <w:rPr>
          <w:color w:val="auto"/>
          <w:w w:val="100"/>
          <w:szCs w:val="26"/>
        </w:rPr>
        <w:t>и его основных конкурентов</w:t>
      </w:r>
      <w:r w:rsidR="0088763F" w:rsidRPr="00CD7FD6">
        <w:rPr>
          <w:color w:val="auto"/>
          <w:w w:val="100"/>
          <w:szCs w:val="26"/>
        </w:rPr>
        <w:t xml:space="preserve"> по 5-ти бальной шкале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435"/>
        <w:gridCol w:w="2015"/>
        <w:gridCol w:w="2238"/>
      </w:tblGrid>
      <w:tr w:rsidR="0073276E" w:rsidRPr="00CD7FD6" w:rsidTr="00CD7FD6">
        <w:tc>
          <w:tcPr>
            <w:tcW w:w="2462" w:type="dxa"/>
            <w:vAlign w:val="center"/>
          </w:tcPr>
          <w:p w:rsidR="0073276E" w:rsidRPr="00CD7FD6" w:rsidRDefault="007327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Параметры</w:t>
            </w:r>
          </w:p>
        </w:tc>
        <w:tc>
          <w:tcPr>
            <w:tcW w:w="2435" w:type="dxa"/>
            <w:vAlign w:val="center"/>
          </w:tcPr>
          <w:p w:rsidR="0073276E" w:rsidRPr="00CD7FD6" w:rsidRDefault="007327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Автостоянка на пр. Обводный канал</w:t>
            </w:r>
          </w:p>
        </w:tc>
        <w:tc>
          <w:tcPr>
            <w:tcW w:w="2015" w:type="dxa"/>
            <w:vAlign w:val="center"/>
          </w:tcPr>
          <w:p w:rsidR="0073276E" w:rsidRPr="00CD7FD6" w:rsidRDefault="007327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Автостоянка на ул. Нагорной</w:t>
            </w:r>
          </w:p>
        </w:tc>
        <w:tc>
          <w:tcPr>
            <w:tcW w:w="2238" w:type="dxa"/>
            <w:vAlign w:val="center"/>
          </w:tcPr>
          <w:p w:rsidR="0073276E" w:rsidRPr="00CD7FD6" w:rsidRDefault="007327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Автостоянка на пр. Ломоносова</w:t>
            </w:r>
          </w:p>
        </w:tc>
      </w:tr>
      <w:tr w:rsidR="006529BE" w:rsidRPr="00CD7FD6" w:rsidTr="00CD7FD6">
        <w:tc>
          <w:tcPr>
            <w:tcW w:w="9150" w:type="dxa"/>
            <w:gridSpan w:val="4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Услуга</w:t>
            </w:r>
          </w:p>
        </w:tc>
      </w:tr>
      <w:tr w:rsidR="0073276E" w:rsidRPr="00CD7FD6" w:rsidTr="00CD7FD6">
        <w:tc>
          <w:tcPr>
            <w:tcW w:w="2462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Качество</w:t>
            </w:r>
          </w:p>
        </w:tc>
        <w:tc>
          <w:tcPr>
            <w:tcW w:w="243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2238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</w:tr>
      <w:tr w:rsidR="0073276E" w:rsidRPr="00CD7FD6" w:rsidTr="00CD7FD6">
        <w:tc>
          <w:tcPr>
            <w:tcW w:w="2462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Комфортабельность</w:t>
            </w:r>
          </w:p>
        </w:tc>
        <w:tc>
          <w:tcPr>
            <w:tcW w:w="243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38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</w:tr>
      <w:tr w:rsidR="0073276E" w:rsidRPr="00CD7FD6" w:rsidTr="00CD7FD6">
        <w:tc>
          <w:tcPr>
            <w:tcW w:w="2462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Престиж торговой марки</w:t>
            </w:r>
          </w:p>
        </w:tc>
        <w:tc>
          <w:tcPr>
            <w:tcW w:w="243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201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38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</w:tr>
      <w:tr w:rsidR="0073276E" w:rsidRPr="00CD7FD6" w:rsidTr="00CD7FD6">
        <w:tc>
          <w:tcPr>
            <w:tcW w:w="2462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Цена</w:t>
            </w:r>
          </w:p>
        </w:tc>
        <w:tc>
          <w:tcPr>
            <w:tcW w:w="243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38" w:type="dxa"/>
          </w:tcPr>
          <w:p w:rsidR="0073276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</w:tr>
      <w:tr w:rsidR="006529BE" w:rsidRPr="00CD7FD6" w:rsidTr="00CD7FD6">
        <w:tc>
          <w:tcPr>
            <w:tcW w:w="2462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Реклама</w:t>
            </w:r>
          </w:p>
        </w:tc>
        <w:tc>
          <w:tcPr>
            <w:tcW w:w="2435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2238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</w:tr>
      <w:tr w:rsidR="006529BE" w:rsidRPr="00CD7FD6" w:rsidTr="00CD7FD6">
        <w:tc>
          <w:tcPr>
            <w:tcW w:w="2462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2435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2015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22</w:t>
            </w:r>
          </w:p>
        </w:tc>
        <w:tc>
          <w:tcPr>
            <w:tcW w:w="2238" w:type="dxa"/>
          </w:tcPr>
          <w:p w:rsidR="006529BE" w:rsidRPr="00CD7FD6" w:rsidRDefault="006529B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</w:t>
            </w:r>
          </w:p>
        </w:tc>
      </w:tr>
    </w:tbl>
    <w:p w:rsidR="0073276E" w:rsidRPr="00CD7FD6" w:rsidRDefault="0073276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1B2DD7" w:rsidRPr="00CD7FD6" w:rsidRDefault="00CD7FD6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bookmarkStart w:id="4" w:name="_Toc91002292"/>
      <w:r>
        <w:rPr>
          <w:rStyle w:val="10"/>
          <w:b w:val="0"/>
          <w:color w:val="auto"/>
          <w:w w:val="100"/>
          <w:sz w:val="28"/>
          <w:szCs w:val="26"/>
        </w:rPr>
        <w:br w:type="page"/>
      </w:r>
      <w:r w:rsidR="006529BE" w:rsidRPr="00CD7FD6">
        <w:rPr>
          <w:rStyle w:val="10"/>
          <w:b w:val="0"/>
          <w:color w:val="auto"/>
          <w:w w:val="100"/>
          <w:sz w:val="28"/>
          <w:szCs w:val="26"/>
        </w:rPr>
        <w:t xml:space="preserve">5 </w:t>
      </w:r>
      <w:r w:rsidR="001B2DD7" w:rsidRPr="00CD7FD6">
        <w:rPr>
          <w:rStyle w:val="10"/>
          <w:b w:val="0"/>
          <w:color w:val="auto"/>
          <w:w w:val="100"/>
          <w:sz w:val="28"/>
          <w:szCs w:val="26"/>
        </w:rPr>
        <w:t>Р</w:t>
      </w:r>
      <w:r w:rsidR="0088763F" w:rsidRPr="00CD7FD6">
        <w:rPr>
          <w:rStyle w:val="10"/>
          <w:b w:val="0"/>
          <w:color w:val="auto"/>
          <w:w w:val="100"/>
          <w:sz w:val="28"/>
          <w:szCs w:val="26"/>
        </w:rPr>
        <w:t>АСЧЕТ КАПИТАЛЬНЫХ ВЛОЖЕНИЙ</w:t>
      </w:r>
      <w:bookmarkEnd w:id="4"/>
    </w:p>
    <w:p w:rsidR="0088763F" w:rsidRPr="00CD7FD6" w:rsidRDefault="0088763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1B2DD7" w:rsidRPr="00CD7FD6" w:rsidRDefault="007160C8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Таблица </w:t>
      </w:r>
      <w:r w:rsidR="006529BE" w:rsidRPr="00CD7FD6">
        <w:rPr>
          <w:color w:val="auto"/>
          <w:w w:val="100"/>
          <w:szCs w:val="26"/>
        </w:rPr>
        <w:t>2</w:t>
      </w:r>
      <w:r w:rsidR="00233A02" w:rsidRPr="00CD7FD6">
        <w:rPr>
          <w:color w:val="auto"/>
          <w:w w:val="100"/>
          <w:szCs w:val="26"/>
        </w:rPr>
        <w:t xml:space="preserve"> -</w:t>
      </w:r>
      <w:r w:rsidRPr="00CD7FD6">
        <w:rPr>
          <w:color w:val="auto"/>
          <w:w w:val="100"/>
          <w:szCs w:val="26"/>
        </w:rPr>
        <w:t xml:space="preserve"> Капитальные вложения</w:t>
      </w:r>
      <w:r w:rsidR="00233A02" w:rsidRPr="00CD7FD6">
        <w:rPr>
          <w:color w:val="auto"/>
          <w:w w:val="100"/>
          <w:szCs w:val="26"/>
        </w:rPr>
        <w:t>, руб.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912"/>
        <w:gridCol w:w="1912"/>
        <w:gridCol w:w="1655"/>
        <w:gridCol w:w="1912"/>
      </w:tblGrid>
      <w:tr w:rsidR="001B2DD7" w:rsidRPr="00CD7FD6" w:rsidTr="00CD7FD6">
        <w:trPr>
          <w:trHeight w:val="30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№ п/п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Показатель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Кол-во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Ед. изм.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Стоимость, руб.</w:t>
            </w:r>
          </w:p>
        </w:tc>
      </w:tr>
      <w:tr w:rsidR="001B2DD7" w:rsidRPr="00CD7FD6" w:rsidTr="00CD7FD6">
        <w:trPr>
          <w:trHeight w:val="52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Материалы и комплектующие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280 000</w:t>
            </w:r>
          </w:p>
        </w:tc>
      </w:tr>
      <w:tr w:rsidR="001B2DD7" w:rsidRPr="00CD7FD6" w:rsidTr="00CD7FD6">
        <w:trPr>
          <w:trHeight w:val="23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Основные средства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20 000</w:t>
            </w:r>
          </w:p>
        </w:tc>
      </w:tr>
      <w:tr w:rsidR="001B2DD7" w:rsidRPr="00CD7FD6" w:rsidTr="00CD7FD6">
        <w:trPr>
          <w:trHeight w:val="711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Затраты на строительство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5 000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кв.м.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50 000</w:t>
            </w:r>
          </w:p>
        </w:tc>
      </w:tr>
      <w:tr w:rsidR="001B2DD7" w:rsidRPr="00CD7FD6" w:rsidTr="00CD7FD6">
        <w:trPr>
          <w:trHeight w:val="43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CD7FD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Всего капитальные вложения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350 000</w:t>
            </w:r>
          </w:p>
        </w:tc>
      </w:tr>
    </w:tbl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7160C8" w:rsidRPr="00CD7FD6" w:rsidRDefault="007160C8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8F03EF" w:rsidRPr="00CD7FD6" w:rsidRDefault="008F03EF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  <w:sectPr w:rsidR="008F03EF" w:rsidRPr="00CD7FD6" w:rsidSect="00CD7FD6">
          <w:headerReference w:type="even" r:id="rId7"/>
          <w:headerReference w:type="default" r:id="rId8"/>
          <w:footerReference w:type="even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5" w:name="_Toc91002293"/>
    </w:p>
    <w:p w:rsidR="001B2DD7" w:rsidRPr="00CD7FD6" w:rsidRDefault="006529BE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r w:rsidRPr="00CD7FD6">
        <w:rPr>
          <w:b w:val="0"/>
          <w:color w:val="auto"/>
          <w:w w:val="100"/>
          <w:szCs w:val="26"/>
        </w:rPr>
        <w:t>6</w:t>
      </w:r>
      <w:r w:rsidR="001B2DD7" w:rsidRPr="00CD7FD6">
        <w:rPr>
          <w:b w:val="0"/>
          <w:color w:val="auto"/>
          <w:w w:val="100"/>
          <w:szCs w:val="26"/>
        </w:rPr>
        <w:t xml:space="preserve"> Р</w:t>
      </w:r>
      <w:r w:rsidR="0088763F" w:rsidRPr="00CD7FD6">
        <w:rPr>
          <w:b w:val="0"/>
          <w:color w:val="auto"/>
          <w:w w:val="100"/>
          <w:szCs w:val="26"/>
        </w:rPr>
        <w:t>АСЧЕТ ВЫРУЧКИ ОТ АВТОСТОЯНКИ В СРЕДНЕМ ЗА ГОД</w:t>
      </w:r>
      <w:bookmarkEnd w:id="5"/>
    </w:p>
    <w:p w:rsidR="006B7D66" w:rsidRPr="00CD7FD6" w:rsidRDefault="006B7D66" w:rsidP="00CD7FD6">
      <w:pPr>
        <w:widowControl w:val="0"/>
        <w:spacing w:line="360" w:lineRule="auto"/>
        <w:ind w:firstLine="709"/>
        <w:jc w:val="both"/>
        <w:rPr>
          <w:color w:val="auto"/>
          <w:w w:val="100"/>
        </w:rPr>
      </w:pPr>
    </w:p>
    <w:p w:rsidR="001B2DD7" w:rsidRPr="00CD7FD6" w:rsidRDefault="006529B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Таблица 3</w:t>
      </w:r>
      <w:r w:rsidR="006B7D66" w:rsidRPr="00CD7FD6">
        <w:rPr>
          <w:color w:val="auto"/>
          <w:w w:val="100"/>
          <w:szCs w:val="26"/>
        </w:rPr>
        <w:t xml:space="preserve"> -</w:t>
      </w:r>
      <w:r w:rsidR="007160C8" w:rsidRPr="00CD7FD6">
        <w:rPr>
          <w:color w:val="auto"/>
          <w:w w:val="100"/>
          <w:szCs w:val="26"/>
        </w:rPr>
        <w:t xml:space="preserve"> Выручка за год</w:t>
      </w:r>
    </w:p>
    <w:tbl>
      <w:tblPr>
        <w:tblW w:w="14761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884"/>
        <w:gridCol w:w="1015"/>
        <w:gridCol w:w="846"/>
        <w:gridCol w:w="884"/>
        <w:gridCol w:w="884"/>
        <w:gridCol w:w="864"/>
        <w:gridCol w:w="604"/>
        <w:gridCol w:w="826"/>
        <w:gridCol w:w="806"/>
        <w:gridCol w:w="1068"/>
        <w:gridCol w:w="1080"/>
        <w:gridCol w:w="846"/>
        <w:gridCol w:w="954"/>
        <w:gridCol w:w="940"/>
      </w:tblGrid>
      <w:tr w:rsidR="006B7D66" w:rsidRPr="00CD7FD6" w:rsidTr="00CD7FD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Показатель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Январь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Февраль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Март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Апрель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Май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Июнь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I пол</w:t>
            </w:r>
            <w:r w:rsidR="00A37ED8" w:rsidRPr="00CD7FD6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Июль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Август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Сентябрь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Октябрь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Ноябрь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Декабрь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Год</w:t>
            </w:r>
          </w:p>
        </w:tc>
      </w:tr>
      <w:tr w:rsidR="006B7D66" w:rsidRPr="00CD7FD6" w:rsidTr="00CD7FD6">
        <w:trPr>
          <w:trHeight w:val="571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Количество дней работы автостоянки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365</w:t>
            </w:r>
          </w:p>
        </w:tc>
      </w:tr>
      <w:tr w:rsidR="006B7D66" w:rsidRPr="00CD7FD6" w:rsidTr="00CD7FD6">
        <w:trPr>
          <w:trHeight w:val="58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Максимальное количество мест, 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6B7D66" w:rsidRPr="00CD7FD6" w:rsidTr="00CD7FD6">
        <w:trPr>
          <w:trHeight w:val="386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% загрузки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6B7D66" w:rsidRPr="00CD7FD6" w:rsidTr="00CD7FD6">
        <w:trPr>
          <w:trHeight w:val="671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Количество машин с учетом % загрузки, 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6B7D66" w:rsidRPr="00CD7FD6" w:rsidTr="00CD7FD6">
        <w:trPr>
          <w:trHeight w:val="599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Стоимость стоянки в сутки, руб.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6B7D66" w:rsidRPr="00CD7FD6" w:rsidTr="00CD7FD6">
        <w:trPr>
          <w:trHeight w:val="599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выручка,</w:t>
            </w:r>
            <w:r w:rsidR="00CD7FD6" w:rsidRPr="00CD7FD6"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Pr="00CD7FD6">
              <w:rPr>
                <w:color w:val="auto"/>
                <w:w w:val="100"/>
                <w:sz w:val="20"/>
                <w:szCs w:val="20"/>
              </w:rPr>
              <w:t>руб.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131040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169260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163800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175500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966030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193440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140400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66" w:rsidRPr="00CD7FD6" w:rsidRDefault="006B7D66" w:rsidP="00CD7FD6">
            <w:pPr>
              <w:widowControl w:val="0"/>
              <w:spacing w:line="360" w:lineRule="auto"/>
              <w:ind w:firstLine="19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1935180</w:t>
            </w:r>
          </w:p>
        </w:tc>
      </w:tr>
    </w:tbl>
    <w:p w:rsidR="006B7D66" w:rsidRDefault="006B7D66" w:rsidP="00CD7FD6">
      <w:pPr>
        <w:widowControl w:val="0"/>
        <w:spacing w:line="360" w:lineRule="auto"/>
        <w:ind w:firstLine="709"/>
        <w:jc w:val="both"/>
        <w:rPr>
          <w:rStyle w:val="10"/>
          <w:b w:val="0"/>
          <w:color w:val="auto"/>
          <w:w w:val="100"/>
          <w:sz w:val="28"/>
          <w:szCs w:val="26"/>
        </w:rPr>
      </w:pPr>
      <w:bookmarkStart w:id="6" w:name="_Toc91002294"/>
    </w:p>
    <w:p w:rsidR="00CD7FD6" w:rsidRDefault="00CD7FD6" w:rsidP="00CD7FD6">
      <w:pPr>
        <w:widowControl w:val="0"/>
        <w:spacing w:line="360" w:lineRule="auto"/>
        <w:ind w:firstLine="709"/>
        <w:jc w:val="both"/>
        <w:rPr>
          <w:rStyle w:val="10"/>
          <w:b w:val="0"/>
          <w:color w:val="auto"/>
          <w:w w:val="100"/>
          <w:sz w:val="28"/>
          <w:szCs w:val="26"/>
        </w:rPr>
        <w:sectPr w:rsidR="00CD7FD6" w:rsidSect="00CD7FD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2DD7" w:rsidRPr="00CD7FD6" w:rsidRDefault="006529B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rStyle w:val="10"/>
          <w:b w:val="0"/>
          <w:color w:val="auto"/>
          <w:w w:val="100"/>
          <w:sz w:val="28"/>
          <w:szCs w:val="26"/>
        </w:rPr>
        <w:t>7</w:t>
      </w:r>
      <w:r w:rsidR="001B2DD7" w:rsidRPr="00CD7FD6">
        <w:rPr>
          <w:rStyle w:val="10"/>
          <w:b w:val="0"/>
          <w:color w:val="auto"/>
          <w:w w:val="100"/>
          <w:sz w:val="28"/>
          <w:szCs w:val="26"/>
        </w:rPr>
        <w:t xml:space="preserve"> Р</w:t>
      </w:r>
      <w:r w:rsidR="0088763F" w:rsidRPr="00CD7FD6">
        <w:rPr>
          <w:rStyle w:val="10"/>
          <w:b w:val="0"/>
          <w:color w:val="auto"/>
          <w:w w:val="100"/>
          <w:sz w:val="28"/>
          <w:szCs w:val="26"/>
        </w:rPr>
        <w:t>АСЧЕТ ОПЕРАЦИОННЫХ ЗАТРАТ</w:t>
      </w:r>
      <w:bookmarkEnd w:id="6"/>
    </w:p>
    <w:p w:rsidR="0088763F" w:rsidRPr="00CD7FD6" w:rsidRDefault="0088763F" w:rsidP="00CD7FD6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 w:val="28"/>
          <w:szCs w:val="26"/>
        </w:rPr>
      </w:pPr>
      <w:bookmarkStart w:id="7" w:name="_Toc91002295"/>
    </w:p>
    <w:p w:rsidR="001B2DD7" w:rsidRPr="00CD7FD6" w:rsidRDefault="006529BE" w:rsidP="00CD7FD6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caps/>
          <w:color w:val="auto"/>
          <w:w w:val="100"/>
          <w:sz w:val="28"/>
          <w:szCs w:val="26"/>
        </w:rPr>
      </w:pPr>
      <w:r w:rsidRPr="00CD7FD6">
        <w:rPr>
          <w:b w:val="0"/>
          <w:caps/>
          <w:color w:val="auto"/>
          <w:w w:val="100"/>
          <w:sz w:val="28"/>
          <w:szCs w:val="26"/>
        </w:rPr>
        <w:t>7.1</w:t>
      </w:r>
      <w:r w:rsidR="001B2DD7" w:rsidRPr="00CD7FD6">
        <w:rPr>
          <w:b w:val="0"/>
          <w:caps/>
          <w:color w:val="auto"/>
          <w:w w:val="100"/>
          <w:sz w:val="28"/>
          <w:szCs w:val="26"/>
        </w:rPr>
        <w:t xml:space="preserve"> Затраты на оплату труда персонала</w:t>
      </w:r>
      <w:bookmarkEnd w:id="7"/>
    </w:p>
    <w:p w:rsidR="0088763F" w:rsidRPr="00CD7FD6" w:rsidRDefault="0088763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7160C8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Таблиц</w:t>
      </w:r>
      <w:r w:rsidR="006529BE" w:rsidRPr="00CD7FD6">
        <w:rPr>
          <w:color w:val="auto"/>
          <w:w w:val="100"/>
          <w:szCs w:val="26"/>
        </w:rPr>
        <w:t>а 4</w:t>
      </w:r>
      <w:r w:rsidR="007160C8" w:rsidRPr="00CD7FD6">
        <w:rPr>
          <w:color w:val="auto"/>
          <w:w w:val="100"/>
          <w:szCs w:val="26"/>
        </w:rPr>
        <w:t xml:space="preserve"> Расчет заработной плоты персонала автостоянки за 1 сутки работы</w:t>
      </w:r>
    </w:p>
    <w:tbl>
      <w:tblPr>
        <w:tblW w:w="892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548"/>
        <w:gridCol w:w="1980"/>
        <w:gridCol w:w="1422"/>
        <w:gridCol w:w="1800"/>
        <w:gridCol w:w="1440"/>
      </w:tblGrid>
      <w:tr w:rsidR="001B2DD7" w:rsidRPr="00CD7FD6" w:rsidTr="00CD7FD6">
        <w:trPr>
          <w:trHeight w:val="9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Штатная численность, чел.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Стоимость</w:t>
            </w:r>
            <w:r w:rsidR="00CD7FD6" w:rsidRPr="00CD7FD6"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Pr="00CD7FD6">
              <w:rPr>
                <w:color w:val="auto"/>
                <w:w w:val="100"/>
                <w:sz w:val="20"/>
                <w:szCs w:val="20"/>
              </w:rPr>
              <w:t>1 суток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Количество отработанных суток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ЗП за 1 месяц, руб.</w:t>
            </w:r>
          </w:p>
        </w:tc>
      </w:tr>
      <w:tr w:rsidR="001B2DD7" w:rsidRPr="00CD7FD6" w:rsidTr="00CD7FD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Охранник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5037,5</w:t>
            </w:r>
          </w:p>
        </w:tc>
      </w:tr>
      <w:tr w:rsidR="001B2DD7" w:rsidRPr="00CD7FD6" w:rsidTr="00CD7FD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Охранник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5037,5</w:t>
            </w:r>
          </w:p>
        </w:tc>
      </w:tr>
      <w:tr w:rsidR="001B2DD7" w:rsidRPr="00CD7FD6" w:rsidTr="00CD7FD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Охранник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5037,5</w:t>
            </w:r>
          </w:p>
        </w:tc>
      </w:tr>
      <w:tr w:rsidR="001B2DD7" w:rsidRPr="00CD7FD6" w:rsidTr="00CD7FD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Охранник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5037,5</w:t>
            </w:r>
          </w:p>
        </w:tc>
      </w:tr>
      <w:tr w:rsidR="001B2DD7" w:rsidRPr="00CD7FD6" w:rsidTr="00CD7FD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в месяц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</w:tbl>
    <w:p w:rsidR="00CD7FD6" w:rsidRDefault="00CD7FD6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1B2DD7" w:rsidRPr="00CD7FD6" w:rsidRDefault="006529B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Таблица 5</w:t>
      </w:r>
      <w:r w:rsidR="0088763F" w:rsidRPr="00CD7FD6">
        <w:rPr>
          <w:color w:val="auto"/>
          <w:w w:val="100"/>
          <w:szCs w:val="26"/>
        </w:rPr>
        <w:t xml:space="preserve"> -</w:t>
      </w:r>
      <w:r w:rsidR="007160C8" w:rsidRPr="00CD7FD6">
        <w:rPr>
          <w:color w:val="auto"/>
          <w:w w:val="100"/>
          <w:szCs w:val="26"/>
        </w:rPr>
        <w:t xml:space="preserve"> </w:t>
      </w:r>
      <w:r w:rsidR="001B2DD7" w:rsidRPr="00CD7FD6">
        <w:rPr>
          <w:color w:val="auto"/>
          <w:w w:val="100"/>
          <w:szCs w:val="26"/>
        </w:rPr>
        <w:t>Расходы на оплату труда персонала автостоянки в месяц, руб.</w:t>
      </w:r>
    </w:p>
    <w:tbl>
      <w:tblPr>
        <w:tblW w:w="86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440"/>
        <w:gridCol w:w="1815"/>
        <w:gridCol w:w="1655"/>
        <w:gridCol w:w="1469"/>
        <w:gridCol w:w="1673"/>
      </w:tblGrid>
      <w:tr w:rsidR="00305E29" w:rsidRPr="00CD7FD6" w:rsidTr="00CD7FD6">
        <w:trPr>
          <w:trHeight w:val="82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Месяц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Количество отработанных суток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Количество работников, чел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Стоимость</w:t>
            </w:r>
            <w:r w:rsidR="00CD7FD6" w:rsidRPr="00CD7FD6"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Pr="00CD7FD6">
              <w:rPr>
                <w:color w:val="auto"/>
                <w:w w:val="100"/>
                <w:sz w:val="20"/>
                <w:szCs w:val="20"/>
              </w:rPr>
              <w:t>1 суток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Общая ЗП обсл. персонала в месяц, руб.</w:t>
            </w:r>
          </w:p>
        </w:tc>
      </w:tr>
      <w:tr w:rsidR="00305E29" w:rsidRPr="00CD7FD6" w:rsidTr="00CD7FD6">
        <w:trPr>
          <w:trHeight w:val="162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Январь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  <w:tr w:rsidR="00305E29" w:rsidRPr="00CD7FD6" w:rsidTr="00CD7FD6">
        <w:trPr>
          <w:trHeight w:val="11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Февраль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18200</w:t>
            </w:r>
          </w:p>
        </w:tc>
      </w:tr>
      <w:tr w:rsidR="00305E29" w:rsidRPr="00CD7FD6" w:rsidTr="00CD7FD6">
        <w:trPr>
          <w:trHeight w:val="172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Март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  <w:tr w:rsidR="00305E29" w:rsidRPr="00CD7FD6" w:rsidTr="00CD7FD6">
        <w:trPr>
          <w:trHeight w:val="248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Апрель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</w:t>
            </w:r>
          </w:p>
        </w:tc>
      </w:tr>
      <w:tr w:rsidR="00305E29" w:rsidRPr="00CD7FD6" w:rsidTr="00CD7FD6">
        <w:trPr>
          <w:trHeight w:val="1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  <w:tr w:rsidR="00305E29" w:rsidRPr="00CD7FD6" w:rsidTr="00CD7FD6">
        <w:trPr>
          <w:trHeight w:val="24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Июнь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</w:t>
            </w:r>
          </w:p>
        </w:tc>
      </w:tr>
      <w:tr w:rsidR="00305E29" w:rsidRPr="00CD7FD6" w:rsidTr="00CD7FD6">
        <w:trPr>
          <w:trHeight w:val="178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Июль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  <w:tr w:rsidR="00305E29" w:rsidRPr="00CD7FD6" w:rsidTr="00CD7FD6">
        <w:trPr>
          <w:trHeight w:val="23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Август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  <w:tr w:rsidR="00305E29" w:rsidRPr="00CD7FD6" w:rsidTr="00CD7FD6">
        <w:trPr>
          <w:trHeight w:val="301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Сентябрь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</w:t>
            </w:r>
          </w:p>
        </w:tc>
      </w:tr>
      <w:tr w:rsidR="00305E29" w:rsidRPr="00CD7FD6" w:rsidTr="00CD7FD6">
        <w:trPr>
          <w:trHeight w:val="25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Октябрь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  <w:tr w:rsidR="00305E29" w:rsidRPr="00CD7FD6" w:rsidTr="00CD7FD6">
        <w:trPr>
          <w:trHeight w:val="9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Ноябрь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</w:t>
            </w:r>
          </w:p>
        </w:tc>
      </w:tr>
      <w:tr w:rsidR="00305E29" w:rsidRPr="00CD7FD6" w:rsidTr="00CD7FD6">
        <w:trPr>
          <w:trHeight w:val="232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Декабрь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</w:t>
            </w:r>
          </w:p>
        </w:tc>
      </w:tr>
      <w:tr w:rsidR="00305E29" w:rsidRPr="00CD7FD6" w:rsidTr="00CD7FD6">
        <w:trPr>
          <w:trHeight w:val="16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Всего за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29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237250</w:t>
            </w:r>
          </w:p>
        </w:tc>
      </w:tr>
    </w:tbl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1B2DD7" w:rsidRPr="00CD7FD6" w:rsidRDefault="00CD7FD6" w:rsidP="00CD7FD6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caps/>
          <w:color w:val="auto"/>
          <w:w w:val="100"/>
          <w:sz w:val="28"/>
          <w:szCs w:val="26"/>
        </w:rPr>
      </w:pPr>
      <w:bookmarkStart w:id="8" w:name="_Toc91002296"/>
      <w:r>
        <w:rPr>
          <w:b w:val="0"/>
          <w:color w:val="auto"/>
          <w:w w:val="100"/>
          <w:sz w:val="28"/>
          <w:szCs w:val="26"/>
        </w:rPr>
        <w:br w:type="page"/>
      </w:r>
      <w:r w:rsidR="006529BE" w:rsidRPr="00CD7FD6">
        <w:rPr>
          <w:b w:val="0"/>
          <w:caps/>
          <w:color w:val="auto"/>
          <w:w w:val="100"/>
          <w:sz w:val="28"/>
          <w:szCs w:val="26"/>
        </w:rPr>
        <w:t>7</w:t>
      </w:r>
      <w:r w:rsidR="001B2DD7" w:rsidRPr="00CD7FD6">
        <w:rPr>
          <w:b w:val="0"/>
          <w:caps/>
          <w:color w:val="auto"/>
          <w:w w:val="100"/>
          <w:sz w:val="28"/>
          <w:szCs w:val="26"/>
        </w:rPr>
        <w:t>.2</w:t>
      </w:r>
      <w:r w:rsidR="006529BE" w:rsidRPr="00CD7FD6">
        <w:rPr>
          <w:b w:val="0"/>
          <w:caps/>
          <w:color w:val="auto"/>
          <w:w w:val="100"/>
          <w:sz w:val="28"/>
          <w:szCs w:val="26"/>
        </w:rPr>
        <w:t xml:space="preserve"> </w:t>
      </w:r>
      <w:r w:rsidR="001B2DD7" w:rsidRPr="00CD7FD6">
        <w:rPr>
          <w:b w:val="0"/>
          <w:caps/>
          <w:color w:val="auto"/>
          <w:w w:val="100"/>
          <w:sz w:val="28"/>
          <w:szCs w:val="26"/>
        </w:rPr>
        <w:t>Расчет процентов за пользование кредитом</w:t>
      </w:r>
      <w:bookmarkEnd w:id="8"/>
    </w:p>
    <w:p w:rsidR="00D56ACF" w:rsidRPr="00CD7FD6" w:rsidRDefault="00D56ACF" w:rsidP="00CD7FD6">
      <w:pPr>
        <w:widowControl w:val="0"/>
        <w:spacing w:line="360" w:lineRule="auto"/>
        <w:ind w:firstLine="709"/>
        <w:jc w:val="both"/>
        <w:rPr>
          <w:caps/>
          <w:color w:val="auto"/>
          <w:w w:val="100"/>
          <w:szCs w:val="26"/>
        </w:rPr>
      </w:pPr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 % ставка</w:t>
      </w:r>
      <w:r w:rsidR="00CD7FD6">
        <w:rPr>
          <w:color w:val="auto"/>
          <w:w w:val="100"/>
          <w:szCs w:val="26"/>
        </w:rPr>
        <w:t xml:space="preserve"> </w:t>
      </w:r>
      <w:r w:rsidRPr="00CD7FD6">
        <w:rPr>
          <w:color w:val="auto"/>
          <w:w w:val="100"/>
          <w:szCs w:val="26"/>
        </w:rPr>
        <w:t>25% , рубли</w:t>
      </w:r>
    </w:p>
    <w:p w:rsidR="007160C8" w:rsidRPr="00CD7FD6" w:rsidRDefault="007160C8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1B2DD7" w:rsidRPr="00CD7FD6" w:rsidRDefault="006529BE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Таблица 6 </w:t>
      </w:r>
      <w:r w:rsidR="0088763F" w:rsidRPr="00CD7FD6">
        <w:rPr>
          <w:color w:val="auto"/>
          <w:w w:val="100"/>
          <w:szCs w:val="26"/>
        </w:rPr>
        <w:t>-</w:t>
      </w:r>
      <w:r w:rsidR="001B2DD7" w:rsidRPr="00CD7FD6">
        <w:rPr>
          <w:color w:val="auto"/>
          <w:w w:val="100"/>
          <w:szCs w:val="26"/>
        </w:rPr>
        <w:t xml:space="preserve"> </w:t>
      </w:r>
      <w:r w:rsidR="007160C8" w:rsidRPr="00CD7FD6">
        <w:rPr>
          <w:color w:val="auto"/>
          <w:w w:val="100"/>
          <w:szCs w:val="26"/>
        </w:rPr>
        <w:t>Процент за кредит</w:t>
      </w:r>
    </w:p>
    <w:tbl>
      <w:tblPr>
        <w:tblW w:w="93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898"/>
        <w:gridCol w:w="900"/>
        <w:gridCol w:w="1446"/>
        <w:gridCol w:w="1618"/>
        <w:gridCol w:w="970"/>
        <w:gridCol w:w="1303"/>
        <w:gridCol w:w="1620"/>
      </w:tblGrid>
      <w:tr w:rsidR="001B2DD7" w:rsidRPr="00CD7FD6" w:rsidTr="00CD7FD6">
        <w:trPr>
          <w:trHeight w:val="115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№п/п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Месяц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число дней в месяце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Запрашиваемая сумма кредита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Погашение основной суммы кредита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Остаток долга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Уплата процентов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Уплата в текущем месяце основного долга и процентов</w:t>
            </w:r>
          </w:p>
        </w:tc>
      </w:tr>
      <w:tr w:rsidR="001B2DD7" w:rsidRPr="00CD7FD6" w:rsidTr="00CD7FD6">
        <w:trPr>
          <w:trHeight w:val="96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апр.0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350 000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trHeight w:val="171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май.0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332 500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5047F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  <w:lang w:val="en-US"/>
              </w:rPr>
              <w:t>7191</w:t>
            </w:r>
            <w:r w:rsidRPr="00CD7FD6">
              <w:rPr>
                <w:color w:val="auto"/>
                <w:w w:val="100"/>
                <w:sz w:val="20"/>
                <w:szCs w:val="20"/>
              </w:rPr>
              <w:t>,781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24691,781</w:t>
            </w:r>
          </w:p>
        </w:tc>
      </w:tr>
      <w:tr w:rsidR="00C3376F" w:rsidRPr="00CD7FD6" w:rsidTr="00CD7FD6">
        <w:trPr>
          <w:trHeight w:val="23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июн.0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7 059,932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24559,932</w:t>
            </w:r>
          </w:p>
        </w:tc>
      </w:tr>
      <w:tr w:rsidR="00C3376F" w:rsidRPr="00CD7FD6" w:rsidTr="00CD7FD6">
        <w:trPr>
          <w:trHeight w:val="16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июл.0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297 500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6 472,603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23972,603</w:t>
            </w:r>
          </w:p>
        </w:tc>
      </w:tr>
      <w:tr w:rsidR="00C3376F" w:rsidRPr="00CD7FD6" w:rsidTr="00CD7FD6">
        <w:trPr>
          <w:trHeight w:val="22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авг.0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280 000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6 316,781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23816,781</w:t>
            </w:r>
          </w:p>
        </w:tc>
      </w:tr>
      <w:tr w:rsidR="00C3376F" w:rsidRPr="00CD7FD6" w:rsidTr="00CD7FD6">
        <w:trPr>
          <w:trHeight w:val="17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сен.0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262 500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5 945,205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23445,205</w:t>
            </w:r>
          </w:p>
        </w:tc>
      </w:tr>
      <w:tr w:rsidR="00C3376F" w:rsidRPr="00CD7FD6" w:rsidTr="00CD7FD6">
        <w:trPr>
          <w:trHeight w:val="24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окт.0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245 000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5 393,836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22893,836</w:t>
            </w:r>
          </w:p>
        </w:tc>
      </w:tr>
      <w:tr w:rsidR="00C3376F" w:rsidRPr="00CD7FD6" w:rsidTr="00CD7FD6">
        <w:trPr>
          <w:trHeight w:val="15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ноя.0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210 000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5 202,055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40202,055</w:t>
            </w:r>
          </w:p>
        </w:tc>
      </w:tr>
      <w:tr w:rsidR="00C3376F" w:rsidRPr="00CD7FD6" w:rsidTr="00CD7FD6">
        <w:trPr>
          <w:trHeight w:val="22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дек.0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4 315,068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39315,068</w:t>
            </w:r>
          </w:p>
        </w:tc>
      </w:tr>
      <w:tr w:rsidR="00C3376F" w:rsidRPr="00CD7FD6" w:rsidTr="00CD7FD6">
        <w:trPr>
          <w:trHeight w:val="16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янв.0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140 000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3 715,753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38715,753</w:t>
            </w:r>
          </w:p>
        </w:tc>
      </w:tr>
      <w:tr w:rsidR="00C3376F" w:rsidRPr="00CD7FD6" w:rsidTr="00CD7FD6">
        <w:trPr>
          <w:trHeight w:val="231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фев.0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105 000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2 972,603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37972,603</w:t>
            </w:r>
          </w:p>
        </w:tc>
      </w:tr>
      <w:tr w:rsidR="00C3376F" w:rsidRPr="00CD7FD6" w:rsidTr="00CD7FD6">
        <w:trPr>
          <w:trHeight w:val="15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мар.0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70 000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2 013,699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37013,699</w:t>
            </w:r>
          </w:p>
        </w:tc>
      </w:tr>
      <w:tr w:rsidR="00C3376F" w:rsidRPr="00CD7FD6" w:rsidTr="00CD7FD6">
        <w:trPr>
          <w:trHeight w:val="227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апр.0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1 486,301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36486,301</w:t>
            </w:r>
          </w:p>
        </w:tc>
      </w:tr>
      <w:tr w:rsidR="00C3376F" w:rsidRPr="00CD7FD6" w:rsidTr="00CD7FD6">
        <w:trPr>
          <w:trHeight w:val="304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мая.0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7 19,178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35719,178</w:t>
            </w:r>
          </w:p>
        </w:tc>
      </w:tr>
      <w:tr w:rsidR="00C3376F" w:rsidRPr="00CD7FD6" w:rsidTr="00CD7FD6">
        <w:trPr>
          <w:trHeight w:val="23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C3376F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6F" w:rsidRPr="00CD7FD6" w:rsidRDefault="00335F6E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408804,795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</w:tr>
    </w:tbl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1B2DD7" w:rsidRPr="00CD7FD6" w:rsidRDefault="001B2DD7" w:rsidP="00CD7FD6">
      <w:pPr>
        <w:pStyle w:val="a6"/>
        <w:widowControl w:val="0"/>
        <w:spacing w:line="360" w:lineRule="auto"/>
        <w:ind w:firstLine="709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Данная таблица представляет расчет кредита. Кредит взят под 25% годовых. Погашение кредита будет производиться ежемесячно, так же ежемесячно будет отдаваться основной долг инвестиций, взятый в банке. Первые полгода будет отдаваться 5%, вторые полгода 10%, от всех инвестиций,</w:t>
      </w:r>
      <w:r w:rsidR="00CD7FD6">
        <w:rPr>
          <w:color w:val="auto"/>
          <w:w w:val="100"/>
          <w:szCs w:val="26"/>
        </w:rPr>
        <w:t xml:space="preserve"> </w:t>
      </w:r>
      <w:r w:rsidRPr="00CD7FD6">
        <w:rPr>
          <w:color w:val="auto"/>
          <w:w w:val="100"/>
          <w:szCs w:val="26"/>
        </w:rPr>
        <w:t xml:space="preserve">исходя из наличия чистой прибыли. Погашение всех инвестиций и процентов планируется через год. </w:t>
      </w:r>
    </w:p>
    <w:p w:rsidR="008F03EF" w:rsidRDefault="008F03EF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bookmarkStart w:id="9" w:name="_Toc91002297"/>
    </w:p>
    <w:p w:rsidR="00CD7FD6" w:rsidRPr="00CD7FD6" w:rsidRDefault="00CD7FD6" w:rsidP="00CD7FD6">
      <w:pPr>
        <w:sectPr w:rsidR="00CD7FD6" w:rsidRPr="00CD7FD6" w:rsidSect="00CD7F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2DD7" w:rsidRPr="00CD7FD6" w:rsidRDefault="006529BE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r w:rsidRPr="00CD7FD6">
        <w:rPr>
          <w:b w:val="0"/>
          <w:color w:val="auto"/>
          <w:w w:val="100"/>
          <w:szCs w:val="26"/>
        </w:rPr>
        <w:t>8</w:t>
      </w:r>
      <w:r w:rsidR="001B2DD7" w:rsidRPr="00CD7FD6">
        <w:rPr>
          <w:b w:val="0"/>
          <w:color w:val="auto"/>
          <w:w w:val="100"/>
          <w:szCs w:val="26"/>
        </w:rPr>
        <w:t xml:space="preserve"> Р</w:t>
      </w:r>
      <w:r w:rsidR="0088763F" w:rsidRPr="00CD7FD6">
        <w:rPr>
          <w:b w:val="0"/>
          <w:color w:val="auto"/>
          <w:w w:val="100"/>
          <w:szCs w:val="26"/>
        </w:rPr>
        <w:t>АСЧЕТ ДЕНЕЖНЫХ ПОТОКОВ</w:t>
      </w:r>
      <w:bookmarkEnd w:id="9"/>
    </w:p>
    <w:p w:rsidR="000F084A" w:rsidRPr="00CD7FD6" w:rsidRDefault="000F084A" w:rsidP="00CD7FD6">
      <w:pPr>
        <w:widowControl w:val="0"/>
        <w:spacing w:line="360" w:lineRule="auto"/>
        <w:ind w:firstLine="709"/>
        <w:jc w:val="both"/>
        <w:rPr>
          <w:color w:val="auto"/>
          <w:w w:val="100"/>
        </w:rPr>
      </w:pPr>
    </w:p>
    <w:p w:rsidR="00D2415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Таблица </w:t>
      </w:r>
      <w:r w:rsidR="006529BE" w:rsidRPr="00CD7FD6">
        <w:rPr>
          <w:color w:val="auto"/>
          <w:w w:val="100"/>
          <w:szCs w:val="26"/>
        </w:rPr>
        <w:t>7</w:t>
      </w:r>
      <w:r w:rsidR="000F084A" w:rsidRPr="00CD7FD6">
        <w:rPr>
          <w:color w:val="auto"/>
          <w:w w:val="100"/>
          <w:szCs w:val="26"/>
        </w:rPr>
        <w:t xml:space="preserve"> -</w:t>
      </w:r>
      <w:r w:rsidRPr="00CD7FD6">
        <w:rPr>
          <w:color w:val="auto"/>
          <w:w w:val="100"/>
          <w:szCs w:val="26"/>
        </w:rPr>
        <w:t xml:space="preserve"> </w:t>
      </w:r>
      <w:r w:rsidR="00D24157" w:rsidRPr="00CD7FD6">
        <w:rPr>
          <w:color w:val="auto"/>
          <w:w w:val="100"/>
          <w:szCs w:val="26"/>
        </w:rPr>
        <w:t>Расчет денежных потоков, в</w:t>
      </w:r>
      <w:r w:rsidRPr="00CD7FD6">
        <w:rPr>
          <w:color w:val="auto"/>
          <w:w w:val="100"/>
          <w:szCs w:val="26"/>
        </w:rPr>
        <w:t xml:space="preserve"> </w:t>
      </w:r>
      <w:r w:rsidR="00D24157" w:rsidRPr="00CD7FD6">
        <w:rPr>
          <w:color w:val="auto"/>
          <w:w w:val="100"/>
          <w:szCs w:val="26"/>
        </w:rPr>
        <w:t>рублях</w:t>
      </w:r>
    </w:p>
    <w:tbl>
      <w:tblPr>
        <w:tblW w:w="1401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8"/>
        <w:gridCol w:w="2841"/>
        <w:gridCol w:w="18"/>
        <w:gridCol w:w="1081"/>
        <w:gridCol w:w="19"/>
        <w:gridCol w:w="1161"/>
        <w:gridCol w:w="19"/>
        <w:gridCol w:w="1186"/>
        <w:gridCol w:w="33"/>
        <w:gridCol w:w="1018"/>
        <w:gridCol w:w="19"/>
        <w:gridCol w:w="911"/>
        <w:gridCol w:w="985"/>
        <w:gridCol w:w="14"/>
        <w:gridCol w:w="1046"/>
        <w:gridCol w:w="14"/>
        <w:gridCol w:w="918"/>
        <w:gridCol w:w="28"/>
        <w:gridCol w:w="898"/>
        <w:gridCol w:w="107"/>
        <w:gridCol w:w="1096"/>
        <w:gridCol w:w="42"/>
      </w:tblGrid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апр</w:t>
            </w:r>
            <w:r w:rsidR="001430A5" w:rsidRPr="00CD7FD6">
              <w:rPr>
                <w:color w:val="auto"/>
                <w:w w:val="100"/>
                <w:sz w:val="20"/>
                <w:szCs w:val="20"/>
              </w:rPr>
              <w:t>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430A5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май.0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430A5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июн.0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инл.0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авг.0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сен.0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окт.0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ноя.0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дек.0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Год 0</w:t>
            </w:r>
            <w:r w:rsidR="00751034"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Инвестиционная деятельность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Денежный поток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Капитальные вложения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-материалы и комплектующие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280000,00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-основные средства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-затраты на строительство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50000,00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57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Сальдо денежного потока от инвестиционной деятельности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350000,00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Операционная деятельность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Денежный приток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Выручка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-от автостоянки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175500,00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193440,00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163800,00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140400,00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145080,00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1326000,00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выручка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175500,00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193440,00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163800,00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140400,00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145080,00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1326000,00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денежный приток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175500,00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193440,00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163800,00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140400,00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145080,00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1326000,00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Денежный отток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Заработная плата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-персонал автостоянки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159250,00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заработная плата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19500,00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20150,00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159250,00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Электроэнергия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1500,00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12000,00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Единый социальный налог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ЕСН + страхование от НС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305E2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27,1</w:t>
            </w:r>
            <w:r w:rsidR="001B2DD7" w:rsidRPr="00CD7FD6">
              <w:rPr>
                <w:color w:val="auto"/>
                <w:w w:val="100"/>
                <w:sz w:val="20"/>
                <w:szCs w:val="20"/>
              </w:rPr>
              <w:t>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6942,00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6942,00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6942,00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56693,00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отчисления на соц. нужды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6942,00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6942,00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6942,00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7173,40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56693,00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1B2DD7" w:rsidRPr="00CD7FD6" w:rsidTr="00CD7FD6">
        <w:trPr>
          <w:gridAfter w:val="1"/>
          <w:wAfter w:w="37" w:type="dxa"/>
          <w:trHeight w:val="279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Процент за кредит и уплата основного долга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25,00%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430A5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24691,781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430A5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24559,932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430A5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23972,603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430A5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23816,781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430A5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23445,205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662238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22893,836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662238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40202,055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662238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39315,068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F205E6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222897</w:t>
            </w:r>
            <w:r w:rsidR="007164C5" w:rsidRPr="00CD7FD6">
              <w:rPr>
                <w:color w:val="auto"/>
                <w:w w:val="100"/>
                <w:sz w:val="20"/>
                <w:szCs w:val="20"/>
              </w:rPr>
              <w:t>,26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Реклама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1% от выручки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1755,00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1934,40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1813,50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1638,00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1450,80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1404,00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1450,80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13260,00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Прочие непредвиденные расходы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3% от выручки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5440,50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5265,00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5803,20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5440,50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4914,00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4352,40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4212,00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4352,40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39780,00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производственных затрат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60769,18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59521,93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60533,60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59894,18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57939,21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57520,44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73760,05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73941,67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503880,26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Амортизация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166,67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1333,33</w:t>
            </w:r>
          </w:p>
        </w:tc>
      </w:tr>
      <w:tr w:rsidR="001B2DD7" w:rsidRPr="00CD7FD6" w:rsidTr="00CD7FD6">
        <w:trPr>
          <w:gridAfter w:val="1"/>
          <w:wAfter w:w="37" w:type="dxa"/>
          <w:trHeight w:val="2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Валовая прибыль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120414,15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115811,40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132739,73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121289,15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105694,13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87392,90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66473,28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70971,66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820786,41</w:t>
            </w:r>
          </w:p>
        </w:tc>
      </w:tr>
      <w:tr w:rsidR="001B2DD7" w:rsidRPr="00CD7FD6" w:rsidTr="00CD7F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Налоги: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7" w:rsidRPr="00CD7FD6" w:rsidRDefault="001B2DD7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5D30A9" w:rsidRPr="00CD7FD6" w:rsidTr="00CD7F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-НДС к уплате в бюджет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18,00%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23938,20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23166,00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26114,40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23938,20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21060,00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17409,60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16848,00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17409,60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169884,00</w:t>
            </w:r>
          </w:p>
        </w:tc>
      </w:tr>
      <w:tr w:rsidR="005D30A9" w:rsidRPr="00CD7FD6" w:rsidTr="00CD7FD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6900DD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-Арендная плата за земельные участки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3105,00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24840,00</w:t>
            </w:r>
          </w:p>
        </w:tc>
      </w:tr>
      <w:tr w:rsidR="005D30A9" w:rsidRPr="00CD7FD6" w:rsidTr="00CD7F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налоги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40382,5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39180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42800,5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40382,5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36840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33128,5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32160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33128,5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298002,5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</w:tr>
      <w:tr w:rsidR="005D30A9" w:rsidRPr="00CD7FD6" w:rsidTr="00CD7F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6900DD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Итого денежный отток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68433,2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66426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73027,4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68433,2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61980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54650,6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53088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54650,6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A9" w:rsidRPr="00CD7FD6" w:rsidRDefault="005D30A9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fldChar w:fldCharType="begin"/>
            </w:r>
            <w:r w:rsidRPr="00CD7FD6">
              <w:rPr>
                <w:color w:val="auto"/>
                <w:w w:val="100"/>
                <w:sz w:val="20"/>
                <w:szCs w:val="20"/>
              </w:rPr>
              <w:instrText xml:space="preserve"> =SUM(ABOVE) </w:instrTex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separate"/>
            </w:r>
            <w:r w:rsidRPr="00CD7FD6">
              <w:rPr>
                <w:noProof/>
                <w:color w:val="auto"/>
                <w:w w:val="100"/>
                <w:sz w:val="20"/>
                <w:szCs w:val="20"/>
              </w:rPr>
              <w:t>500689</w:t>
            </w:r>
            <w:r w:rsidRPr="00CD7FD6">
              <w:rPr>
                <w:color w:val="auto"/>
                <w:w w:val="100"/>
                <w:sz w:val="20"/>
                <w:szCs w:val="20"/>
              </w:rPr>
              <w:fldChar w:fldCharType="end"/>
            </w:r>
          </w:p>
        </w:tc>
      </w:tr>
      <w:tr w:rsidR="00D654CC" w:rsidRPr="00CD7FD6" w:rsidTr="00CD7FD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6900DD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Сальдо денежного потока от операционной деятельности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85759,72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82180,07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95909,10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86634,72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74168,79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59267,06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39159,95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42845,83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565925,24</w:t>
            </w:r>
          </w:p>
        </w:tc>
      </w:tr>
      <w:tr w:rsidR="00D654CC" w:rsidRPr="00CD7FD6" w:rsidTr="00CD7F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Чистая прибыль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85759,72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82180,07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95909,10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86634,72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74168,79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59267,06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39159,95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42845,83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565925,24</w:t>
            </w:r>
          </w:p>
        </w:tc>
      </w:tr>
      <w:tr w:rsidR="00D654CC" w:rsidRPr="00CD7FD6" w:rsidTr="00CD7FD6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При E = 24%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1,020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1,040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1,060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1,080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1,140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1,160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1,180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</w:p>
        </w:tc>
      </w:tr>
      <w:tr w:rsidR="00D654CC" w:rsidRPr="00CD7FD6" w:rsidTr="00CD7F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6900DD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17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CD7FD6">
              <w:rPr>
                <w:color w:val="auto"/>
                <w:w w:val="100"/>
                <w:sz w:val="20"/>
                <w:szCs w:val="20"/>
                <w:lang w:val="en-US"/>
              </w:rPr>
              <w:t>CF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-350000,00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85759,72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82180,07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95909,10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86634,72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74168,79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59267,06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39159,95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42845,83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215925,24</w:t>
            </w:r>
          </w:p>
        </w:tc>
      </w:tr>
      <w:tr w:rsidR="00D654CC" w:rsidRPr="00CD7FD6" w:rsidTr="00CD7F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6900DD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CD7FD6">
              <w:rPr>
                <w:color w:val="auto"/>
                <w:w w:val="100"/>
                <w:sz w:val="20"/>
                <w:szCs w:val="20"/>
                <w:lang w:val="en-US"/>
              </w:rPr>
              <w:t>DCF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-343137,25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82461,27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77528,37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88804,72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78758,84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66222,14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51988,65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33758,57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36310,03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172695,33</w:t>
            </w:r>
          </w:p>
        </w:tc>
      </w:tr>
      <w:tr w:rsidR="00D654CC" w:rsidRPr="00CD7FD6" w:rsidTr="00CD7FD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6900DD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A07768" w:rsidP="00CD7FD6">
            <w:pPr>
              <w:widowControl w:val="0"/>
              <w:spacing w:line="360" w:lineRule="auto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D7FD6">
              <w:rPr>
                <w:color w:val="auto"/>
                <w:w w:val="100"/>
                <w:sz w:val="20"/>
                <w:szCs w:val="20"/>
                <w:lang w:val="en-US"/>
              </w:rPr>
              <w:t>NPV</w:t>
            </w:r>
            <w:r w:rsidR="000C6AC6" w:rsidRPr="00CD7FD6">
              <w:rPr>
                <w:color w:val="auto"/>
                <w:w w:val="100"/>
                <w:sz w:val="20"/>
                <w:szCs w:val="20"/>
              </w:rPr>
              <w:t>(ЧТС)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-343137,25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-260675,99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-183147,62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-94342,90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-15584,06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50638,07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102626,73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136385,30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172695,33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CC" w:rsidRPr="00CD7FD6" w:rsidRDefault="00D654CC" w:rsidP="00CD7FD6">
            <w:pPr>
              <w:widowControl w:val="0"/>
              <w:spacing w:line="360" w:lineRule="auto"/>
              <w:jc w:val="both"/>
              <w:rPr>
                <w:bCs/>
                <w:color w:val="auto"/>
                <w:w w:val="100"/>
                <w:sz w:val="20"/>
                <w:szCs w:val="20"/>
              </w:rPr>
            </w:pPr>
            <w:r w:rsidRPr="00CD7FD6">
              <w:rPr>
                <w:bCs/>
                <w:color w:val="auto"/>
                <w:w w:val="100"/>
                <w:sz w:val="20"/>
                <w:szCs w:val="20"/>
              </w:rPr>
              <w:t>172695,33</w:t>
            </w:r>
          </w:p>
        </w:tc>
      </w:tr>
    </w:tbl>
    <w:p w:rsidR="0088763F" w:rsidRPr="00CD7FD6" w:rsidRDefault="0088763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88763F" w:rsidRPr="00CD7FD6" w:rsidRDefault="0088763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Данная таблица представляет собой сводный денежный поток, состоящий из 3-х потоков: инвестиционного, операционного и финансового профиля проекта. В этой таблице рассчитаны главные показатели. Итоговой строчкой представлен дисконтированный денежный поток с нарастающим итогом. Срок окупаемости </w:t>
      </w:r>
      <w:r w:rsidR="00751034" w:rsidRPr="00CD7FD6">
        <w:rPr>
          <w:color w:val="auto"/>
          <w:w w:val="100"/>
          <w:szCs w:val="26"/>
        </w:rPr>
        <w:t>проекта наступит в сентябре 2007</w:t>
      </w:r>
      <w:r w:rsidRPr="00CD7FD6">
        <w:rPr>
          <w:color w:val="auto"/>
          <w:w w:val="100"/>
          <w:szCs w:val="26"/>
        </w:rPr>
        <w:t xml:space="preserve"> года. </w:t>
      </w:r>
    </w:p>
    <w:p w:rsidR="0088763F" w:rsidRDefault="0088763F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CD7FD6" w:rsidRDefault="00CD7FD6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  <w:sectPr w:rsidR="00CD7FD6" w:rsidSect="00CD7FD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2DD7" w:rsidRPr="00CD7FD6" w:rsidRDefault="003D03BC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bookmarkStart w:id="10" w:name="_Toc91002298"/>
      <w:r w:rsidRPr="00CD7FD6">
        <w:rPr>
          <w:b w:val="0"/>
          <w:color w:val="auto"/>
          <w:w w:val="100"/>
          <w:szCs w:val="26"/>
        </w:rPr>
        <w:t xml:space="preserve">9 </w:t>
      </w:r>
      <w:r w:rsidR="001B2DD7" w:rsidRPr="00CD7FD6">
        <w:rPr>
          <w:b w:val="0"/>
          <w:color w:val="auto"/>
          <w:w w:val="100"/>
          <w:szCs w:val="26"/>
        </w:rPr>
        <w:t>П</w:t>
      </w:r>
      <w:r w:rsidR="0088763F" w:rsidRPr="00CD7FD6">
        <w:rPr>
          <w:b w:val="0"/>
          <w:color w:val="auto"/>
          <w:w w:val="100"/>
          <w:szCs w:val="26"/>
        </w:rPr>
        <w:t>ОСТРОЕНИЕ ГРАФИКА ФИНАНСОВОГО ПРОФИЛЯ ПРОЕКТА</w:t>
      </w:r>
      <w:bookmarkEnd w:id="10"/>
    </w:p>
    <w:p w:rsidR="001B2DD7" w:rsidRPr="00CD7FD6" w:rsidRDefault="001B2DD7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5922D1" w:rsidRPr="00CD7FD6" w:rsidRDefault="00CD7FD6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object w:dxaOrig="7332" w:dyaOrig="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24.25pt" o:ole="">
            <v:imagedata r:id="rId11" o:title="" croptop="2185f" cropbottom="1762f" cropleft="1171f" cropright="2610f"/>
          </v:shape>
          <o:OLEObject Type="Embed" ProgID="Excel.Sheet.8" ShapeID="_x0000_i1025" DrawAspect="Content" ObjectID="_1457365989" r:id="rId12">
            <o:FieldCodes>\s</o:FieldCodes>
          </o:OLEObject>
        </w:object>
      </w:r>
    </w:p>
    <w:p w:rsidR="008F03EF" w:rsidRPr="00CD7FD6" w:rsidRDefault="005922D1" w:rsidP="00CD7FD6">
      <w:pPr>
        <w:widowControl w:val="0"/>
        <w:tabs>
          <w:tab w:val="left" w:pos="1440"/>
        </w:tabs>
        <w:spacing w:line="360" w:lineRule="auto"/>
        <w:ind w:firstLine="709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Рисунок 1</w:t>
      </w:r>
      <w:r w:rsidR="0088763F" w:rsidRPr="00CD7FD6">
        <w:rPr>
          <w:color w:val="auto"/>
          <w:w w:val="100"/>
          <w:szCs w:val="26"/>
        </w:rPr>
        <w:t xml:space="preserve"> -</w:t>
      </w:r>
      <w:r w:rsidRPr="00CD7FD6">
        <w:rPr>
          <w:color w:val="auto"/>
          <w:w w:val="100"/>
          <w:szCs w:val="26"/>
        </w:rPr>
        <w:t xml:space="preserve"> Финансовый профиль проекта</w:t>
      </w:r>
      <w:bookmarkStart w:id="11" w:name="_Toc91002299"/>
    </w:p>
    <w:bookmarkEnd w:id="11"/>
    <w:p w:rsidR="00FE6062" w:rsidRPr="00CD7FD6" w:rsidRDefault="00CD7FD6" w:rsidP="00CD7FD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w w:val="100"/>
          <w:szCs w:val="26"/>
        </w:rPr>
      </w:pPr>
      <w:r>
        <w:rPr>
          <w:b w:val="0"/>
          <w:color w:val="auto"/>
          <w:w w:val="100"/>
          <w:szCs w:val="26"/>
        </w:rPr>
        <w:br w:type="page"/>
      </w:r>
      <w:r w:rsidR="0088763F" w:rsidRPr="00CD7FD6">
        <w:rPr>
          <w:b w:val="0"/>
          <w:color w:val="auto"/>
          <w:w w:val="100"/>
          <w:szCs w:val="26"/>
        </w:rPr>
        <w:t>СПИСОК ИСПОЛЬЗОВАННЫХ ИСТОЧНИКОВ</w:t>
      </w:r>
    </w:p>
    <w:p w:rsidR="00FE6062" w:rsidRPr="00CD7FD6" w:rsidRDefault="00FE6062" w:rsidP="00CD7FD6">
      <w:pPr>
        <w:widowControl w:val="0"/>
        <w:spacing w:line="360" w:lineRule="auto"/>
        <w:ind w:firstLine="709"/>
        <w:jc w:val="both"/>
        <w:rPr>
          <w:color w:val="auto"/>
          <w:w w:val="100"/>
          <w:szCs w:val="26"/>
        </w:rPr>
      </w:pPr>
    </w:p>
    <w:p w:rsidR="00FE6062" w:rsidRPr="00CD7FD6" w:rsidRDefault="00FE6062" w:rsidP="00CD7FD6">
      <w:pPr>
        <w:widowControl w:val="0"/>
        <w:numPr>
          <w:ilvl w:val="0"/>
          <w:numId w:val="15"/>
        </w:numPr>
        <w:spacing w:line="360" w:lineRule="auto"/>
        <w:ind w:left="0" w:firstLine="0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Я.Ф. Молнар, Г.П. Филипова, Н.Ф. Павлова. Бизнес-план: Пособие для открывающих свое дело предпринимателей. – Архангельск: АГТУ, 1992. – 42с.</w:t>
      </w:r>
    </w:p>
    <w:p w:rsidR="00FE6062" w:rsidRPr="00CD7FD6" w:rsidRDefault="00FE6062" w:rsidP="00CD7FD6">
      <w:pPr>
        <w:widowControl w:val="0"/>
        <w:numPr>
          <w:ilvl w:val="0"/>
          <w:numId w:val="15"/>
        </w:numPr>
        <w:spacing w:line="360" w:lineRule="auto"/>
        <w:ind w:left="0" w:firstLine="0"/>
        <w:jc w:val="both"/>
        <w:rPr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 xml:space="preserve">А.С. Ярунов, М.Д. Каргополов. Экономическое обоснование проектируемых мероприятий в дипломных проектах студентов технических специальностей: Методические указания. Ч. 1. – Архангельск: АГТУ, 2003.- 116 с. </w:t>
      </w:r>
    </w:p>
    <w:p w:rsidR="00FE6062" w:rsidRPr="00CD7FD6" w:rsidRDefault="00FE6062" w:rsidP="00CD7FD6">
      <w:pPr>
        <w:widowControl w:val="0"/>
        <w:numPr>
          <w:ilvl w:val="0"/>
          <w:numId w:val="15"/>
        </w:numPr>
        <w:spacing w:line="360" w:lineRule="auto"/>
        <w:ind w:left="0" w:firstLine="0"/>
        <w:jc w:val="both"/>
        <w:rPr>
          <w:snapToGrid w:val="0"/>
          <w:color w:val="auto"/>
          <w:w w:val="100"/>
          <w:szCs w:val="26"/>
        </w:rPr>
      </w:pPr>
      <w:r w:rsidRPr="00CD7FD6">
        <w:rPr>
          <w:color w:val="auto"/>
          <w:w w:val="100"/>
          <w:szCs w:val="26"/>
        </w:rPr>
        <w:t>Е.В. Борисова. Экономическая эффективность инвестиций: Методические рекомендации по дипломному проектированию.</w:t>
      </w:r>
      <w:r w:rsidR="0088763F" w:rsidRPr="00CD7FD6">
        <w:rPr>
          <w:color w:val="auto"/>
          <w:w w:val="100"/>
          <w:szCs w:val="26"/>
        </w:rPr>
        <w:t xml:space="preserve"> - Архангельск: АГТУ, </w:t>
      </w:r>
      <w:r w:rsidRPr="00CD7FD6">
        <w:rPr>
          <w:color w:val="auto"/>
          <w:w w:val="100"/>
          <w:szCs w:val="26"/>
        </w:rPr>
        <w:t>2003.</w:t>
      </w:r>
      <w:r w:rsidR="0088763F" w:rsidRPr="00CD7FD6">
        <w:rPr>
          <w:color w:val="auto"/>
          <w:w w:val="100"/>
          <w:szCs w:val="26"/>
        </w:rPr>
        <w:t xml:space="preserve"> </w:t>
      </w:r>
      <w:r w:rsidRPr="00CD7FD6">
        <w:rPr>
          <w:color w:val="auto"/>
          <w:w w:val="100"/>
          <w:szCs w:val="26"/>
        </w:rPr>
        <w:t>- 20 с.</w:t>
      </w:r>
    </w:p>
    <w:p w:rsidR="00FE6062" w:rsidRDefault="00FE6062" w:rsidP="00CD7FD6">
      <w:pPr>
        <w:widowControl w:val="0"/>
        <w:numPr>
          <w:ilvl w:val="0"/>
          <w:numId w:val="15"/>
        </w:numPr>
        <w:spacing w:line="360" w:lineRule="auto"/>
        <w:ind w:left="0" w:firstLine="0"/>
        <w:jc w:val="both"/>
        <w:rPr>
          <w:snapToGrid w:val="0"/>
          <w:color w:val="auto"/>
          <w:w w:val="100"/>
          <w:szCs w:val="26"/>
        </w:rPr>
      </w:pPr>
      <w:r w:rsidRPr="00CD7FD6">
        <w:rPr>
          <w:snapToGrid w:val="0"/>
          <w:color w:val="auto"/>
          <w:w w:val="100"/>
          <w:szCs w:val="26"/>
        </w:rPr>
        <w:t>Сборник бизнес-планов. Отечественный и зарубежный опыт. Современная практика и документация. Учебно-практическое пособие. Под общей редакцией академика В. М. Попова</w:t>
      </w:r>
      <w:r w:rsidR="0088763F" w:rsidRPr="00CD7FD6">
        <w:rPr>
          <w:snapToGrid w:val="0"/>
          <w:color w:val="auto"/>
          <w:w w:val="100"/>
          <w:szCs w:val="26"/>
        </w:rPr>
        <w:t>,</w:t>
      </w:r>
      <w:r w:rsidR="00CD7FD6">
        <w:rPr>
          <w:snapToGrid w:val="0"/>
          <w:color w:val="auto"/>
          <w:w w:val="100"/>
          <w:szCs w:val="26"/>
        </w:rPr>
        <w:t xml:space="preserve"> </w:t>
      </w:r>
      <w:r w:rsidR="0088763F" w:rsidRPr="00CD7FD6">
        <w:rPr>
          <w:snapToGrid w:val="0"/>
          <w:color w:val="auto"/>
          <w:w w:val="100"/>
          <w:szCs w:val="26"/>
        </w:rPr>
        <w:t>1997.</w:t>
      </w:r>
    </w:p>
    <w:p w:rsidR="00324AF3" w:rsidRPr="00D65049" w:rsidRDefault="00324AF3" w:rsidP="00324AF3">
      <w:pPr>
        <w:widowControl w:val="0"/>
        <w:spacing w:line="360" w:lineRule="auto"/>
        <w:jc w:val="both"/>
        <w:rPr>
          <w:snapToGrid w:val="0"/>
          <w:color w:val="FFFFFF"/>
          <w:w w:val="100"/>
          <w:szCs w:val="26"/>
        </w:rPr>
      </w:pPr>
      <w:bookmarkStart w:id="12" w:name="_GoBack"/>
      <w:bookmarkEnd w:id="12"/>
    </w:p>
    <w:sectPr w:rsidR="00324AF3" w:rsidRPr="00D65049" w:rsidSect="00CD7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49" w:rsidRDefault="00D65049">
      <w:r>
        <w:separator/>
      </w:r>
    </w:p>
  </w:endnote>
  <w:endnote w:type="continuationSeparator" w:id="0">
    <w:p w:rsidR="00D65049" w:rsidRDefault="00D6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4A" w:rsidRDefault="000F084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084A" w:rsidRDefault="000F08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49" w:rsidRDefault="00D65049">
      <w:r>
        <w:separator/>
      </w:r>
    </w:p>
  </w:footnote>
  <w:footnote w:type="continuationSeparator" w:id="0">
    <w:p w:rsidR="00D65049" w:rsidRDefault="00D6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4A" w:rsidRDefault="000F084A" w:rsidP="00AE252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084A" w:rsidRDefault="000F084A" w:rsidP="007160C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F3" w:rsidRDefault="00324AF3" w:rsidP="00324AF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F3" w:rsidRDefault="00324AF3" w:rsidP="00324AF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5EF"/>
    <w:multiLevelType w:val="multilevel"/>
    <w:tmpl w:val="9FA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F94530"/>
    <w:multiLevelType w:val="hybridMultilevel"/>
    <w:tmpl w:val="38F80866"/>
    <w:lvl w:ilvl="0" w:tplc="55BA55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F86987"/>
    <w:multiLevelType w:val="hybridMultilevel"/>
    <w:tmpl w:val="4AA4FED4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2B7BFB"/>
    <w:multiLevelType w:val="hybridMultilevel"/>
    <w:tmpl w:val="4AA4FED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7D09EE"/>
    <w:multiLevelType w:val="hybridMultilevel"/>
    <w:tmpl w:val="4AA4FED4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AA59E0"/>
    <w:multiLevelType w:val="hybridMultilevel"/>
    <w:tmpl w:val="4AA4FED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6D30019"/>
    <w:multiLevelType w:val="hybridMultilevel"/>
    <w:tmpl w:val="4AA4FED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443658"/>
    <w:multiLevelType w:val="hybridMultilevel"/>
    <w:tmpl w:val="43E0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13283A"/>
    <w:multiLevelType w:val="hybridMultilevel"/>
    <w:tmpl w:val="4AA4FED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4255CC"/>
    <w:multiLevelType w:val="multilevel"/>
    <w:tmpl w:val="625CC6D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5809200E"/>
    <w:multiLevelType w:val="hybridMultilevel"/>
    <w:tmpl w:val="4AA4FED4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B0755A9"/>
    <w:multiLevelType w:val="hybridMultilevel"/>
    <w:tmpl w:val="92A42FC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09D3A73"/>
    <w:multiLevelType w:val="hybridMultilevel"/>
    <w:tmpl w:val="4AA4FED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5FB6322"/>
    <w:multiLevelType w:val="hybridMultilevel"/>
    <w:tmpl w:val="4AA4FED4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71821A2"/>
    <w:multiLevelType w:val="singleLevel"/>
    <w:tmpl w:val="18DABD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C546F73"/>
    <w:multiLevelType w:val="hybridMultilevel"/>
    <w:tmpl w:val="AF70C88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14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680"/>
  <w:drawingGridHorizontalSpacing w:val="24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DCD"/>
    <w:rsid w:val="00003AA7"/>
    <w:rsid w:val="00016BF4"/>
    <w:rsid w:val="000321D3"/>
    <w:rsid w:val="000462CD"/>
    <w:rsid w:val="00060540"/>
    <w:rsid w:val="000C6AC6"/>
    <w:rsid w:val="000D7A30"/>
    <w:rsid w:val="000F084A"/>
    <w:rsid w:val="000F665A"/>
    <w:rsid w:val="001430A5"/>
    <w:rsid w:val="0015349B"/>
    <w:rsid w:val="00154EDB"/>
    <w:rsid w:val="001B26C7"/>
    <w:rsid w:val="001B2DD7"/>
    <w:rsid w:val="001C759E"/>
    <w:rsid w:val="001D1253"/>
    <w:rsid w:val="00233A02"/>
    <w:rsid w:val="00305E29"/>
    <w:rsid w:val="00324AF3"/>
    <w:rsid w:val="00335F6E"/>
    <w:rsid w:val="00376591"/>
    <w:rsid w:val="003B2C1C"/>
    <w:rsid w:val="003D03BC"/>
    <w:rsid w:val="00406165"/>
    <w:rsid w:val="004741BD"/>
    <w:rsid w:val="00475B51"/>
    <w:rsid w:val="004A72AD"/>
    <w:rsid w:val="005047FE"/>
    <w:rsid w:val="00532085"/>
    <w:rsid w:val="00535289"/>
    <w:rsid w:val="005364B1"/>
    <w:rsid w:val="00560A82"/>
    <w:rsid w:val="005702E8"/>
    <w:rsid w:val="005852E7"/>
    <w:rsid w:val="005922D1"/>
    <w:rsid w:val="005D30A9"/>
    <w:rsid w:val="005F5800"/>
    <w:rsid w:val="00605ED1"/>
    <w:rsid w:val="006529BE"/>
    <w:rsid w:val="00662238"/>
    <w:rsid w:val="006900DD"/>
    <w:rsid w:val="006946B3"/>
    <w:rsid w:val="006B7D66"/>
    <w:rsid w:val="006C2AFA"/>
    <w:rsid w:val="007160C8"/>
    <w:rsid w:val="007164C5"/>
    <w:rsid w:val="0073276E"/>
    <w:rsid w:val="00751034"/>
    <w:rsid w:val="007553E4"/>
    <w:rsid w:val="007A1079"/>
    <w:rsid w:val="007C0DFD"/>
    <w:rsid w:val="007E4CD8"/>
    <w:rsid w:val="00817263"/>
    <w:rsid w:val="00872FBA"/>
    <w:rsid w:val="00873E4D"/>
    <w:rsid w:val="0088763F"/>
    <w:rsid w:val="008D4DCD"/>
    <w:rsid w:val="008E3702"/>
    <w:rsid w:val="008F03EF"/>
    <w:rsid w:val="008F134F"/>
    <w:rsid w:val="00912369"/>
    <w:rsid w:val="00944146"/>
    <w:rsid w:val="0096125A"/>
    <w:rsid w:val="0098589E"/>
    <w:rsid w:val="00986A42"/>
    <w:rsid w:val="009C005B"/>
    <w:rsid w:val="009C77B2"/>
    <w:rsid w:val="00A07768"/>
    <w:rsid w:val="00A36E58"/>
    <w:rsid w:val="00A37ED8"/>
    <w:rsid w:val="00AB4B8F"/>
    <w:rsid w:val="00AE2520"/>
    <w:rsid w:val="00B23CE1"/>
    <w:rsid w:val="00B303D8"/>
    <w:rsid w:val="00B563C9"/>
    <w:rsid w:val="00B56E76"/>
    <w:rsid w:val="00C3376F"/>
    <w:rsid w:val="00C81BD9"/>
    <w:rsid w:val="00C81ECD"/>
    <w:rsid w:val="00CD73E3"/>
    <w:rsid w:val="00CD7FD6"/>
    <w:rsid w:val="00CF451E"/>
    <w:rsid w:val="00D24157"/>
    <w:rsid w:val="00D4676B"/>
    <w:rsid w:val="00D56ACF"/>
    <w:rsid w:val="00D65049"/>
    <w:rsid w:val="00D654CC"/>
    <w:rsid w:val="00DB32A5"/>
    <w:rsid w:val="00E62BDE"/>
    <w:rsid w:val="00E91AD9"/>
    <w:rsid w:val="00EA50C1"/>
    <w:rsid w:val="00F006C8"/>
    <w:rsid w:val="00F205E6"/>
    <w:rsid w:val="00F303C9"/>
    <w:rsid w:val="00F8319E"/>
    <w:rsid w:val="00F9136E"/>
    <w:rsid w:val="00FE6062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E716119-CE98-4B80-9578-EDA73B6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w w:val="89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532085"/>
    <w:pPr>
      <w:keepNext/>
      <w:widowControl w:val="0"/>
      <w:spacing w:line="312" w:lineRule="auto"/>
      <w:ind w:firstLine="720"/>
      <w:jc w:val="both"/>
      <w:outlineLvl w:val="2"/>
    </w:pPr>
    <w:rPr>
      <w:noProof/>
      <w:color w:val="auto"/>
      <w:w w:val="100"/>
      <w:kern w:val="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color w:val="auto"/>
      <w:w w:val="100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B563C9"/>
    <w:pPr>
      <w:keepNext/>
      <w:spacing w:line="360" w:lineRule="auto"/>
      <w:jc w:val="center"/>
      <w:outlineLvl w:val="4"/>
    </w:pPr>
    <w:rPr>
      <w:color w:val="auto"/>
      <w:w w:val="100"/>
      <w:sz w:val="25"/>
      <w:szCs w:val="20"/>
    </w:rPr>
  </w:style>
  <w:style w:type="paragraph" w:styleId="6">
    <w:name w:val="heading 6"/>
    <w:basedOn w:val="a"/>
    <w:next w:val="a"/>
    <w:link w:val="60"/>
    <w:uiPriority w:val="9"/>
    <w:qFormat/>
    <w:rsid w:val="00B563C9"/>
    <w:pPr>
      <w:keepNext/>
      <w:spacing w:line="360" w:lineRule="auto"/>
      <w:outlineLvl w:val="5"/>
    </w:pPr>
    <w:rPr>
      <w:color w:val="auto"/>
      <w:w w:val="100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321D3"/>
    <w:rPr>
      <w:rFonts w:cs="Times New Roman"/>
      <w:b/>
      <w:bCs/>
      <w:color w:val="000000"/>
      <w:w w:val="89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w w:val="89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w w:val="89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w w:val="89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w w:val="89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  <w:w w:val="89"/>
      <w:sz w:val="22"/>
      <w:szCs w:val="2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w w:val="100"/>
      <w:sz w:val="24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w w:val="100"/>
      <w:sz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color w:val="auto"/>
      <w:w w:val="100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0F665A"/>
    <w:rPr>
      <w:rFonts w:cs="Times New Roman"/>
    </w:rPr>
  </w:style>
  <w:style w:type="paragraph" w:styleId="a5">
    <w:name w:val="caption"/>
    <w:basedOn w:val="a"/>
    <w:uiPriority w:val="35"/>
    <w:qFormat/>
    <w:pPr>
      <w:ind w:right="-454"/>
      <w:jc w:val="center"/>
    </w:pPr>
    <w:rPr>
      <w:b/>
      <w:color w:val="auto"/>
      <w:w w:val="100"/>
      <w:sz w:val="20"/>
      <w:szCs w:val="20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w w:val="100"/>
      <w:sz w:val="24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auto"/>
      <w:w w:val="100"/>
      <w:sz w:val="24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24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w w:val="100"/>
      <w:sz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w w:val="100"/>
      <w:sz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24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w w:val="100"/>
      <w:sz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w w:val="100"/>
      <w:sz w:val="24"/>
    </w:rPr>
  </w:style>
  <w:style w:type="paragraph" w:styleId="a6">
    <w:name w:val="Body Text Indent"/>
    <w:basedOn w:val="a"/>
    <w:link w:val="a7"/>
    <w:uiPriority w:val="99"/>
    <w:pPr>
      <w:ind w:firstLine="5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rPr>
      <w:color w:val="000000"/>
      <w:w w:val="89"/>
      <w:sz w:val="28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rsid w:val="00716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color w:val="000000"/>
      <w:w w:val="89"/>
      <w:sz w:val="28"/>
      <w:szCs w:val="24"/>
    </w:rPr>
  </w:style>
  <w:style w:type="table" w:styleId="ab">
    <w:name w:val="Table Grid"/>
    <w:basedOn w:val="a1"/>
    <w:uiPriority w:val="59"/>
    <w:rsid w:val="00732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semiHidden/>
    <w:rsid w:val="00944146"/>
    <w:pPr>
      <w:ind w:left="280"/>
    </w:pPr>
  </w:style>
  <w:style w:type="paragraph" w:styleId="11">
    <w:name w:val="toc 1"/>
    <w:basedOn w:val="a"/>
    <w:next w:val="a"/>
    <w:autoRedefine/>
    <w:uiPriority w:val="39"/>
    <w:semiHidden/>
    <w:rsid w:val="00944146"/>
  </w:style>
  <w:style w:type="character" w:styleId="ac">
    <w:name w:val="Hyperlink"/>
    <w:uiPriority w:val="99"/>
    <w:rsid w:val="00944146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FE6062"/>
    <w:pPr>
      <w:spacing w:line="360" w:lineRule="auto"/>
    </w:pPr>
    <w:rPr>
      <w:color w:val="auto"/>
      <w:w w:val="100"/>
      <w:sz w:val="25"/>
      <w:szCs w:val="20"/>
    </w:rPr>
  </w:style>
  <w:style w:type="character" w:customStyle="1" w:styleId="ae">
    <w:name w:val="Основной текст Знак"/>
    <w:link w:val="ad"/>
    <w:uiPriority w:val="99"/>
    <w:semiHidden/>
    <w:rPr>
      <w:color w:val="000000"/>
      <w:w w:val="89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Home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>Автостоянка</dc:subject>
  <dc:creator>Семенов Дмитрий Евгеньевич</dc:creator>
  <cp:keywords/>
  <dc:description/>
  <cp:lastModifiedBy>admin</cp:lastModifiedBy>
  <cp:revision>2</cp:revision>
  <cp:lastPrinted>2007-12-11T10:54:00Z</cp:lastPrinted>
  <dcterms:created xsi:type="dcterms:W3CDTF">2014-03-26T17:07:00Z</dcterms:created>
  <dcterms:modified xsi:type="dcterms:W3CDTF">2014-03-26T17:07:00Z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имас">
    <vt:lpwstr>Бизнес</vt:lpwstr>
  </property>
</Properties>
</file>